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5C4A" w:rsidRPr="00405C4A" w:rsidRDefault="00405C4A" w:rsidP="00A42FA2">
      <w:pPr>
        <w:spacing w:after="0" w:line="240" w:lineRule="auto"/>
        <w:jc w:val="center"/>
        <w:rPr>
          <w:rFonts w:ascii="Book Antiqua" w:hAnsi="Book Antiqua" w:cs="Times New Roman"/>
          <w:b/>
          <w:color w:val="002060"/>
          <w:sz w:val="28"/>
          <w:szCs w:val="32"/>
        </w:rPr>
      </w:pPr>
    </w:p>
    <w:p w:rsidR="00405C4A" w:rsidRPr="00405C4A" w:rsidRDefault="00405C4A" w:rsidP="00A42FA2">
      <w:pPr>
        <w:spacing w:after="0" w:line="240" w:lineRule="auto"/>
        <w:jc w:val="center"/>
        <w:rPr>
          <w:rFonts w:ascii="Book Antiqua" w:hAnsi="Book Antiqua" w:cs="Times New Roman"/>
          <w:b/>
          <w:color w:val="002060"/>
          <w:sz w:val="2"/>
          <w:szCs w:val="32"/>
        </w:rPr>
      </w:pPr>
    </w:p>
    <w:p w:rsidR="00A87F44" w:rsidRPr="00D9029F" w:rsidRDefault="00DA1BE0" w:rsidP="00A42FA2">
      <w:pPr>
        <w:spacing w:after="0" w:line="240" w:lineRule="auto"/>
        <w:jc w:val="center"/>
        <w:rPr>
          <w:rFonts w:ascii="Book Antiqua" w:hAnsi="Book Antiqua" w:cs="Times New Roman"/>
          <w:b/>
          <w:color w:val="002060"/>
          <w:sz w:val="32"/>
          <w:szCs w:val="32"/>
        </w:rPr>
      </w:pPr>
      <w:r w:rsidRPr="00D9029F">
        <w:rPr>
          <w:rFonts w:ascii="Book Antiqua" w:hAnsi="Book Antiqua" w:cs="Times New Roman"/>
          <w:b/>
          <w:color w:val="002060"/>
          <w:sz w:val="32"/>
          <w:szCs w:val="32"/>
        </w:rPr>
        <w:t>E</w:t>
      </w:r>
      <w:r w:rsidR="003367F8" w:rsidRPr="00D9029F">
        <w:rPr>
          <w:rFonts w:ascii="Book Antiqua" w:hAnsi="Book Antiqua" w:cs="Times New Roman"/>
          <w:b/>
          <w:color w:val="002060"/>
          <w:sz w:val="32"/>
          <w:szCs w:val="32"/>
        </w:rPr>
        <w:t xml:space="preserve">qual </w:t>
      </w:r>
      <w:r w:rsidRPr="00D9029F">
        <w:rPr>
          <w:rFonts w:ascii="Book Antiqua" w:hAnsi="Book Antiqua" w:cs="Times New Roman"/>
          <w:b/>
          <w:color w:val="002060"/>
          <w:sz w:val="32"/>
          <w:szCs w:val="32"/>
        </w:rPr>
        <w:t>J</w:t>
      </w:r>
      <w:r w:rsidR="003367F8" w:rsidRPr="00D9029F">
        <w:rPr>
          <w:rFonts w:ascii="Book Antiqua" w:hAnsi="Book Antiqua" w:cs="Times New Roman"/>
          <w:b/>
          <w:color w:val="002060"/>
          <w:sz w:val="32"/>
          <w:szCs w:val="32"/>
        </w:rPr>
        <w:t xml:space="preserve">ustice </w:t>
      </w:r>
      <w:r w:rsidRPr="00D9029F">
        <w:rPr>
          <w:rFonts w:ascii="Book Antiqua" w:hAnsi="Book Antiqua" w:cs="Times New Roman"/>
          <w:b/>
          <w:color w:val="002060"/>
          <w:sz w:val="32"/>
          <w:szCs w:val="32"/>
        </w:rPr>
        <w:t>I</w:t>
      </w:r>
      <w:r w:rsidR="003367F8" w:rsidRPr="00D9029F">
        <w:rPr>
          <w:rFonts w:ascii="Book Antiqua" w:hAnsi="Book Antiqua" w:cs="Times New Roman"/>
          <w:b/>
          <w:color w:val="002060"/>
          <w:sz w:val="32"/>
          <w:szCs w:val="32"/>
        </w:rPr>
        <w:t>nitiative</w:t>
      </w:r>
      <w:r w:rsidRPr="00D9029F">
        <w:rPr>
          <w:rFonts w:ascii="Book Antiqua" w:hAnsi="Book Antiqua" w:cs="Times New Roman"/>
          <w:b/>
          <w:color w:val="002060"/>
          <w:sz w:val="32"/>
          <w:szCs w:val="32"/>
        </w:rPr>
        <w:t xml:space="preserve"> </w:t>
      </w:r>
      <w:r w:rsidR="001077BE" w:rsidRPr="00D9029F">
        <w:rPr>
          <w:rFonts w:ascii="Book Antiqua" w:hAnsi="Book Antiqua" w:cs="Times New Roman"/>
          <w:b/>
          <w:color w:val="002060"/>
          <w:sz w:val="32"/>
          <w:szCs w:val="32"/>
        </w:rPr>
        <w:t>Plenary Biographies</w:t>
      </w:r>
      <w:r w:rsidR="004872D9" w:rsidRPr="00D9029F">
        <w:rPr>
          <w:rFonts w:ascii="Book Antiqua" w:hAnsi="Book Antiqua" w:cs="Times New Roman"/>
          <w:b/>
          <w:color w:val="002060"/>
          <w:sz w:val="32"/>
          <w:szCs w:val="32"/>
        </w:rPr>
        <w:t>*</w:t>
      </w:r>
    </w:p>
    <w:p w:rsidR="00B61C9C" w:rsidRPr="00D9029F" w:rsidRDefault="00B61C9C" w:rsidP="00A42FA2">
      <w:pPr>
        <w:spacing w:after="0" w:line="240" w:lineRule="auto"/>
        <w:rPr>
          <w:rFonts w:ascii="Book Antiqua" w:hAnsi="Book Antiqua" w:cs="Times New Roman"/>
          <w:b/>
          <w:color w:val="002060"/>
          <w:sz w:val="32"/>
          <w:szCs w:val="32"/>
          <w:u w:val="single"/>
        </w:rPr>
      </w:pPr>
    </w:p>
    <w:p w:rsidR="00E87234" w:rsidRPr="00DD5B73" w:rsidRDefault="00E87234" w:rsidP="00A42FA2">
      <w:pPr>
        <w:tabs>
          <w:tab w:val="left" w:pos="4631"/>
        </w:tabs>
        <w:spacing w:after="0" w:line="240" w:lineRule="auto"/>
        <w:rPr>
          <w:rFonts w:ascii="Book Antiqua" w:hAnsi="Book Antiqua" w:cs="Times New Roman"/>
          <w:b/>
          <w:sz w:val="24"/>
          <w:szCs w:val="24"/>
        </w:rPr>
      </w:pPr>
      <w:r w:rsidRPr="00D9029F">
        <w:rPr>
          <w:rFonts w:ascii="Book Antiqua" w:hAnsi="Book Antiqua" w:cs="Times New Roman"/>
          <w:b/>
          <w:noProof/>
          <w:color w:val="002060"/>
          <w:sz w:val="24"/>
          <w:szCs w:val="24"/>
        </w:rPr>
        <w:drawing>
          <wp:anchor distT="0" distB="0" distL="114300" distR="114300" simplePos="0" relativeHeight="251662336" behindDoc="1" locked="1" layoutInCell="1" allowOverlap="1" wp14:anchorId="2D4962E5" wp14:editId="7363C7F3">
            <wp:simplePos x="0" y="0"/>
            <wp:positionH relativeFrom="page">
              <wp:posOffset>932180</wp:posOffset>
            </wp:positionH>
            <wp:positionV relativeFrom="page">
              <wp:posOffset>2419985</wp:posOffset>
            </wp:positionV>
            <wp:extent cx="1773555" cy="1773555"/>
            <wp:effectExtent l="0" t="0" r="0" b="0"/>
            <wp:wrapTight wrapText="bothSides">
              <wp:wrapPolygon edited="0">
                <wp:start x="0" y="0"/>
                <wp:lineTo x="0" y="21345"/>
                <wp:lineTo x="21345" y="21345"/>
                <wp:lineTo x="2134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ert Listenbee.jpg"/>
                    <pic:cNvPicPr/>
                  </pic:nvPicPr>
                  <pic:blipFill rotWithShape="1">
                    <a:blip r:embed="rId9">
                      <a:extLst>
                        <a:ext uri="{28A0092B-C50C-407E-A947-70E740481C1C}">
                          <a14:useLocalDpi xmlns:a14="http://schemas.microsoft.com/office/drawing/2010/main" val="0"/>
                        </a:ext>
                      </a:extLst>
                    </a:blip>
                    <a:srcRect t="4774" b="15386"/>
                    <a:stretch/>
                  </pic:blipFill>
                  <pic:spPr bwMode="auto">
                    <a:xfrm>
                      <a:off x="0" y="0"/>
                      <a:ext cx="1773555" cy="1773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029F">
        <w:rPr>
          <w:rFonts w:ascii="Book Antiqua" w:hAnsi="Book Antiqua" w:cs="Times New Roman"/>
          <w:b/>
          <w:color w:val="002060"/>
          <w:sz w:val="24"/>
          <w:szCs w:val="24"/>
        </w:rPr>
        <w:t>Robert L. Listenbee</w:t>
      </w:r>
      <w:r w:rsidR="00726090" w:rsidRPr="00DD5B73">
        <w:rPr>
          <w:rFonts w:ascii="Book Antiqua" w:hAnsi="Book Antiqua" w:cs="Times New Roman"/>
          <w:b/>
          <w:sz w:val="24"/>
          <w:szCs w:val="24"/>
        </w:rPr>
        <w:tab/>
      </w:r>
    </w:p>
    <w:p w:rsidR="00E87234" w:rsidRPr="00DD5B73" w:rsidRDefault="00E87234" w:rsidP="00A42FA2">
      <w:pPr>
        <w:spacing w:after="0" w:line="240" w:lineRule="auto"/>
        <w:rPr>
          <w:rFonts w:ascii="Book Antiqua" w:hAnsi="Book Antiqua" w:cs="Times New Roman"/>
          <w:sz w:val="24"/>
          <w:szCs w:val="24"/>
        </w:rPr>
      </w:pPr>
      <w:r w:rsidRPr="00DD5B73">
        <w:rPr>
          <w:rFonts w:ascii="Book Antiqua" w:hAnsi="Book Antiqua" w:cs="Times New Roman"/>
          <w:sz w:val="24"/>
          <w:szCs w:val="24"/>
        </w:rPr>
        <w:t>Administrator</w:t>
      </w:r>
    </w:p>
    <w:p w:rsidR="00E87234" w:rsidRPr="00DD5B73" w:rsidRDefault="00E87234" w:rsidP="00A42FA2">
      <w:pPr>
        <w:spacing w:after="0" w:line="240" w:lineRule="auto"/>
        <w:rPr>
          <w:rFonts w:ascii="Book Antiqua" w:hAnsi="Book Antiqua" w:cs="Times New Roman"/>
          <w:sz w:val="24"/>
          <w:szCs w:val="24"/>
        </w:rPr>
      </w:pPr>
      <w:r w:rsidRPr="00DD5B73">
        <w:rPr>
          <w:rFonts w:ascii="Book Antiqua" w:hAnsi="Book Antiqua" w:cs="Times New Roman"/>
          <w:sz w:val="24"/>
          <w:szCs w:val="24"/>
        </w:rPr>
        <w:t>Office of Juvenile Justice and Delinquency Prevention,</w:t>
      </w:r>
      <w:r w:rsidR="00840F3C">
        <w:rPr>
          <w:rFonts w:ascii="Book Antiqua" w:hAnsi="Book Antiqua" w:cs="Times New Roman"/>
          <w:sz w:val="24"/>
          <w:szCs w:val="24"/>
        </w:rPr>
        <w:br/>
        <w:t>Office of Justice Programs,</w:t>
      </w:r>
      <w:r w:rsidRPr="00DD5B73">
        <w:rPr>
          <w:rFonts w:ascii="Book Antiqua" w:hAnsi="Book Antiqua" w:cs="Times New Roman"/>
          <w:sz w:val="24"/>
          <w:szCs w:val="24"/>
        </w:rPr>
        <w:t xml:space="preserve"> </w:t>
      </w:r>
      <w:r w:rsidR="00840F3C">
        <w:rPr>
          <w:rFonts w:ascii="Book Antiqua" w:hAnsi="Book Antiqua" w:cs="Times New Roman"/>
          <w:sz w:val="24"/>
          <w:szCs w:val="24"/>
        </w:rPr>
        <w:br/>
      </w:r>
      <w:r w:rsidRPr="00DD5B73">
        <w:rPr>
          <w:rFonts w:ascii="Book Antiqua" w:hAnsi="Book Antiqua" w:cs="Times New Roman"/>
          <w:sz w:val="24"/>
          <w:szCs w:val="24"/>
        </w:rPr>
        <w:t>U.S. Department of Justice</w:t>
      </w:r>
    </w:p>
    <w:p w:rsidR="00E87234" w:rsidRPr="0061237E" w:rsidRDefault="00E87234" w:rsidP="00A42FA2">
      <w:pPr>
        <w:spacing w:after="0" w:line="240" w:lineRule="auto"/>
        <w:rPr>
          <w:rFonts w:ascii="Book Antiqua" w:hAnsi="Book Antiqua" w:cs="Times New Roman"/>
          <w:sz w:val="20"/>
          <w:szCs w:val="20"/>
        </w:rPr>
      </w:pPr>
    </w:p>
    <w:p w:rsidR="00E87234" w:rsidRPr="0061237E" w:rsidRDefault="00E87234" w:rsidP="00A42FA2">
      <w:pPr>
        <w:spacing w:after="0" w:line="240" w:lineRule="auto"/>
        <w:rPr>
          <w:rFonts w:ascii="Book Antiqua" w:hAnsi="Book Antiqua" w:cs="Times New Roman"/>
          <w:sz w:val="20"/>
          <w:szCs w:val="20"/>
        </w:rPr>
      </w:pPr>
      <w:r w:rsidRPr="0061237E">
        <w:rPr>
          <w:rFonts w:ascii="Book Antiqua" w:hAnsi="Book Antiqua" w:cs="Times New Roman"/>
          <w:sz w:val="20"/>
          <w:szCs w:val="20"/>
        </w:rPr>
        <w:t>Robert L. Listenbee serves as the Administrator of the Office of Juvenile Justice and Delinquency Prevention (OJJDP). He was appointed to the position by President Obama in February 2013 and was sworn on March 25, 2013. Before his appointment to OJJDP, Mr. Listenbee was Chief of the Juvenile Unit of the Defender Association of Philadelphia for 16 years and was a trial lawyer with the association for 27 years. In this capacity, he created a specialized unit to deal with juvenile sexual assault cases and was instrumental in developing three specialty court programs that divert youth</w:t>
      </w:r>
      <w:r w:rsidR="002C1639">
        <w:rPr>
          <w:rFonts w:ascii="Book Antiqua" w:hAnsi="Book Antiqua" w:cs="Times New Roman"/>
          <w:sz w:val="20"/>
          <w:szCs w:val="20"/>
        </w:rPr>
        <w:t>s</w:t>
      </w:r>
      <w:r w:rsidRPr="0061237E">
        <w:rPr>
          <w:rFonts w:ascii="Book Antiqua" w:hAnsi="Book Antiqua" w:cs="Times New Roman"/>
          <w:sz w:val="20"/>
          <w:szCs w:val="20"/>
        </w:rPr>
        <w:t xml:space="preserve"> out of the juvenile justice system and reduce their risk of residential placement. </w:t>
      </w:r>
    </w:p>
    <w:p w:rsidR="00E87234" w:rsidRPr="0061237E" w:rsidRDefault="00E87234" w:rsidP="00A42FA2">
      <w:pPr>
        <w:spacing w:after="0" w:line="240" w:lineRule="auto"/>
        <w:ind w:left="274" w:right="187"/>
        <w:rPr>
          <w:rFonts w:ascii="Book Antiqua" w:hAnsi="Book Antiqua" w:cs="Times New Roman"/>
          <w:sz w:val="20"/>
          <w:szCs w:val="20"/>
        </w:rPr>
      </w:pPr>
    </w:p>
    <w:p w:rsidR="00BC3727" w:rsidRDefault="00E87234" w:rsidP="00A42FA2">
      <w:pPr>
        <w:spacing w:after="0" w:line="240" w:lineRule="auto"/>
        <w:rPr>
          <w:rFonts w:ascii="Book Antiqua" w:hAnsi="Book Antiqua" w:cs="Times New Roman"/>
          <w:sz w:val="20"/>
          <w:szCs w:val="20"/>
        </w:rPr>
      </w:pPr>
      <w:r w:rsidRPr="0061237E">
        <w:rPr>
          <w:rFonts w:ascii="Book Antiqua" w:hAnsi="Book Antiqua" w:cs="Times New Roman"/>
          <w:sz w:val="20"/>
          <w:szCs w:val="20"/>
        </w:rPr>
        <w:t>Mr. Listenbee played a central role in the Attorney General</w:t>
      </w:r>
      <w:r w:rsidR="00AC60ED" w:rsidRPr="0061237E">
        <w:rPr>
          <w:rFonts w:ascii="Book Antiqua" w:hAnsi="Book Antiqua" w:cs="Times New Roman"/>
          <w:sz w:val="20"/>
          <w:szCs w:val="20"/>
        </w:rPr>
        <w:t>’</w:t>
      </w:r>
      <w:r w:rsidRPr="0061237E">
        <w:rPr>
          <w:rFonts w:ascii="Book Antiqua" w:hAnsi="Book Antiqua" w:cs="Times New Roman"/>
          <w:sz w:val="20"/>
          <w:szCs w:val="20"/>
        </w:rPr>
        <w:t>s Defending Childhood Initiative. As co-chair of the National Task Force on Children Exposed to Violence, he was instrumental in the development of recommendations for launching a coordinated national response to address children</w:t>
      </w:r>
      <w:r w:rsidR="00AC60ED" w:rsidRPr="0061237E">
        <w:rPr>
          <w:rFonts w:ascii="Book Antiqua" w:hAnsi="Book Antiqua" w:cs="Times New Roman"/>
          <w:sz w:val="20"/>
          <w:szCs w:val="20"/>
        </w:rPr>
        <w:t>’</w:t>
      </w:r>
      <w:r w:rsidRPr="0061237E">
        <w:rPr>
          <w:rFonts w:ascii="Book Antiqua" w:hAnsi="Book Antiqua" w:cs="Times New Roman"/>
          <w:sz w:val="20"/>
          <w:szCs w:val="20"/>
        </w:rPr>
        <w:t>s exposure to violence. He also served as a member of the Federal Advisory Committee on Juvenile, which advises the President and Congress on juvenile justice policy. The committee is administered by OJJDP. Mr. Listenbee received his B.A. degree from Harvard University and his law degree from the Boalt Hall School of Law at the University of California</w:t>
      </w:r>
      <w:r w:rsidR="006D01A6">
        <w:rPr>
          <w:rFonts w:ascii="Book Antiqua" w:hAnsi="Book Antiqua" w:cs="Times New Roman"/>
          <w:sz w:val="20"/>
          <w:szCs w:val="20"/>
        </w:rPr>
        <w:t xml:space="preserve"> at</w:t>
      </w:r>
      <w:r w:rsidRPr="0061237E">
        <w:rPr>
          <w:rFonts w:ascii="Book Antiqua" w:hAnsi="Book Antiqua" w:cs="Times New Roman"/>
          <w:sz w:val="20"/>
          <w:szCs w:val="20"/>
        </w:rPr>
        <w:t xml:space="preserve"> Berkeley.</w:t>
      </w:r>
    </w:p>
    <w:p w:rsidR="00241617" w:rsidRPr="00706729" w:rsidRDefault="00241617" w:rsidP="00A42FA2">
      <w:pPr>
        <w:spacing w:after="0" w:line="240" w:lineRule="auto"/>
        <w:rPr>
          <w:rFonts w:ascii="Book Antiqua" w:hAnsi="Book Antiqua" w:cs="Times New Roman"/>
          <w:b/>
          <w:sz w:val="24"/>
          <w:szCs w:val="24"/>
        </w:rPr>
      </w:pPr>
    </w:p>
    <w:p w:rsidR="00706729" w:rsidRPr="00706729" w:rsidRDefault="00706729" w:rsidP="00A42FA2">
      <w:pPr>
        <w:spacing w:after="0" w:line="240" w:lineRule="auto"/>
        <w:rPr>
          <w:rFonts w:ascii="Book Antiqua" w:hAnsi="Book Antiqua" w:cs="Times New Roman"/>
          <w:b/>
          <w:sz w:val="24"/>
          <w:szCs w:val="24"/>
        </w:rPr>
      </w:pPr>
    </w:p>
    <w:p w:rsidR="00A506A8" w:rsidRPr="00D9029F" w:rsidRDefault="00A506A8" w:rsidP="00A42FA2">
      <w:pPr>
        <w:spacing w:after="0" w:line="240" w:lineRule="auto"/>
        <w:rPr>
          <w:rFonts w:ascii="Book Antiqua" w:hAnsi="Book Antiqua" w:cs="Times New Roman"/>
          <w:color w:val="002060"/>
          <w:sz w:val="24"/>
          <w:szCs w:val="24"/>
        </w:rPr>
      </w:pPr>
      <w:r w:rsidRPr="00D9029F">
        <w:rPr>
          <w:rFonts w:ascii="Book Antiqua" w:hAnsi="Book Antiqua" w:cs="Times New Roman"/>
          <w:b/>
          <w:noProof/>
          <w:color w:val="002060"/>
          <w:sz w:val="24"/>
          <w:szCs w:val="24"/>
        </w:rPr>
        <w:drawing>
          <wp:anchor distT="0" distB="0" distL="114300" distR="114300" simplePos="0" relativeHeight="251689984" behindDoc="1" locked="1" layoutInCell="1" allowOverlap="0" wp14:anchorId="55FAB089" wp14:editId="0D5349F8">
            <wp:simplePos x="0" y="0"/>
            <wp:positionH relativeFrom="page">
              <wp:posOffset>931545</wp:posOffset>
            </wp:positionH>
            <wp:positionV relativeFrom="page">
              <wp:posOffset>6551295</wp:posOffset>
            </wp:positionV>
            <wp:extent cx="2065020" cy="1639570"/>
            <wp:effectExtent l="0" t="0" r="0" b="0"/>
            <wp:wrapTight wrapText="bothSides">
              <wp:wrapPolygon edited="0">
                <wp:start x="0" y="0"/>
                <wp:lineTo x="0" y="21332"/>
                <wp:lineTo x="21321" y="21332"/>
                <wp:lineTo x="21321" y="0"/>
                <wp:lineTo x="0" y="0"/>
              </wp:wrapPolygon>
            </wp:wrapTight>
            <wp:docPr id="2" name="Picture 2" descr="http://news.camden.rutgers.edu/wp-content/uploads/2015/04/Bryan-Stevenson-a-credit-Robert-Fo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ews.camden.rutgers.edu/wp-content/uploads/2015/04/Bryan-Stevenson-a-credit-Robert-Fout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65020" cy="1639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029F">
        <w:rPr>
          <w:rFonts w:ascii="Book Antiqua" w:hAnsi="Book Antiqua" w:cs="Times New Roman"/>
          <w:b/>
          <w:color w:val="002060"/>
          <w:sz w:val="24"/>
          <w:szCs w:val="24"/>
        </w:rPr>
        <w:t>Bryan Stevenson</w:t>
      </w:r>
      <w:r w:rsidRPr="00D9029F">
        <w:rPr>
          <w:rFonts w:ascii="Book Antiqua" w:hAnsi="Book Antiqua" w:cs="Times New Roman"/>
          <w:color w:val="002060"/>
          <w:sz w:val="24"/>
          <w:szCs w:val="24"/>
        </w:rPr>
        <w:t xml:space="preserve"> </w:t>
      </w:r>
    </w:p>
    <w:p w:rsidR="00A506A8" w:rsidRPr="00DD5B73" w:rsidRDefault="00A506A8" w:rsidP="00A42FA2">
      <w:pPr>
        <w:spacing w:after="0" w:line="240" w:lineRule="auto"/>
        <w:rPr>
          <w:rFonts w:ascii="Book Antiqua" w:hAnsi="Book Antiqua" w:cs="Times New Roman"/>
          <w:sz w:val="24"/>
          <w:szCs w:val="24"/>
        </w:rPr>
      </w:pPr>
      <w:r w:rsidRPr="00DD5B73">
        <w:rPr>
          <w:rFonts w:ascii="Book Antiqua" w:hAnsi="Book Antiqua" w:cs="Times New Roman"/>
          <w:sz w:val="24"/>
          <w:szCs w:val="24"/>
        </w:rPr>
        <w:t>Founder and Executive Director</w:t>
      </w:r>
    </w:p>
    <w:p w:rsidR="00A506A8" w:rsidRPr="00DD5B73" w:rsidRDefault="00A506A8" w:rsidP="00A42FA2">
      <w:pPr>
        <w:spacing w:after="0" w:line="240" w:lineRule="auto"/>
        <w:rPr>
          <w:rFonts w:ascii="Book Antiqua" w:hAnsi="Book Antiqua" w:cs="Times New Roman"/>
          <w:sz w:val="24"/>
          <w:szCs w:val="24"/>
        </w:rPr>
      </w:pPr>
      <w:r w:rsidRPr="00DD5B73">
        <w:rPr>
          <w:rFonts w:ascii="Book Antiqua" w:hAnsi="Book Antiqua" w:cs="Times New Roman"/>
          <w:sz w:val="24"/>
          <w:szCs w:val="24"/>
        </w:rPr>
        <w:t xml:space="preserve">Equal Justice Initiative </w:t>
      </w:r>
    </w:p>
    <w:p w:rsidR="00D54E26" w:rsidRDefault="00D54E26" w:rsidP="00A42FA2">
      <w:pPr>
        <w:spacing w:after="0" w:line="240" w:lineRule="auto"/>
        <w:rPr>
          <w:rFonts w:ascii="Book Antiqua" w:hAnsi="Book Antiqua" w:cs="Times New Roman"/>
          <w:sz w:val="24"/>
          <w:szCs w:val="24"/>
        </w:rPr>
      </w:pPr>
      <w:r>
        <w:rPr>
          <w:rFonts w:ascii="Book Antiqua" w:hAnsi="Book Antiqua" w:cs="Times New Roman"/>
          <w:sz w:val="24"/>
          <w:szCs w:val="24"/>
        </w:rPr>
        <w:t>Montgomery, A</w:t>
      </w:r>
      <w:r w:rsidR="008D0B4A">
        <w:rPr>
          <w:rFonts w:ascii="Book Antiqua" w:hAnsi="Book Antiqua" w:cs="Times New Roman"/>
          <w:sz w:val="24"/>
          <w:szCs w:val="24"/>
        </w:rPr>
        <w:t>la.</w:t>
      </w:r>
    </w:p>
    <w:p w:rsidR="00D54E26" w:rsidRPr="00DD5B73" w:rsidRDefault="00D54E26" w:rsidP="00A42FA2">
      <w:pPr>
        <w:spacing w:after="0" w:line="240" w:lineRule="auto"/>
        <w:rPr>
          <w:rFonts w:ascii="Book Antiqua" w:hAnsi="Book Antiqua" w:cs="Times New Roman"/>
          <w:sz w:val="24"/>
          <w:szCs w:val="24"/>
        </w:rPr>
      </w:pPr>
    </w:p>
    <w:p w:rsidR="00A506A8" w:rsidRDefault="004260F1" w:rsidP="00A42FA2">
      <w:pPr>
        <w:spacing w:after="0" w:line="240" w:lineRule="auto"/>
        <w:rPr>
          <w:rFonts w:ascii="Book Antiqua" w:hAnsi="Book Antiqua" w:cs="Times New Roman"/>
          <w:sz w:val="20"/>
          <w:szCs w:val="20"/>
        </w:rPr>
      </w:pPr>
      <w:r>
        <w:rPr>
          <w:rFonts w:ascii="Book Antiqua" w:hAnsi="Book Antiqua" w:cs="Times New Roman"/>
          <w:sz w:val="20"/>
          <w:szCs w:val="20"/>
        </w:rPr>
        <w:t>Bryan</w:t>
      </w:r>
      <w:r w:rsidR="00A506A8" w:rsidRPr="0061237E">
        <w:rPr>
          <w:rFonts w:ascii="Book Antiqua" w:hAnsi="Book Antiqua" w:cs="Times New Roman"/>
          <w:sz w:val="20"/>
          <w:szCs w:val="20"/>
        </w:rPr>
        <w:t xml:space="preserve"> Stevenson is a widely acclaimed public interest lawyer who has dedicated his career to helping the poor, the incarcerated and the condemned. Under his leadership, EJI has won major legal challenges eliminating excessive and unfair sentencing, exonerating innocent death row prisoners, confronting abuse of the incarcerated and the mentally ill and aiding children prosecuted as adults. EJI recently won a historic ruling in the U.S. Supreme Court</w:t>
      </w:r>
      <w:r w:rsidR="003D634D">
        <w:rPr>
          <w:rFonts w:ascii="Book Antiqua" w:hAnsi="Book Antiqua" w:cs="Times New Roman"/>
          <w:sz w:val="20"/>
          <w:szCs w:val="20"/>
        </w:rPr>
        <w:t>,</w:t>
      </w:r>
      <w:r w:rsidR="00A506A8" w:rsidRPr="0061237E">
        <w:rPr>
          <w:rFonts w:ascii="Book Antiqua" w:hAnsi="Book Antiqua" w:cs="Times New Roman"/>
          <w:sz w:val="20"/>
          <w:szCs w:val="20"/>
        </w:rPr>
        <w:t xml:space="preserve"> holding that mandatory life-without-parole sentences for all children 17 or younger are unconstitutional. Mr. Stevenson’s work fighting poverty and challenging racial discrimination in the criminal justice system has won him numerous awards. He is a graduate of the </w:t>
      </w:r>
      <w:r w:rsidR="00A506A8" w:rsidRPr="0061237E">
        <w:rPr>
          <w:rFonts w:ascii="Book Antiqua" w:hAnsi="Book Antiqua" w:cs="Times New Roman"/>
          <w:sz w:val="20"/>
          <w:szCs w:val="20"/>
        </w:rPr>
        <w:lastRenderedPageBreak/>
        <w:t>Harvard Law School and the Harvard School of Government, and has been awarded 21 honorary doctorate degrees. He is the author of award</w:t>
      </w:r>
      <w:r w:rsidR="002C1639">
        <w:rPr>
          <w:rFonts w:ascii="Book Antiqua" w:hAnsi="Book Antiqua" w:cs="Times New Roman"/>
          <w:sz w:val="20"/>
          <w:szCs w:val="20"/>
        </w:rPr>
        <w:t>-</w:t>
      </w:r>
      <w:r w:rsidR="00A506A8" w:rsidRPr="0061237E">
        <w:rPr>
          <w:rFonts w:ascii="Book Antiqua" w:hAnsi="Book Antiqua" w:cs="Times New Roman"/>
          <w:sz w:val="20"/>
          <w:szCs w:val="20"/>
        </w:rPr>
        <w:t xml:space="preserve">winning and </w:t>
      </w:r>
      <w:r w:rsidR="00A506A8" w:rsidRPr="00D9029F">
        <w:rPr>
          <w:rFonts w:ascii="Book Antiqua" w:hAnsi="Book Antiqua" w:cs="Times New Roman"/>
          <w:i/>
          <w:sz w:val="20"/>
          <w:szCs w:val="20"/>
        </w:rPr>
        <w:t>New York Times</w:t>
      </w:r>
      <w:r w:rsidR="00A506A8" w:rsidRPr="0061237E">
        <w:rPr>
          <w:rFonts w:ascii="Book Antiqua" w:hAnsi="Book Antiqua" w:cs="Times New Roman"/>
          <w:sz w:val="20"/>
          <w:szCs w:val="20"/>
        </w:rPr>
        <w:t xml:space="preserve"> bestseller </w:t>
      </w:r>
      <w:r w:rsidR="00A506A8" w:rsidRPr="00D9029F">
        <w:rPr>
          <w:rFonts w:ascii="Book Antiqua" w:hAnsi="Book Antiqua" w:cs="Times New Roman"/>
          <w:i/>
          <w:sz w:val="20"/>
          <w:szCs w:val="20"/>
        </w:rPr>
        <w:t>Just Mercy</w:t>
      </w:r>
      <w:r w:rsidR="00A506A8" w:rsidRPr="0061237E">
        <w:rPr>
          <w:rFonts w:ascii="Book Antiqua" w:hAnsi="Book Antiqua" w:cs="Times New Roman"/>
          <w:sz w:val="20"/>
          <w:szCs w:val="20"/>
        </w:rPr>
        <w:t>.</w:t>
      </w:r>
    </w:p>
    <w:p w:rsidR="00CB4E42" w:rsidRPr="00706729" w:rsidRDefault="00CB4E42" w:rsidP="00A42FA2">
      <w:pPr>
        <w:spacing w:after="0" w:line="240" w:lineRule="auto"/>
        <w:rPr>
          <w:rFonts w:ascii="Book Antiqua" w:hAnsi="Book Antiqua" w:cs="Times New Roman"/>
          <w:b/>
          <w:color w:val="002060"/>
          <w:sz w:val="24"/>
          <w:szCs w:val="24"/>
        </w:rPr>
      </w:pPr>
    </w:p>
    <w:p w:rsidR="00CB4E42" w:rsidRPr="00706729" w:rsidRDefault="00CB4E42" w:rsidP="00A42FA2">
      <w:pPr>
        <w:spacing w:after="0" w:line="240" w:lineRule="auto"/>
        <w:rPr>
          <w:rFonts w:ascii="Book Antiqua" w:hAnsi="Book Antiqua" w:cs="Times New Roman"/>
          <w:b/>
          <w:color w:val="002060"/>
          <w:sz w:val="24"/>
          <w:szCs w:val="24"/>
        </w:rPr>
      </w:pPr>
    </w:p>
    <w:p w:rsidR="004F1990" w:rsidRDefault="004F1990" w:rsidP="00A42FA2">
      <w:pPr>
        <w:spacing w:after="0" w:line="240" w:lineRule="auto"/>
        <w:rPr>
          <w:rFonts w:ascii="Book Antiqua" w:hAnsi="Book Antiqua" w:cs="Times New Roman"/>
          <w:sz w:val="24"/>
          <w:szCs w:val="24"/>
        </w:rPr>
      </w:pPr>
      <w:r w:rsidRPr="00D9029F">
        <w:rPr>
          <w:rFonts w:ascii="Book Antiqua" w:hAnsi="Book Antiqua" w:cs="Times New Roman"/>
          <w:b/>
          <w:color w:val="002060"/>
          <w:sz w:val="24"/>
          <w:szCs w:val="24"/>
        </w:rPr>
        <w:t>Hawthorne Smith</w:t>
      </w:r>
      <w:r w:rsidR="007E3FF2" w:rsidRPr="00D9029F">
        <w:rPr>
          <w:rFonts w:ascii="Book Antiqua" w:hAnsi="Book Antiqua" w:cs="Times New Roman"/>
          <w:b/>
          <w:color w:val="002060"/>
          <w:sz w:val="24"/>
          <w:szCs w:val="24"/>
        </w:rPr>
        <w:t>,</w:t>
      </w:r>
      <w:r w:rsidRPr="00D9029F">
        <w:rPr>
          <w:rFonts w:ascii="Book Antiqua" w:hAnsi="Book Antiqua" w:cs="Times New Roman"/>
          <w:b/>
          <w:color w:val="002060"/>
          <w:sz w:val="24"/>
          <w:szCs w:val="24"/>
        </w:rPr>
        <w:t xml:space="preserve"> Ph.D. </w:t>
      </w:r>
      <w:r w:rsidRPr="00DD5B73">
        <w:rPr>
          <w:rFonts w:ascii="Book Antiqua" w:hAnsi="Book Antiqua" w:cs="Times New Roman"/>
          <w:b/>
          <w:sz w:val="24"/>
          <w:szCs w:val="24"/>
        </w:rPr>
        <w:br/>
      </w:r>
      <w:r w:rsidRPr="00DD5B73">
        <w:rPr>
          <w:rFonts w:ascii="Book Antiqua" w:hAnsi="Book Antiqua" w:cs="Times New Roman"/>
          <w:sz w:val="24"/>
          <w:szCs w:val="24"/>
        </w:rPr>
        <w:t xml:space="preserve">Clinical Director </w:t>
      </w:r>
      <w:r w:rsidRPr="00DD5B73">
        <w:rPr>
          <w:rFonts w:ascii="Book Antiqua" w:hAnsi="Book Antiqua" w:cs="Times New Roman"/>
          <w:sz w:val="24"/>
          <w:szCs w:val="24"/>
        </w:rPr>
        <w:br/>
        <w:t>Bell</w:t>
      </w:r>
      <w:r w:rsidR="002C1639">
        <w:rPr>
          <w:rFonts w:ascii="Book Antiqua" w:hAnsi="Book Antiqua" w:cs="Times New Roman"/>
          <w:sz w:val="24"/>
          <w:szCs w:val="24"/>
        </w:rPr>
        <w:t>e</w:t>
      </w:r>
      <w:r w:rsidRPr="00DD5B73">
        <w:rPr>
          <w:rFonts w:ascii="Book Antiqua" w:hAnsi="Book Antiqua" w:cs="Times New Roman"/>
          <w:sz w:val="24"/>
          <w:szCs w:val="24"/>
        </w:rPr>
        <w:t>vue/New York University Program for Survivors of Torture</w:t>
      </w:r>
      <w:r w:rsidR="00E919A6">
        <w:rPr>
          <w:rFonts w:ascii="Book Antiqua" w:hAnsi="Book Antiqua" w:cs="Times New Roman"/>
          <w:sz w:val="24"/>
          <w:szCs w:val="24"/>
        </w:rPr>
        <w:br/>
        <w:t>New York, N</w:t>
      </w:r>
      <w:r w:rsidR="00573BAD">
        <w:rPr>
          <w:rFonts w:ascii="Book Antiqua" w:hAnsi="Book Antiqua" w:cs="Times New Roman"/>
          <w:sz w:val="24"/>
          <w:szCs w:val="24"/>
        </w:rPr>
        <w:t>.</w:t>
      </w:r>
      <w:r w:rsidR="00E919A6">
        <w:rPr>
          <w:rFonts w:ascii="Book Antiqua" w:hAnsi="Book Antiqua" w:cs="Times New Roman"/>
          <w:sz w:val="24"/>
          <w:szCs w:val="24"/>
        </w:rPr>
        <w:t>Y</w:t>
      </w:r>
      <w:r w:rsidR="00573BAD">
        <w:rPr>
          <w:rFonts w:ascii="Book Antiqua" w:hAnsi="Book Antiqua" w:cs="Times New Roman"/>
          <w:sz w:val="24"/>
          <w:szCs w:val="24"/>
        </w:rPr>
        <w:t>.</w:t>
      </w:r>
    </w:p>
    <w:p w:rsidR="004F1990" w:rsidRPr="00DD5B73" w:rsidRDefault="004F1990" w:rsidP="00A42FA2">
      <w:pPr>
        <w:spacing w:after="0" w:line="240" w:lineRule="auto"/>
        <w:rPr>
          <w:rFonts w:ascii="Book Antiqua" w:hAnsi="Book Antiqua" w:cs="Times New Roman"/>
          <w:sz w:val="24"/>
          <w:szCs w:val="24"/>
        </w:rPr>
      </w:pPr>
    </w:p>
    <w:p w:rsidR="004F1990" w:rsidRDefault="004260F1" w:rsidP="00A42FA2">
      <w:pPr>
        <w:spacing w:after="0" w:line="240" w:lineRule="auto"/>
        <w:rPr>
          <w:rFonts w:ascii="Book Antiqua" w:hAnsi="Book Antiqua" w:cs="Times New Roman"/>
          <w:sz w:val="20"/>
          <w:szCs w:val="20"/>
        </w:rPr>
      </w:pPr>
      <w:r>
        <w:rPr>
          <w:rFonts w:ascii="Book Antiqua" w:hAnsi="Book Antiqua" w:cs="Times New Roman"/>
          <w:sz w:val="20"/>
          <w:szCs w:val="20"/>
        </w:rPr>
        <w:t>Hawthorne</w:t>
      </w:r>
      <w:r w:rsidR="004F1990" w:rsidRPr="0061237E">
        <w:rPr>
          <w:rFonts w:ascii="Book Antiqua" w:hAnsi="Book Antiqua" w:cs="Times New Roman"/>
          <w:sz w:val="20"/>
          <w:szCs w:val="20"/>
        </w:rPr>
        <w:t xml:space="preserve"> Smith is a licensed psychologist who received his doctorate in </w:t>
      </w:r>
      <w:r w:rsidR="002C1639">
        <w:rPr>
          <w:rFonts w:ascii="Book Antiqua" w:hAnsi="Book Antiqua" w:cs="Times New Roman"/>
          <w:sz w:val="20"/>
          <w:szCs w:val="20"/>
        </w:rPr>
        <w:t>c</w:t>
      </w:r>
      <w:r w:rsidR="004F1990" w:rsidRPr="0061237E">
        <w:rPr>
          <w:rFonts w:ascii="Book Antiqua" w:hAnsi="Book Antiqua" w:cs="Times New Roman"/>
          <w:sz w:val="20"/>
          <w:szCs w:val="20"/>
        </w:rPr>
        <w:t xml:space="preserve">ounseling </w:t>
      </w:r>
      <w:r w:rsidR="002C1639">
        <w:rPr>
          <w:rFonts w:ascii="Book Antiqua" w:hAnsi="Book Antiqua" w:cs="Times New Roman"/>
          <w:sz w:val="20"/>
          <w:szCs w:val="20"/>
        </w:rPr>
        <w:t>p</w:t>
      </w:r>
      <w:r w:rsidR="004F1990" w:rsidRPr="0061237E">
        <w:rPr>
          <w:rFonts w:ascii="Book Antiqua" w:hAnsi="Book Antiqua" w:cs="Times New Roman"/>
          <w:sz w:val="20"/>
          <w:szCs w:val="20"/>
        </w:rPr>
        <w:t xml:space="preserve">sychology (with distinction) from Teachers College, Columbia University. He is also an </w:t>
      </w:r>
      <w:r w:rsidR="002C1639">
        <w:rPr>
          <w:rFonts w:ascii="Book Antiqua" w:hAnsi="Book Antiqua" w:cs="Times New Roman"/>
          <w:sz w:val="20"/>
          <w:szCs w:val="20"/>
        </w:rPr>
        <w:t>a</w:t>
      </w:r>
      <w:r w:rsidR="004F1990" w:rsidRPr="0061237E">
        <w:rPr>
          <w:rFonts w:ascii="Book Antiqua" w:hAnsi="Book Antiqua" w:cs="Times New Roman"/>
          <w:sz w:val="20"/>
          <w:szCs w:val="20"/>
        </w:rPr>
        <w:t xml:space="preserve">ssistant </w:t>
      </w:r>
      <w:r w:rsidR="002C1639">
        <w:rPr>
          <w:rFonts w:ascii="Book Antiqua" w:hAnsi="Book Antiqua" w:cs="Times New Roman"/>
          <w:sz w:val="20"/>
          <w:szCs w:val="20"/>
        </w:rPr>
        <w:t>c</w:t>
      </w:r>
      <w:r w:rsidR="004F1990" w:rsidRPr="0061237E">
        <w:rPr>
          <w:rFonts w:ascii="Book Antiqua" w:hAnsi="Book Antiqua" w:cs="Times New Roman"/>
          <w:sz w:val="20"/>
          <w:szCs w:val="20"/>
        </w:rPr>
        <w:t xml:space="preserve">linical </w:t>
      </w:r>
      <w:r w:rsidR="002C1639">
        <w:rPr>
          <w:rFonts w:ascii="Book Antiqua" w:hAnsi="Book Antiqua" w:cs="Times New Roman"/>
          <w:sz w:val="20"/>
          <w:szCs w:val="20"/>
        </w:rPr>
        <w:t>p</w:t>
      </w:r>
      <w:r w:rsidR="004F1990" w:rsidRPr="0061237E">
        <w:rPr>
          <w:rFonts w:ascii="Book Antiqua" w:hAnsi="Book Antiqua" w:cs="Times New Roman"/>
          <w:sz w:val="20"/>
          <w:szCs w:val="20"/>
        </w:rPr>
        <w:t>rofessor at the NYU School of Medicine in the Department of Psychiatry.</w:t>
      </w:r>
    </w:p>
    <w:p w:rsidR="003D634D" w:rsidRPr="0061237E" w:rsidRDefault="003D634D" w:rsidP="00A42FA2">
      <w:pPr>
        <w:spacing w:after="0" w:line="240" w:lineRule="auto"/>
        <w:rPr>
          <w:rFonts w:ascii="Book Antiqua" w:hAnsi="Book Antiqua" w:cs="Times New Roman"/>
          <w:b/>
          <w:sz w:val="20"/>
          <w:szCs w:val="20"/>
        </w:rPr>
      </w:pPr>
    </w:p>
    <w:p w:rsidR="004F1990" w:rsidRPr="0061237E" w:rsidRDefault="004F1990" w:rsidP="00A42FA2">
      <w:pPr>
        <w:spacing w:after="0" w:line="240" w:lineRule="auto"/>
        <w:rPr>
          <w:rFonts w:ascii="Book Antiqua" w:hAnsi="Book Antiqua" w:cs="Times New Roman"/>
          <w:sz w:val="20"/>
          <w:szCs w:val="20"/>
        </w:rPr>
      </w:pPr>
      <w:r w:rsidRPr="0061237E">
        <w:rPr>
          <w:rFonts w:ascii="Book Antiqua" w:hAnsi="Book Antiqua" w:cs="Times New Roman"/>
          <w:sz w:val="20"/>
          <w:szCs w:val="20"/>
        </w:rPr>
        <w:t>At Bell</w:t>
      </w:r>
      <w:r w:rsidR="002C1639">
        <w:rPr>
          <w:rFonts w:ascii="Book Antiqua" w:hAnsi="Book Antiqua" w:cs="Times New Roman"/>
          <w:sz w:val="20"/>
          <w:szCs w:val="20"/>
        </w:rPr>
        <w:t>e</w:t>
      </w:r>
      <w:r w:rsidRPr="0061237E">
        <w:rPr>
          <w:rFonts w:ascii="Book Antiqua" w:hAnsi="Book Antiqua" w:cs="Times New Roman"/>
          <w:sz w:val="20"/>
          <w:szCs w:val="20"/>
        </w:rPr>
        <w:t>vue, Dr. Smith provides safe and supportive therapy for individuals, groups and families from more than 50 countries. Among his clinical duties, Dr. Smith has facilitated support groups for survivors of torture for the past 15 years. He also speaks extensively at professional conferences and seminars on providing clinical services for survivors of sociopolitical violence, and enhancing cross-cultural clinical skills among therapeutic service providers.</w:t>
      </w:r>
    </w:p>
    <w:p w:rsidR="004F1990" w:rsidRPr="0061237E" w:rsidRDefault="004F1990" w:rsidP="00A42FA2">
      <w:pPr>
        <w:spacing w:after="0" w:line="240" w:lineRule="auto"/>
        <w:rPr>
          <w:rFonts w:ascii="Book Antiqua" w:hAnsi="Book Antiqua" w:cs="Times New Roman"/>
          <w:sz w:val="20"/>
          <w:szCs w:val="20"/>
        </w:rPr>
      </w:pPr>
    </w:p>
    <w:p w:rsidR="004F1990" w:rsidRDefault="004F1990" w:rsidP="00A42FA2">
      <w:pPr>
        <w:spacing w:after="0" w:line="240" w:lineRule="auto"/>
        <w:rPr>
          <w:rFonts w:ascii="Book Antiqua" w:hAnsi="Book Antiqua" w:cs="Times New Roman"/>
          <w:sz w:val="20"/>
          <w:szCs w:val="20"/>
        </w:rPr>
      </w:pPr>
      <w:r w:rsidRPr="0061237E">
        <w:rPr>
          <w:rFonts w:ascii="Book Antiqua" w:hAnsi="Book Antiqua" w:cs="Times New Roman"/>
          <w:sz w:val="20"/>
          <w:szCs w:val="20"/>
        </w:rPr>
        <w:t>Dr. Smith was also a cofounding member of Nah We Yone, Inc. (a nonprofit organization working primarily with refugees from Sierra Leone, as well as other displaced Africans in New York), and helped coordinate the International Youth Leadership Institute, a leadership program for marginalized New York City teens. Dr. Smith has won several honors and awards for his clinical work, including the Robin Hood Foundation’s “New York Hero.”</w:t>
      </w:r>
    </w:p>
    <w:p w:rsidR="00CB4E42" w:rsidRPr="00BF6150" w:rsidRDefault="00CB4E42" w:rsidP="00A42FA2">
      <w:pPr>
        <w:spacing w:after="0" w:line="240" w:lineRule="auto"/>
        <w:rPr>
          <w:rFonts w:ascii="Book Antiqua" w:hAnsi="Book Antiqua" w:cs="Times New Roman"/>
          <w:b/>
          <w:sz w:val="24"/>
          <w:szCs w:val="24"/>
        </w:rPr>
      </w:pPr>
    </w:p>
    <w:p w:rsidR="00E919A6" w:rsidRPr="00BF6150" w:rsidRDefault="00E919A6" w:rsidP="00A42FA2">
      <w:pPr>
        <w:spacing w:after="0" w:line="240" w:lineRule="auto"/>
        <w:rPr>
          <w:rFonts w:ascii="Book Antiqua" w:hAnsi="Book Antiqua" w:cs="Times New Roman"/>
          <w:sz w:val="24"/>
          <w:szCs w:val="24"/>
        </w:rPr>
      </w:pPr>
    </w:p>
    <w:p w:rsidR="00E919A6" w:rsidRPr="00DD5B73" w:rsidRDefault="00E919A6" w:rsidP="00A42FA2">
      <w:pPr>
        <w:spacing w:after="0" w:line="240" w:lineRule="auto"/>
        <w:rPr>
          <w:rFonts w:ascii="Book Antiqua" w:hAnsi="Book Antiqua" w:cs="Times New Roman"/>
          <w:sz w:val="24"/>
          <w:szCs w:val="24"/>
        </w:rPr>
      </w:pPr>
      <w:r w:rsidRPr="00D9029F">
        <w:rPr>
          <w:rFonts w:ascii="Book Antiqua" w:hAnsi="Book Antiqua" w:cs="Times New Roman"/>
          <w:b/>
          <w:noProof/>
          <w:color w:val="002060"/>
          <w:sz w:val="24"/>
          <w:szCs w:val="24"/>
        </w:rPr>
        <w:drawing>
          <wp:anchor distT="0" distB="0" distL="114300" distR="114300" simplePos="0" relativeHeight="251691008" behindDoc="0" locked="1" layoutInCell="1" allowOverlap="1" wp14:anchorId="73BBBEF6" wp14:editId="0499E36C">
            <wp:simplePos x="0" y="0"/>
            <wp:positionH relativeFrom="column">
              <wp:posOffset>3810</wp:posOffset>
            </wp:positionH>
            <wp:positionV relativeFrom="page">
              <wp:posOffset>5310505</wp:posOffset>
            </wp:positionV>
            <wp:extent cx="1463040" cy="2029460"/>
            <wp:effectExtent l="0" t="0" r="3810" b="88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3040" cy="2029460"/>
                    </a:xfrm>
                    <a:prstGeom prst="rect">
                      <a:avLst/>
                    </a:prstGeom>
                    <a:noFill/>
                  </pic:spPr>
                </pic:pic>
              </a:graphicData>
            </a:graphic>
            <wp14:sizeRelH relativeFrom="page">
              <wp14:pctWidth>0</wp14:pctWidth>
            </wp14:sizeRelH>
            <wp14:sizeRelV relativeFrom="page">
              <wp14:pctHeight>0</wp14:pctHeight>
            </wp14:sizeRelV>
          </wp:anchor>
        </w:drawing>
      </w:r>
      <w:r w:rsidRPr="00D9029F">
        <w:rPr>
          <w:rFonts w:ascii="Book Antiqua" w:hAnsi="Book Antiqua" w:cs="Times New Roman"/>
          <w:b/>
          <w:color w:val="002060"/>
          <w:sz w:val="24"/>
          <w:szCs w:val="24"/>
        </w:rPr>
        <w:t>Lindsay Malloy, Ph.D.</w:t>
      </w:r>
      <w:r w:rsidRPr="00D9029F">
        <w:rPr>
          <w:rFonts w:ascii="Book Antiqua" w:hAnsi="Book Antiqua" w:cs="Times New Roman"/>
          <w:color w:val="002060"/>
          <w:sz w:val="24"/>
          <w:szCs w:val="24"/>
        </w:rPr>
        <w:t xml:space="preserve"> </w:t>
      </w:r>
      <w:r w:rsidRPr="00DD5B73">
        <w:rPr>
          <w:rFonts w:ascii="Book Antiqua" w:hAnsi="Book Antiqua" w:cs="Times New Roman"/>
          <w:sz w:val="24"/>
          <w:szCs w:val="24"/>
        </w:rPr>
        <w:br/>
        <w:t xml:space="preserve">Assistant Professor of Psychology </w:t>
      </w:r>
      <w:r w:rsidRPr="00DD5B73">
        <w:rPr>
          <w:rFonts w:ascii="Book Antiqua" w:hAnsi="Book Antiqua" w:cs="Times New Roman"/>
          <w:sz w:val="24"/>
          <w:szCs w:val="24"/>
        </w:rPr>
        <w:br/>
        <w:t>Florida International University</w:t>
      </w:r>
      <w:r w:rsidR="00177DAE">
        <w:rPr>
          <w:rFonts w:ascii="Book Antiqua" w:hAnsi="Book Antiqua" w:cs="Times New Roman"/>
          <w:sz w:val="24"/>
          <w:szCs w:val="24"/>
        </w:rPr>
        <w:br/>
        <w:t>Miami, F</w:t>
      </w:r>
      <w:r w:rsidR="00573BAD">
        <w:rPr>
          <w:rFonts w:ascii="Book Antiqua" w:hAnsi="Book Antiqua" w:cs="Times New Roman"/>
          <w:sz w:val="24"/>
          <w:szCs w:val="24"/>
        </w:rPr>
        <w:t>la.</w:t>
      </w:r>
    </w:p>
    <w:p w:rsidR="00E919A6" w:rsidRPr="00DD5B73" w:rsidRDefault="00E919A6" w:rsidP="00A42FA2">
      <w:pPr>
        <w:spacing w:after="0" w:line="240" w:lineRule="auto"/>
        <w:ind w:left="1440" w:firstLine="720"/>
        <w:rPr>
          <w:rFonts w:ascii="Book Antiqua" w:hAnsi="Book Antiqua" w:cs="Times New Roman"/>
          <w:sz w:val="24"/>
          <w:szCs w:val="24"/>
        </w:rPr>
      </w:pPr>
    </w:p>
    <w:p w:rsidR="00E919A6" w:rsidRPr="00E919A6" w:rsidRDefault="004260F1" w:rsidP="00A42FA2">
      <w:pPr>
        <w:spacing w:after="0" w:line="240" w:lineRule="auto"/>
        <w:rPr>
          <w:rFonts w:ascii="Book Antiqua" w:hAnsi="Book Antiqua" w:cs="Times New Roman"/>
          <w:b/>
          <w:sz w:val="20"/>
          <w:szCs w:val="20"/>
          <w:u w:val="single"/>
        </w:rPr>
      </w:pPr>
      <w:r>
        <w:rPr>
          <w:rFonts w:ascii="Book Antiqua" w:hAnsi="Book Antiqua" w:cs="Times New Roman"/>
          <w:sz w:val="20"/>
          <w:szCs w:val="20"/>
        </w:rPr>
        <w:t xml:space="preserve">Lindsay </w:t>
      </w:r>
      <w:r w:rsidR="00E919A6" w:rsidRPr="00E919A6">
        <w:rPr>
          <w:rFonts w:ascii="Book Antiqua" w:hAnsi="Book Antiqua" w:cs="Times New Roman"/>
          <w:sz w:val="20"/>
          <w:szCs w:val="20"/>
        </w:rPr>
        <w:t>Malloy</w:t>
      </w:r>
      <w:r>
        <w:rPr>
          <w:rFonts w:ascii="Book Antiqua" w:hAnsi="Book Antiqua" w:cs="Times New Roman"/>
          <w:sz w:val="20"/>
          <w:szCs w:val="20"/>
        </w:rPr>
        <w:t xml:space="preserve">’s </w:t>
      </w:r>
      <w:r w:rsidRPr="00E919A6">
        <w:rPr>
          <w:rFonts w:ascii="Book Antiqua" w:hAnsi="Book Antiqua" w:cs="Times New Roman"/>
          <w:sz w:val="20"/>
          <w:szCs w:val="20"/>
        </w:rPr>
        <w:t>research addresses questions concerning children’s and adolescents’ disclosure of traumatic experiences, cognitive and socio-contextual influences on children’s memory and narratives, and implications of research findings for the legal system.</w:t>
      </w:r>
      <w:r>
        <w:rPr>
          <w:rFonts w:ascii="Book Antiqua" w:hAnsi="Book Antiqua" w:cs="Times New Roman"/>
          <w:sz w:val="20"/>
          <w:szCs w:val="20"/>
        </w:rPr>
        <w:t xml:space="preserve"> She</w:t>
      </w:r>
      <w:r w:rsidR="00E919A6" w:rsidRPr="00E919A6">
        <w:rPr>
          <w:rFonts w:ascii="Book Antiqua" w:hAnsi="Book Antiqua" w:cs="Times New Roman"/>
          <w:sz w:val="20"/>
          <w:szCs w:val="20"/>
        </w:rPr>
        <w:t xml:space="preserve"> received her </w:t>
      </w:r>
      <w:r w:rsidR="007E3FF2">
        <w:rPr>
          <w:rFonts w:ascii="Book Antiqua" w:hAnsi="Book Antiqua" w:cs="Times New Roman"/>
          <w:sz w:val="20"/>
          <w:szCs w:val="20"/>
        </w:rPr>
        <w:t>doctorate</w:t>
      </w:r>
      <w:r w:rsidR="00E919A6" w:rsidRPr="00E919A6">
        <w:rPr>
          <w:rFonts w:ascii="Book Antiqua" w:hAnsi="Book Antiqua" w:cs="Times New Roman"/>
          <w:sz w:val="20"/>
          <w:szCs w:val="20"/>
        </w:rPr>
        <w:t xml:space="preserve"> in </w:t>
      </w:r>
      <w:r w:rsidR="00D9029F">
        <w:rPr>
          <w:rFonts w:ascii="Book Antiqua" w:hAnsi="Book Antiqua" w:cs="Times New Roman"/>
          <w:sz w:val="20"/>
          <w:szCs w:val="20"/>
        </w:rPr>
        <w:t>p</w:t>
      </w:r>
      <w:r w:rsidR="00E919A6" w:rsidRPr="00E919A6">
        <w:rPr>
          <w:rFonts w:ascii="Book Antiqua" w:hAnsi="Book Antiqua" w:cs="Times New Roman"/>
          <w:sz w:val="20"/>
          <w:szCs w:val="20"/>
        </w:rPr>
        <w:t xml:space="preserve">sychology and </w:t>
      </w:r>
      <w:r w:rsidR="00D9029F">
        <w:rPr>
          <w:rFonts w:ascii="Book Antiqua" w:hAnsi="Book Antiqua" w:cs="Times New Roman"/>
          <w:sz w:val="20"/>
          <w:szCs w:val="20"/>
        </w:rPr>
        <w:t>s</w:t>
      </w:r>
      <w:r w:rsidR="00E919A6" w:rsidRPr="00E919A6">
        <w:rPr>
          <w:rFonts w:ascii="Book Antiqua" w:hAnsi="Book Antiqua" w:cs="Times New Roman"/>
          <w:sz w:val="20"/>
          <w:szCs w:val="20"/>
        </w:rPr>
        <w:t xml:space="preserve">ocial </w:t>
      </w:r>
      <w:r w:rsidR="00D9029F">
        <w:rPr>
          <w:rFonts w:ascii="Book Antiqua" w:hAnsi="Book Antiqua" w:cs="Times New Roman"/>
          <w:sz w:val="20"/>
          <w:szCs w:val="20"/>
        </w:rPr>
        <w:t>b</w:t>
      </w:r>
      <w:r w:rsidR="00E919A6" w:rsidRPr="00E919A6">
        <w:rPr>
          <w:rFonts w:ascii="Book Antiqua" w:hAnsi="Book Antiqua" w:cs="Times New Roman"/>
          <w:sz w:val="20"/>
          <w:szCs w:val="20"/>
        </w:rPr>
        <w:t>ehavior from the University of California</w:t>
      </w:r>
      <w:r w:rsidR="006D01A6">
        <w:rPr>
          <w:rFonts w:ascii="Book Antiqua" w:hAnsi="Book Antiqua" w:cs="Times New Roman"/>
          <w:sz w:val="20"/>
          <w:szCs w:val="20"/>
        </w:rPr>
        <w:t xml:space="preserve"> at</w:t>
      </w:r>
      <w:r w:rsidR="00E919A6" w:rsidRPr="00E919A6">
        <w:rPr>
          <w:rFonts w:ascii="Book Antiqua" w:hAnsi="Book Antiqua" w:cs="Times New Roman"/>
          <w:sz w:val="20"/>
          <w:szCs w:val="20"/>
        </w:rPr>
        <w:t xml:space="preserve"> Irvine in 2008 and completed postdoctoral training in forensic developmental psychology at the University of Cambridge (</w:t>
      </w:r>
      <w:r w:rsidR="00D9029F">
        <w:rPr>
          <w:rFonts w:ascii="Book Antiqua" w:hAnsi="Book Antiqua" w:cs="Times New Roman"/>
          <w:sz w:val="20"/>
          <w:szCs w:val="20"/>
        </w:rPr>
        <w:t>United Kingdom</w:t>
      </w:r>
      <w:r w:rsidR="00E919A6" w:rsidRPr="00E919A6">
        <w:rPr>
          <w:rFonts w:ascii="Book Antiqua" w:hAnsi="Book Antiqua" w:cs="Times New Roman"/>
          <w:sz w:val="20"/>
          <w:szCs w:val="20"/>
        </w:rPr>
        <w:t>).</w:t>
      </w:r>
    </w:p>
    <w:p w:rsidR="00E919A6" w:rsidRPr="00E919A6" w:rsidRDefault="00E919A6" w:rsidP="00A42FA2">
      <w:pPr>
        <w:spacing w:after="0" w:line="240" w:lineRule="auto"/>
        <w:rPr>
          <w:rFonts w:ascii="Book Antiqua" w:hAnsi="Book Antiqua" w:cs="Times New Roman"/>
          <w:sz w:val="20"/>
          <w:szCs w:val="20"/>
        </w:rPr>
      </w:pPr>
    </w:p>
    <w:p w:rsidR="00E919A6" w:rsidRPr="00E919A6" w:rsidRDefault="00E919A6" w:rsidP="00A42FA2">
      <w:pPr>
        <w:spacing w:after="0" w:line="240" w:lineRule="auto"/>
        <w:rPr>
          <w:rFonts w:ascii="Book Antiqua" w:hAnsi="Book Antiqua" w:cs="Times New Roman"/>
          <w:sz w:val="20"/>
          <w:szCs w:val="20"/>
        </w:rPr>
      </w:pPr>
      <w:r w:rsidRPr="00E919A6">
        <w:rPr>
          <w:rFonts w:ascii="Book Antiqua" w:hAnsi="Book Antiqua" w:cs="Times New Roman"/>
          <w:sz w:val="20"/>
          <w:szCs w:val="20"/>
        </w:rPr>
        <w:t xml:space="preserve">Dr. Malloy’s research has been supported by grants from the National Science Foundation and </w:t>
      </w:r>
      <w:r w:rsidR="00CB1A73">
        <w:rPr>
          <w:rFonts w:ascii="Book Antiqua" w:hAnsi="Book Antiqua" w:cs="Times New Roman"/>
          <w:sz w:val="20"/>
          <w:szCs w:val="20"/>
        </w:rPr>
        <w:t xml:space="preserve">the </w:t>
      </w:r>
      <w:r w:rsidRPr="00E919A6">
        <w:rPr>
          <w:rFonts w:ascii="Book Antiqua" w:hAnsi="Book Antiqua" w:cs="Times New Roman"/>
          <w:sz w:val="20"/>
          <w:szCs w:val="20"/>
        </w:rPr>
        <w:t>U.S. Department of Health and Human Services. She is the 2014 recipient of the Saleem Shah Award for Early Career Excellence in Psychology and Law from the American Psychology–Law Society and the American Academy of Forensic Psychology.</w:t>
      </w:r>
    </w:p>
    <w:p w:rsidR="00CD121F" w:rsidRPr="00BF6150" w:rsidRDefault="00CD121F" w:rsidP="00A42FA2">
      <w:pPr>
        <w:spacing w:after="0" w:line="240" w:lineRule="auto"/>
        <w:rPr>
          <w:rFonts w:ascii="Book Antiqua" w:hAnsi="Book Antiqua" w:cs="Times New Roman"/>
          <w:b/>
          <w:sz w:val="24"/>
          <w:szCs w:val="24"/>
        </w:rPr>
      </w:pPr>
    </w:p>
    <w:p w:rsidR="00CD121F" w:rsidRDefault="00CD121F" w:rsidP="00A42FA2">
      <w:pPr>
        <w:spacing w:after="0" w:line="240" w:lineRule="auto"/>
        <w:rPr>
          <w:rFonts w:ascii="Book Antiqua" w:hAnsi="Book Antiqua" w:cs="Times New Roman"/>
          <w:b/>
          <w:sz w:val="24"/>
          <w:szCs w:val="24"/>
        </w:rPr>
      </w:pPr>
    </w:p>
    <w:p w:rsidR="00BF6150" w:rsidRDefault="00BF6150" w:rsidP="00A42FA2">
      <w:pPr>
        <w:spacing w:after="0" w:line="240" w:lineRule="auto"/>
        <w:rPr>
          <w:rFonts w:ascii="Book Antiqua" w:hAnsi="Book Antiqua" w:cs="Times New Roman"/>
          <w:b/>
          <w:sz w:val="24"/>
          <w:szCs w:val="24"/>
        </w:rPr>
      </w:pPr>
    </w:p>
    <w:p w:rsidR="00BF6150" w:rsidRDefault="00BF6150" w:rsidP="00A42FA2">
      <w:pPr>
        <w:spacing w:after="0" w:line="240" w:lineRule="auto"/>
        <w:rPr>
          <w:rFonts w:ascii="Book Antiqua" w:hAnsi="Book Antiqua" w:cs="Times New Roman"/>
          <w:b/>
          <w:sz w:val="24"/>
          <w:szCs w:val="24"/>
        </w:rPr>
      </w:pPr>
    </w:p>
    <w:p w:rsidR="00BF6150" w:rsidRPr="00BF6150" w:rsidRDefault="00BF6150" w:rsidP="00A42FA2">
      <w:pPr>
        <w:spacing w:after="0" w:line="240" w:lineRule="auto"/>
        <w:rPr>
          <w:rFonts w:ascii="Book Antiqua" w:hAnsi="Book Antiqua" w:cs="Times New Roman"/>
          <w:b/>
          <w:sz w:val="24"/>
          <w:szCs w:val="24"/>
        </w:rPr>
      </w:pPr>
    </w:p>
    <w:p w:rsidR="00BC3727" w:rsidRPr="00241617" w:rsidRDefault="00BC3727" w:rsidP="00A42FA2">
      <w:pPr>
        <w:spacing w:after="0" w:line="240" w:lineRule="auto"/>
        <w:rPr>
          <w:rFonts w:ascii="Book Antiqua" w:hAnsi="Book Antiqua" w:cs="Times New Roman"/>
          <w:b/>
          <w:color w:val="002060"/>
          <w:sz w:val="24"/>
          <w:szCs w:val="24"/>
        </w:rPr>
      </w:pPr>
      <w:r w:rsidRPr="00241617">
        <w:rPr>
          <w:rFonts w:ascii="Book Antiqua" w:hAnsi="Book Antiqua" w:cs="Times New Roman"/>
          <w:b/>
          <w:color w:val="002060"/>
          <w:sz w:val="24"/>
          <w:szCs w:val="24"/>
        </w:rPr>
        <w:lastRenderedPageBreak/>
        <w:t>Julian Ford,</w:t>
      </w:r>
      <w:r w:rsidRPr="00241617">
        <w:rPr>
          <w:rFonts w:ascii="Book Antiqua" w:hAnsi="Book Antiqua" w:cs="Times New Roman"/>
          <w:color w:val="002060"/>
          <w:sz w:val="24"/>
          <w:szCs w:val="24"/>
        </w:rPr>
        <w:t xml:space="preserve"> </w:t>
      </w:r>
      <w:r w:rsidRPr="00241617">
        <w:rPr>
          <w:rFonts w:ascii="Book Antiqua" w:hAnsi="Book Antiqua" w:cs="Times New Roman"/>
          <w:b/>
          <w:color w:val="002060"/>
          <w:sz w:val="24"/>
          <w:szCs w:val="24"/>
        </w:rPr>
        <w:t>Ph.D.</w:t>
      </w:r>
    </w:p>
    <w:p w:rsidR="00BC3727" w:rsidRPr="00DD5B73" w:rsidRDefault="00BC3727" w:rsidP="00A42FA2">
      <w:pPr>
        <w:spacing w:after="0" w:line="240" w:lineRule="auto"/>
        <w:rPr>
          <w:rFonts w:ascii="Book Antiqua" w:hAnsi="Book Antiqua" w:cs="Times New Roman"/>
          <w:sz w:val="24"/>
          <w:szCs w:val="24"/>
        </w:rPr>
      </w:pPr>
      <w:r w:rsidRPr="00DD5B73">
        <w:rPr>
          <w:rFonts w:ascii="Book Antiqua" w:hAnsi="Book Antiqua" w:cs="Times New Roman"/>
          <w:sz w:val="24"/>
          <w:szCs w:val="24"/>
        </w:rPr>
        <w:t>Professor of Psychiatry</w:t>
      </w:r>
    </w:p>
    <w:p w:rsidR="00BC3727" w:rsidRPr="00DD5B73" w:rsidRDefault="00BC3727" w:rsidP="00A42FA2">
      <w:pPr>
        <w:spacing w:after="0" w:line="240" w:lineRule="auto"/>
        <w:rPr>
          <w:rFonts w:ascii="Book Antiqua" w:hAnsi="Book Antiqua" w:cs="Times New Roman"/>
          <w:sz w:val="24"/>
          <w:szCs w:val="24"/>
        </w:rPr>
      </w:pPr>
      <w:r w:rsidRPr="00DD5B73">
        <w:rPr>
          <w:rFonts w:ascii="Book Antiqua" w:hAnsi="Book Antiqua" w:cs="Times New Roman"/>
          <w:sz w:val="24"/>
          <w:szCs w:val="24"/>
        </w:rPr>
        <w:t>University of Connecticut School of Medicine and Director of the University of Connecticut Health Center Child Trauma Clinic and Center for Trauma Response Recovery and Preparedness</w:t>
      </w:r>
      <w:r w:rsidR="0038210A">
        <w:rPr>
          <w:rFonts w:ascii="Book Antiqua" w:hAnsi="Book Antiqua" w:cs="Times New Roman"/>
          <w:sz w:val="24"/>
          <w:szCs w:val="24"/>
        </w:rPr>
        <w:br/>
      </w:r>
      <w:r w:rsidR="0038210A" w:rsidRPr="0038210A">
        <w:rPr>
          <w:rFonts w:ascii="Book Antiqua" w:hAnsi="Book Antiqua" w:cs="Times New Roman"/>
          <w:sz w:val="24"/>
          <w:szCs w:val="24"/>
        </w:rPr>
        <w:t>Farmington, C</w:t>
      </w:r>
      <w:r w:rsidR="00573BAD">
        <w:rPr>
          <w:rFonts w:ascii="Book Antiqua" w:hAnsi="Book Antiqua" w:cs="Times New Roman"/>
          <w:sz w:val="24"/>
          <w:szCs w:val="24"/>
        </w:rPr>
        <w:t>onn.</w:t>
      </w:r>
    </w:p>
    <w:p w:rsidR="00BC3727" w:rsidRPr="00DD5B73" w:rsidRDefault="00BC3727" w:rsidP="00A42FA2">
      <w:pPr>
        <w:spacing w:after="0" w:line="240" w:lineRule="auto"/>
        <w:rPr>
          <w:rFonts w:ascii="Book Antiqua" w:hAnsi="Book Antiqua" w:cs="Times New Roman"/>
          <w:sz w:val="24"/>
          <w:szCs w:val="24"/>
        </w:rPr>
      </w:pPr>
    </w:p>
    <w:p w:rsidR="00BC3727" w:rsidRPr="00BC3727" w:rsidRDefault="004260F1" w:rsidP="00A42FA2">
      <w:pPr>
        <w:spacing w:after="0" w:line="240" w:lineRule="auto"/>
        <w:rPr>
          <w:rFonts w:ascii="Book Antiqua" w:hAnsi="Book Antiqua" w:cs="Times New Roman"/>
          <w:sz w:val="20"/>
          <w:szCs w:val="20"/>
        </w:rPr>
      </w:pPr>
      <w:r>
        <w:rPr>
          <w:rFonts w:ascii="Book Antiqua" w:hAnsi="Book Antiqua" w:cs="Times New Roman"/>
          <w:sz w:val="20"/>
          <w:szCs w:val="20"/>
        </w:rPr>
        <w:t xml:space="preserve">Julian </w:t>
      </w:r>
      <w:r w:rsidR="00BC3727" w:rsidRPr="00BC3727">
        <w:rPr>
          <w:rFonts w:ascii="Book Antiqua" w:hAnsi="Book Antiqua" w:cs="Times New Roman"/>
          <w:sz w:val="20"/>
          <w:szCs w:val="20"/>
        </w:rPr>
        <w:t>Ford has prepared expert white papers on trauma and mental health for the National Child Traumatic Stress Network, the National Council of Juvenile and Family Court Judges, the National Center for Mental Health and Juvenile Justice, and the Child Health and Development Institute</w:t>
      </w:r>
      <w:r w:rsidR="00F31647">
        <w:rPr>
          <w:rFonts w:ascii="Book Antiqua" w:hAnsi="Book Antiqua" w:cs="Times New Roman"/>
          <w:sz w:val="20"/>
          <w:szCs w:val="20"/>
        </w:rPr>
        <w:t>.</w:t>
      </w:r>
      <w:r w:rsidR="00BC3727" w:rsidRPr="00BC3727">
        <w:rPr>
          <w:rFonts w:ascii="Book Antiqua" w:hAnsi="Book Antiqua" w:cs="Times New Roman"/>
          <w:sz w:val="20"/>
          <w:szCs w:val="20"/>
        </w:rPr>
        <w:t xml:space="preserve"> </w:t>
      </w:r>
      <w:r w:rsidR="00F31647">
        <w:rPr>
          <w:rFonts w:ascii="Book Antiqua" w:hAnsi="Book Antiqua" w:cs="Times New Roman"/>
          <w:sz w:val="20"/>
          <w:szCs w:val="20"/>
        </w:rPr>
        <w:t>In addition, Dr. Ford</w:t>
      </w:r>
      <w:r w:rsidR="00F31647" w:rsidRPr="00BC3727">
        <w:rPr>
          <w:rFonts w:ascii="Book Antiqua" w:hAnsi="Book Antiqua" w:cs="Times New Roman"/>
          <w:sz w:val="20"/>
          <w:szCs w:val="20"/>
        </w:rPr>
        <w:t xml:space="preserve"> </w:t>
      </w:r>
      <w:r w:rsidR="00BC3727" w:rsidRPr="00BC3727">
        <w:rPr>
          <w:rFonts w:ascii="Book Antiqua" w:hAnsi="Book Antiqua" w:cs="Times New Roman"/>
          <w:sz w:val="20"/>
          <w:szCs w:val="20"/>
        </w:rPr>
        <w:t>provide</w:t>
      </w:r>
      <w:r w:rsidR="00F31647">
        <w:rPr>
          <w:rFonts w:ascii="Book Antiqua" w:hAnsi="Book Antiqua" w:cs="Times New Roman"/>
          <w:sz w:val="20"/>
          <w:szCs w:val="20"/>
        </w:rPr>
        <w:t>s</w:t>
      </w:r>
      <w:r w:rsidR="00BC3727" w:rsidRPr="00BC3727">
        <w:rPr>
          <w:rFonts w:ascii="Book Antiqua" w:hAnsi="Book Antiqua" w:cs="Times New Roman"/>
          <w:sz w:val="20"/>
          <w:szCs w:val="20"/>
        </w:rPr>
        <w:t xml:space="preserve"> expert consultation on traumatic stress research and treatment to the World Health Organization, the U. S. Public Health Service</w:t>
      </w:r>
      <w:r w:rsidR="004F2AD9">
        <w:rPr>
          <w:rFonts w:ascii="Book Antiqua" w:hAnsi="Book Antiqua" w:cs="Times New Roman"/>
          <w:sz w:val="20"/>
          <w:szCs w:val="20"/>
        </w:rPr>
        <w:t>, the</w:t>
      </w:r>
      <w:r w:rsidR="00BC3727" w:rsidRPr="00BC3727">
        <w:rPr>
          <w:rFonts w:ascii="Book Antiqua" w:hAnsi="Book Antiqua" w:cs="Times New Roman"/>
          <w:sz w:val="20"/>
          <w:szCs w:val="20"/>
        </w:rPr>
        <w:t xml:space="preserve"> Substance Abuse and Mental Health Services Administration, and committees of the American Psychological Association and the International Society for Traumatic Stress Studies (for which he serves on the Board of Directors).</w:t>
      </w:r>
    </w:p>
    <w:p w:rsidR="00BC3727" w:rsidRPr="00BC3727" w:rsidRDefault="00BC3727" w:rsidP="00A42FA2">
      <w:pPr>
        <w:spacing w:after="0" w:line="240" w:lineRule="auto"/>
        <w:rPr>
          <w:rFonts w:ascii="Book Antiqua" w:hAnsi="Book Antiqua" w:cs="Times New Roman"/>
          <w:sz w:val="20"/>
          <w:szCs w:val="20"/>
        </w:rPr>
      </w:pPr>
    </w:p>
    <w:p w:rsidR="00BC3727" w:rsidRDefault="00BC3727" w:rsidP="00A42FA2">
      <w:pPr>
        <w:spacing w:after="0" w:line="240" w:lineRule="auto"/>
        <w:rPr>
          <w:rFonts w:ascii="Book Antiqua" w:hAnsi="Book Antiqua" w:cs="Times New Roman"/>
          <w:sz w:val="20"/>
          <w:szCs w:val="20"/>
        </w:rPr>
      </w:pPr>
      <w:r w:rsidRPr="00BC3727">
        <w:rPr>
          <w:rFonts w:ascii="Book Antiqua" w:hAnsi="Book Antiqua" w:cs="Times New Roman"/>
          <w:sz w:val="20"/>
          <w:szCs w:val="20"/>
        </w:rPr>
        <w:t>Dr. Ford developed the Trauma Affect Regulation: Guide for Education and Therapy (TARGET) treatment model for child, adolescent, and adult traumatic stress disorders. And he has counseled hundreds of children, adolescents, and adults of all backgrounds suffering from traumatic stress.</w:t>
      </w:r>
    </w:p>
    <w:p w:rsidR="00EA01DB" w:rsidRPr="00BF6150" w:rsidRDefault="00EA01DB" w:rsidP="00EA01DB">
      <w:pPr>
        <w:spacing w:after="0" w:line="240" w:lineRule="auto"/>
        <w:ind w:left="2880" w:firstLine="720"/>
        <w:rPr>
          <w:rFonts w:ascii="Book Antiqua" w:hAnsi="Book Antiqua" w:cs="Times New Roman"/>
          <w:b/>
          <w:bCs/>
          <w:color w:val="002060"/>
          <w:sz w:val="24"/>
          <w:szCs w:val="24"/>
        </w:rPr>
      </w:pPr>
    </w:p>
    <w:p w:rsidR="00EA01DB" w:rsidRPr="00BF6150" w:rsidRDefault="00EA01DB" w:rsidP="00BF6150">
      <w:pPr>
        <w:spacing w:after="0" w:line="240" w:lineRule="auto"/>
        <w:rPr>
          <w:rFonts w:ascii="Book Antiqua" w:hAnsi="Book Antiqua" w:cs="Times New Roman"/>
          <w:b/>
          <w:bCs/>
          <w:color w:val="002060"/>
          <w:sz w:val="24"/>
          <w:szCs w:val="24"/>
        </w:rPr>
      </w:pPr>
    </w:p>
    <w:p w:rsidR="00BC76E9" w:rsidRPr="00241617" w:rsidRDefault="00CD121F" w:rsidP="00EA01DB">
      <w:pPr>
        <w:spacing w:after="0" w:line="240" w:lineRule="auto"/>
        <w:ind w:left="2880"/>
        <w:rPr>
          <w:rFonts w:ascii="Book Antiqua" w:hAnsi="Book Antiqua" w:cs="Times New Roman"/>
          <w:b/>
          <w:bCs/>
          <w:color w:val="002060"/>
          <w:sz w:val="24"/>
          <w:szCs w:val="24"/>
        </w:rPr>
      </w:pPr>
      <w:r w:rsidRPr="00CD121F">
        <w:rPr>
          <w:rFonts w:ascii="Book Antiqua" w:hAnsi="Book Antiqua" w:cs="Times New Roman"/>
          <w:b/>
          <w:bCs/>
          <w:noProof/>
          <w:color w:val="002060"/>
          <w:sz w:val="20"/>
          <w:szCs w:val="24"/>
        </w:rPr>
        <w:drawing>
          <wp:anchor distT="0" distB="0" distL="114300" distR="114300" simplePos="0" relativeHeight="251697152" behindDoc="0" locked="0" layoutInCell="1" allowOverlap="1" wp14:anchorId="79E6E7AD" wp14:editId="2A52CE3C">
            <wp:simplePos x="0" y="0"/>
            <wp:positionH relativeFrom="column">
              <wp:posOffset>3175</wp:posOffset>
            </wp:positionH>
            <wp:positionV relativeFrom="page">
              <wp:posOffset>4373245</wp:posOffset>
            </wp:positionV>
            <wp:extent cx="2176145" cy="16459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 Morris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76145" cy="1645920"/>
                    </a:xfrm>
                    <a:prstGeom prst="rect">
                      <a:avLst/>
                    </a:prstGeom>
                  </pic:spPr>
                </pic:pic>
              </a:graphicData>
            </a:graphic>
            <wp14:sizeRelH relativeFrom="page">
              <wp14:pctWidth>0</wp14:pctWidth>
            </wp14:sizeRelH>
            <wp14:sizeRelV relativeFrom="page">
              <wp14:pctHeight>0</wp14:pctHeight>
            </wp14:sizeRelV>
          </wp:anchor>
        </w:drawing>
      </w:r>
      <w:r w:rsidR="00BC76E9" w:rsidRPr="00241617">
        <w:rPr>
          <w:rFonts w:ascii="Book Antiqua" w:hAnsi="Book Antiqua" w:cs="Times New Roman"/>
          <w:b/>
          <w:bCs/>
          <w:color w:val="002060"/>
          <w:sz w:val="24"/>
          <w:szCs w:val="24"/>
        </w:rPr>
        <w:t>Maria Morrison, MSW</w:t>
      </w:r>
    </w:p>
    <w:p w:rsidR="00BC76E9" w:rsidRPr="00DD5B73" w:rsidRDefault="00BC76E9" w:rsidP="00A42FA2">
      <w:pPr>
        <w:spacing w:after="0" w:line="240" w:lineRule="auto"/>
        <w:rPr>
          <w:rFonts w:ascii="Book Antiqua" w:hAnsi="Book Antiqua" w:cs="Times New Roman"/>
          <w:bCs/>
          <w:sz w:val="24"/>
          <w:szCs w:val="24"/>
        </w:rPr>
      </w:pPr>
      <w:r w:rsidRPr="00DD5B73">
        <w:rPr>
          <w:rFonts w:ascii="Book Antiqua" w:hAnsi="Book Antiqua" w:cs="Times New Roman"/>
          <w:bCs/>
          <w:sz w:val="24"/>
          <w:szCs w:val="24"/>
        </w:rPr>
        <w:t>Senior Social Worker</w:t>
      </w:r>
    </w:p>
    <w:p w:rsidR="00BC76E9" w:rsidRPr="00DD5B73" w:rsidRDefault="00BC76E9" w:rsidP="00A42FA2">
      <w:pPr>
        <w:spacing w:after="0" w:line="240" w:lineRule="auto"/>
        <w:rPr>
          <w:rFonts w:ascii="Book Antiqua" w:hAnsi="Book Antiqua" w:cs="Times New Roman"/>
          <w:sz w:val="24"/>
          <w:szCs w:val="24"/>
        </w:rPr>
      </w:pPr>
      <w:r w:rsidRPr="00DD5B73">
        <w:rPr>
          <w:rFonts w:ascii="Book Antiqua" w:hAnsi="Book Antiqua" w:cs="Times New Roman"/>
          <w:sz w:val="24"/>
          <w:szCs w:val="24"/>
        </w:rPr>
        <w:t>Equal Justice Initiative</w:t>
      </w:r>
      <w:r>
        <w:rPr>
          <w:rFonts w:ascii="Book Antiqua" w:hAnsi="Book Antiqua" w:cs="Times New Roman"/>
          <w:sz w:val="24"/>
          <w:szCs w:val="24"/>
        </w:rPr>
        <w:br/>
        <w:t>Montgomery, A</w:t>
      </w:r>
      <w:r w:rsidR="00573BAD">
        <w:rPr>
          <w:rFonts w:ascii="Book Antiqua" w:hAnsi="Book Antiqua" w:cs="Times New Roman"/>
          <w:sz w:val="24"/>
          <w:szCs w:val="24"/>
        </w:rPr>
        <w:t>la.</w:t>
      </w:r>
      <w:r w:rsidRPr="00DD5B73">
        <w:rPr>
          <w:rFonts w:ascii="Book Antiqua" w:hAnsi="Book Antiqua" w:cs="Times New Roman"/>
          <w:sz w:val="24"/>
          <w:szCs w:val="24"/>
        </w:rPr>
        <w:t xml:space="preserve"> </w:t>
      </w:r>
    </w:p>
    <w:p w:rsidR="00BC76E9" w:rsidRPr="00DD5B73" w:rsidRDefault="00BC76E9" w:rsidP="00A42FA2">
      <w:pPr>
        <w:spacing w:after="0" w:line="240" w:lineRule="auto"/>
        <w:rPr>
          <w:rFonts w:ascii="Book Antiqua" w:hAnsi="Book Antiqua" w:cs="Times New Roman"/>
          <w:sz w:val="24"/>
          <w:szCs w:val="24"/>
        </w:rPr>
      </w:pPr>
    </w:p>
    <w:p w:rsidR="00BC76E9" w:rsidRDefault="00BC76E9" w:rsidP="00A42FA2">
      <w:pPr>
        <w:spacing w:after="0" w:line="240" w:lineRule="auto"/>
        <w:rPr>
          <w:rFonts w:ascii="Book Antiqua" w:hAnsi="Book Antiqua" w:cs="Times New Roman"/>
          <w:sz w:val="20"/>
          <w:szCs w:val="20"/>
        </w:rPr>
      </w:pPr>
      <w:r w:rsidRPr="00117938">
        <w:rPr>
          <w:rFonts w:ascii="Book Antiqua" w:hAnsi="Book Antiqua" w:cs="Times New Roman"/>
          <w:sz w:val="20"/>
          <w:szCs w:val="20"/>
        </w:rPr>
        <w:t xml:space="preserve">Maria Morrison joined </w:t>
      </w:r>
      <w:r w:rsidR="004F2AD9">
        <w:rPr>
          <w:rFonts w:ascii="Book Antiqua" w:hAnsi="Book Antiqua" w:cs="Times New Roman"/>
          <w:sz w:val="20"/>
          <w:szCs w:val="20"/>
        </w:rPr>
        <w:t xml:space="preserve">the </w:t>
      </w:r>
      <w:r w:rsidRPr="00117938">
        <w:rPr>
          <w:rFonts w:ascii="Book Antiqua" w:hAnsi="Book Antiqua" w:cs="Times New Roman"/>
          <w:sz w:val="20"/>
          <w:szCs w:val="20"/>
        </w:rPr>
        <w:t>E</w:t>
      </w:r>
      <w:r w:rsidR="004F2AD9">
        <w:rPr>
          <w:rFonts w:ascii="Book Antiqua" w:hAnsi="Book Antiqua" w:cs="Times New Roman"/>
          <w:sz w:val="20"/>
          <w:szCs w:val="20"/>
        </w:rPr>
        <w:t xml:space="preserve">qual </w:t>
      </w:r>
      <w:r w:rsidRPr="00117938">
        <w:rPr>
          <w:rFonts w:ascii="Book Antiqua" w:hAnsi="Book Antiqua" w:cs="Times New Roman"/>
          <w:sz w:val="20"/>
          <w:szCs w:val="20"/>
        </w:rPr>
        <w:t>J</w:t>
      </w:r>
      <w:r w:rsidR="004F2AD9">
        <w:rPr>
          <w:rFonts w:ascii="Book Antiqua" w:hAnsi="Book Antiqua" w:cs="Times New Roman"/>
          <w:sz w:val="20"/>
          <w:szCs w:val="20"/>
        </w:rPr>
        <w:t xml:space="preserve">ustice </w:t>
      </w:r>
      <w:r w:rsidRPr="00117938">
        <w:rPr>
          <w:rFonts w:ascii="Book Antiqua" w:hAnsi="Book Antiqua" w:cs="Times New Roman"/>
          <w:sz w:val="20"/>
          <w:szCs w:val="20"/>
        </w:rPr>
        <w:t>I</w:t>
      </w:r>
      <w:r w:rsidR="004F2AD9">
        <w:rPr>
          <w:rFonts w:ascii="Book Antiqua" w:hAnsi="Book Antiqua" w:cs="Times New Roman"/>
          <w:sz w:val="20"/>
          <w:szCs w:val="20"/>
        </w:rPr>
        <w:t>nitiative</w:t>
      </w:r>
      <w:r w:rsidRPr="00117938">
        <w:rPr>
          <w:rFonts w:ascii="Book Antiqua" w:hAnsi="Book Antiqua" w:cs="Times New Roman"/>
          <w:sz w:val="20"/>
          <w:szCs w:val="20"/>
        </w:rPr>
        <w:t xml:space="preserve"> </w:t>
      </w:r>
      <w:r w:rsidR="009C4F93">
        <w:rPr>
          <w:rFonts w:ascii="Book Antiqua" w:hAnsi="Book Antiqua" w:cs="Times New Roman"/>
          <w:sz w:val="20"/>
          <w:szCs w:val="20"/>
        </w:rPr>
        <w:t xml:space="preserve">(EJI) </w:t>
      </w:r>
      <w:r w:rsidRPr="00117938">
        <w:rPr>
          <w:rFonts w:ascii="Book Antiqua" w:hAnsi="Book Antiqua" w:cs="Times New Roman"/>
          <w:sz w:val="20"/>
          <w:szCs w:val="20"/>
        </w:rPr>
        <w:t>in 2008. Ms. Morrison manages a range of clinical and therapeutic services at EJI for incarcerated clients and formerly incarcerated people and their families. Before joining EJI she provided services for several years to adults struggling with mental illness, substance use, and homelessness as well as in a therapeutic wilderness program for adolescents with trauma-related behavioral disorders. She has an MSW from the University of Alabama, an MFA in creative writing from Goddard College, and a B.A. in English from the University of Montana.</w:t>
      </w:r>
    </w:p>
    <w:p w:rsidR="00172E89" w:rsidRPr="00BF6150" w:rsidRDefault="00172E89" w:rsidP="00A42FA2">
      <w:pPr>
        <w:spacing w:after="0" w:line="240" w:lineRule="auto"/>
        <w:rPr>
          <w:rFonts w:ascii="Book Antiqua" w:hAnsi="Book Antiqua" w:cs="Times New Roman"/>
          <w:b/>
          <w:sz w:val="24"/>
          <w:szCs w:val="24"/>
        </w:rPr>
      </w:pPr>
    </w:p>
    <w:p w:rsidR="00CB4E42" w:rsidRPr="00BF6150" w:rsidRDefault="00CB4E42" w:rsidP="00A42FA2">
      <w:pPr>
        <w:spacing w:after="0" w:line="240" w:lineRule="auto"/>
        <w:rPr>
          <w:rFonts w:ascii="Book Antiqua" w:hAnsi="Book Antiqua" w:cs="Times New Roman"/>
          <w:b/>
          <w:sz w:val="24"/>
          <w:szCs w:val="24"/>
        </w:rPr>
      </w:pPr>
    </w:p>
    <w:p w:rsidR="009325E8" w:rsidRDefault="009325E8" w:rsidP="00A42FA2">
      <w:pPr>
        <w:spacing w:after="0" w:line="240" w:lineRule="auto"/>
        <w:rPr>
          <w:rFonts w:ascii="Book Antiqua" w:hAnsi="Book Antiqua" w:cs="Times New Roman"/>
          <w:sz w:val="24"/>
          <w:szCs w:val="24"/>
        </w:rPr>
      </w:pPr>
      <w:r w:rsidRPr="00241617">
        <w:rPr>
          <w:rFonts w:ascii="Book Antiqua" w:hAnsi="Book Antiqua" w:cs="Times New Roman"/>
          <w:noProof/>
          <w:color w:val="002060"/>
          <w:sz w:val="24"/>
          <w:szCs w:val="24"/>
        </w:rPr>
        <w:drawing>
          <wp:anchor distT="0" distB="0" distL="114300" distR="114300" simplePos="0" relativeHeight="251679744" behindDoc="0" locked="1" layoutInCell="1" allowOverlap="1" wp14:anchorId="492F7244" wp14:editId="3C3F65B5">
            <wp:simplePos x="0" y="0"/>
            <wp:positionH relativeFrom="column">
              <wp:posOffset>22860</wp:posOffset>
            </wp:positionH>
            <wp:positionV relativeFrom="paragraph">
              <wp:posOffset>50800</wp:posOffset>
            </wp:positionV>
            <wp:extent cx="2240280" cy="1700530"/>
            <wp:effectExtent l="0" t="0" r="7620" b="0"/>
            <wp:wrapSquare wrapText="bothSides"/>
            <wp:docPr id="6" name="Picture 6" descr="http://thethinkering.com/sites/default/files/styles/article_image_full_node/public/field/image/Hinton.jpg?itok=1atdag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ethinkering.com/sites/default/files/styles/article_image_full_node/public/field/image/Hinton.jpg?itok=1atdagi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0280" cy="1700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1617">
        <w:rPr>
          <w:rFonts w:ascii="Book Antiqua" w:hAnsi="Book Antiqua" w:cs="Times New Roman"/>
          <w:b/>
          <w:color w:val="002060"/>
          <w:sz w:val="24"/>
          <w:szCs w:val="24"/>
        </w:rPr>
        <w:t>Anthony Ray Hinton</w:t>
      </w:r>
      <w:r w:rsidRPr="00DD5B73">
        <w:rPr>
          <w:rFonts w:ascii="Book Antiqua" w:hAnsi="Book Antiqua" w:cs="Times New Roman"/>
          <w:b/>
          <w:sz w:val="24"/>
          <w:szCs w:val="24"/>
        </w:rPr>
        <w:br/>
      </w:r>
      <w:r w:rsidRPr="00DD5B73">
        <w:rPr>
          <w:rFonts w:ascii="Book Antiqua" w:hAnsi="Book Antiqua" w:cs="Times New Roman"/>
          <w:sz w:val="24"/>
          <w:szCs w:val="24"/>
        </w:rPr>
        <w:t>Former death row inmate</w:t>
      </w:r>
    </w:p>
    <w:p w:rsidR="006D01A6" w:rsidRPr="00DD5B73" w:rsidRDefault="006D01A6" w:rsidP="00A42FA2">
      <w:pPr>
        <w:spacing w:after="0" w:line="240" w:lineRule="auto"/>
        <w:rPr>
          <w:rFonts w:ascii="Book Antiqua" w:hAnsi="Book Antiqua" w:cs="Times New Roman"/>
          <w:sz w:val="24"/>
          <w:szCs w:val="24"/>
        </w:rPr>
      </w:pPr>
    </w:p>
    <w:p w:rsidR="00234045" w:rsidRDefault="0033251F" w:rsidP="00A42FA2">
      <w:pPr>
        <w:spacing w:after="0" w:line="240" w:lineRule="auto"/>
        <w:rPr>
          <w:rFonts w:ascii="Book Antiqua" w:hAnsi="Book Antiqua" w:cs="Times New Roman"/>
          <w:sz w:val="20"/>
          <w:szCs w:val="20"/>
        </w:rPr>
      </w:pPr>
      <w:r>
        <w:rPr>
          <w:rFonts w:ascii="Book Antiqua" w:hAnsi="Book Antiqua" w:cs="Times New Roman"/>
          <w:sz w:val="20"/>
          <w:szCs w:val="20"/>
        </w:rPr>
        <w:t>Anthony</w:t>
      </w:r>
      <w:r w:rsidR="009325E8" w:rsidRPr="009325E8">
        <w:rPr>
          <w:rFonts w:ascii="Book Antiqua" w:hAnsi="Book Antiqua" w:cs="Times New Roman"/>
          <w:sz w:val="20"/>
          <w:szCs w:val="20"/>
        </w:rPr>
        <w:t xml:space="preserve"> </w:t>
      </w:r>
      <w:r w:rsidR="009C4F93">
        <w:rPr>
          <w:rFonts w:ascii="Book Antiqua" w:hAnsi="Book Antiqua" w:cs="Times New Roman"/>
          <w:sz w:val="20"/>
          <w:szCs w:val="20"/>
        </w:rPr>
        <w:t xml:space="preserve">Ray </w:t>
      </w:r>
      <w:r w:rsidR="009325E8" w:rsidRPr="009325E8">
        <w:rPr>
          <w:rFonts w:ascii="Book Antiqua" w:hAnsi="Book Antiqua" w:cs="Times New Roman"/>
          <w:sz w:val="20"/>
          <w:szCs w:val="20"/>
        </w:rPr>
        <w:t>Hinton is a remarkable human being who spent 30 years wrongfully on Alabama’s death row. Exonerated in 2015 of any wrongdoing, following 30 years in isolation on death row, Mr. Hinton is now an inspiring speaker, activist</w:t>
      </w:r>
      <w:r w:rsidR="006D01A6">
        <w:rPr>
          <w:rFonts w:ascii="Book Antiqua" w:hAnsi="Book Antiqua" w:cs="Times New Roman"/>
          <w:sz w:val="20"/>
          <w:szCs w:val="20"/>
        </w:rPr>
        <w:t>,</w:t>
      </w:r>
      <w:r w:rsidR="009325E8" w:rsidRPr="009325E8">
        <w:rPr>
          <w:rFonts w:ascii="Book Antiqua" w:hAnsi="Book Antiqua" w:cs="Times New Roman"/>
          <w:sz w:val="20"/>
          <w:szCs w:val="20"/>
        </w:rPr>
        <w:t xml:space="preserve"> and staunch advocate against the death penalty. Mr. Hinton maintained a firm belief that he could not be executed for something he did not do, and credits this to his unwavering faith and sense of humor. He wakes up every day with the</w:t>
      </w:r>
      <w:r w:rsidR="003D1DA0">
        <w:rPr>
          <w:rFonts w:ascii="Book Antiqua" w:hAnsi="Book Antiqua" w:cs="Times New Roman"/>
          <w:sz w:val="20"/>
          <w:szCs w:val="20"/>
        </w:rPr>
        <w:t xml:space="preserve"> </w:t>
      </w:r>
      <w:r w:rsidR="009325E8" w:rsidRPr="009325E8">
        <w:rPr>
          <w:rFonts w:ascii="Book Antiqua" w:hAnsi="Book Antiqua" w:cs="Times New Roman"/>
          <w:sz w:val="20"/>
          <w:szCs w:val="20"/>
        </w:rPr>
        <w:t>mindset that he will brighten someone else’s day by making them laugh, while also making them think about more</w:t>
      </w:r>
      <w:r w:rsidR="008859A0">
        <w:rPr>
          <w:rFonts w:ascii="Book Antiqua" w:hAnsi="Book Antiqua" w:cs="Times New Roman"/>
          <w:sz w:val="20"/>
          <w:szCs w:val="20"/>
        </w:rPr>
        <w:t xml:space="preserve"> than just their circumstances.</w:t>
      </w:r>
    </w:p>
    <w:p w:rsidR="009325E8" w:rsidRPr="00117938" w:rsidRDefault="00234045" w:rsidP="00A42FA2">
      <w:pPr>
        <w:spacing w:after="0" w:line="240" w:lineRule="auto"/>
        <w:rPr>
          <w:rFonts w:ascii="Book Antiqua" w:hAnsi="Book Antiqua" w:cs="Times New Roman"/>
          <w:sz w:val="20"/>
          <w:szCs w:val="20"/>
        </w:rPr>
      </w:pPr>
      <w:r w:rsidRPr="009325E8">
        <w:rPr>
          <w:rFonts w:ascii="Book Antiqua" w:hAnsi="Book Antiqua" w:cs="Times New Roman"/>
          <w:sz w:val="20"/>
          <w:szCs w:val="20"/>
        </w:rPr>
        <w:lastRenderedPageBreak/>
        <w:t>Mr. Hinton is a powerful speaker who incorporate</w:t>
      </w:r>
      <w:r>
        <w:rPr>
          <w:rFonts w:ascii="Book Antiqua" w:hAnsi="Book Antiqua" w:cs="Times New Roman"/>
          <w:sz w:val="20"/>
          <w:szCs w:val="20"/>
        </w:rPr>
        <w:t>s</w:t>
      </w:r>
      <w:r w:rsidRPr="009325E8">
        <w:rPr>
          <w:rFonts w:ascii="Book Antiqua" w:hAnsi="Book Antiqua" w:cs="Times New Roman"/>
          <w:sz w:val="20"/>
          <w:szCs w:val="20"/>
        </w:rPr>
        <w:t xml:space="preserve"> comedy into his stories</w:t>
      </w:r>
      <w:r>
        <w:rPr>
          <w:rFonts w:ascii="Book Antiqua" w:hAnsi="Book Antiqua" w:cs="Times New Roman"/>
          <w:sz w:val="20"/>
          <w:szCs w:val="20"/>
        </w:rPr>
        <w:t>, shares</w:t>
      </w:r>
      <w:r w:rsidRPr="009325E8">
        <w:rPr>
          <w:rFonts w:ascii="Book Antiqua" w:hAnsi="Book Antiqua" w:cs="Times New Roman"/>
          <w:sz w:val="20"/>
          <w:szCs w:val="20"/>
        </w:rPr>
        <w:t xml:space="preserve"> his life experiences, </w:t>
      </w:r>
      <w:r>
        <w:rPr>
          <w:rFonts w:ascii="Book Antiqua" w:hAnsi="Book Antiqua" w:cs="Times New Roman"/>
          <w:sz w:val="20"/>
          <w:szCs w:val="20"/>
        </w:rPr>
        <w:t>and serves as a voice</w:t>
      </w:r>
      <w:r w:rsidRPr="009325E8">
        <w:rPr>
          <w:rFonts w:ascii="Book Antiqua" w:hAnsi="Book Antiqua" w:cs="Times New Roman"/>
          <w:sz w:val="20"/>
          <w:szCs w:val="20"/>
        </w:rPr>
        <w:t xml:space="preserve"> against injustice</w:t>
      </w:r>
      <w:r>
        <w:rPr>
          <w:rFonts w:ascii="Book Antiqua" w:hAnsi="Book Antiqua" w:cs="Times New Roman"/>
          <w:sz w:val="20"/>
          <w:szCs w:val="20"/>
        </w:rPr>
        <w:t>,</w:t>
      </w:r>
      <w:r w:rsidRPr="009325E8">
        <w:rPr>
          <w:rFonts w:ascii="Book Antiqua" w:hAnsi="Book Antiqua" w:cs="Times New Roman"/>
          <w:sz w:val="20"/>
          <w:szCs w:val="20"/>
        </w:rPr>
        <w:t xml:space="preserve"> all while delivering a message of hope, strength, and forgiveness.</w:t>
      </w:r>
      <w:r w:rsidR="009325E8" w:rsidRPr="009325E8">
        <w:rPr>
          <w:rFonts w:ascii="Book Antiqua" w:hAnsi="Book Antiqua" w:cs="Times New Roman"/>
          <w:sz w:val="20"/>
          <w:szCs w:val="20"/>
        </w:rPr>
        <w:t xml:space="preserve"> </w:t>
      </w:r>
      <w:r w:rsidR="009C4F93">
        <w:rPr>
          <w:rFonts w:ascii="Book Antiqua" w:hAnsi="Book Antiqua" w:cs="Times New Roman"/>
          <w:sz w:val="20"/>
          <w:szCs w:val="20"/>
        </w:rPr>
        <w:t>He</w:t>
      </w:r>
      <w:r w:rsidR="009325E8" w:rsidRPr="009325E8">
        <w:rPr>
          <w:rFonts w:ascii="Book Antiqua" w:hAnsi="Book Antiqua" w:cs="Times New Roman"/>
          <w:sz w:val="20"/>
          <w:szCs w:val="20"/>
        </w:rPr>
        <w:t xml:space="preserve"> accredits being the man he is today to the values and upbringing that his mother, who passed away during his years on death row, instilled in him from birth.</w:t>
      </w:r>
    </w:p>
    <w:p w:rsidR="00BC3727" w:rsidRPr="00BF6150" w:rsidRDefault="00BC3727" w:rsidP="00A42FA2">
      <w:pPr>
        <w:spacing w:after="0" w:line="240" w:lineRule="auto"/>
        <w:rPr>
          <w:rFonts w:ascii="Book Antiqua" w:hAnsi="Book Antiqua" w:cs="Times New Roman"/>
          <w:sz w:val="24"/>
          <w:szCs w:val="20"/>
        </w:rPr>
      </w:pPr>
    </w:p>
    <w:p w:rsidR="006060D9" w:rsidRPr="00BF6150" w:rsidRDefault="006060D9" w:rsidP="00A42FA2">
      <w:pPr>
        <w:spacing w:after="0" w:line="240" w:lineRule="auto"/>
        <w:rPr>
          <w:rFonts w:ascii="Book Antiqua" w:hAnsi="Book Antiqua" w:cs="Times New Roman"/>
          <w:b/>
          <w:bCs/>
          <w:sz w:val="32"/>
          <w:szCs w:val="24"/>
        </w:rPr>
      </w:pPr>
    </w:p>
    <w:p w:rsidR="001077BE" w:rsidRPr="00241617" w:rsidRDefault="00DA1BE0" w:rsidP="00A42FA2">
      <w:pPr>
        <w:pStyle w:val="NormalWeb"/>
        <w:shd w:val="clear" w:color="auto" w:fill="FFFFFF"/>
        <w:spacing w:before="0" w:beforeAutospacing="0" w:after="0" w:afterAutospacing="0"/>
        <w:jc w:val="center"/>
        <w:rPr>
          <w:rFonts w:ascii="Book Antiqua" w:eastAsiaTheme="minorHAnsi" w:hAnsi="Book Antiqua"/>
          <w:b/>
          <w:color w:val="002060"/>
          <w:sz w:val="28"/>
          <w:szCs w:val="28"/>
        </w:rPr>
      </w:pPr>
      <w:r w:rsidRPr="00241617">
        <w:rPr>
          <w:rFonts w:ascii="Book Antiqua" w:eastAsiaTheme="minorHAnsi" w:hAnsi="Book Antiqua"/>
          <w:b/>
          <w:color w:val="002060"/>
          <w:sz w:val="28"/>
          <w:szCs w:val="28"/>
        </w:rPr>
        <w:t>Day 2 Plenary</w:t>
      </w:r>
      <w:r w:rsidR="001077BE" w:rsidRPr="00241617">
        <w:rPr>
          <w:rFonts w:ascii="Book Antiqua" w:eastAsiaTheme="minorHAnsi" w:hAnsi="Book Antiqua"/>
          <w:b/>
          <w:color w:val="002060"/>
          <w:sz w:val="28"/>
          <w:szCs w:val="28"/>
        </w:rPr>
        <w:t xml:space="preserve"> Biographies</w:t>
      </w:r>
      <w:r w:rsidR="00CE4891" w:rsidRPr="00241617">
        <w:rPr>
          <w:rFonts w:ascii="Book Antiqua" w:eastAsiaTheme="minorHAnsi" w:hAnsi="Book Antiqua"/>
          <w:b/>
          <w:color w:val="002060"/>
          <w:sz w:val="28"/>
          <w:szCs w:val="28"/>
        </w:rPr>
        <w:t>*</w:t>
      </w:r>
    </w:p>
    <w:p w:rsidR="00CE4891" w:rsidRPr="00241617" w:rsidRDefault="00CE4891" w:rsidP="00A42FA2">
      <w:pPr>
        <w:pStyle w:val="NormalWeb"/>
        <w:shd w:val="clear" w:color="auto" w:fill="FFFFFF"/>
        <w:spacing w:before="0" w:beforeAutospacing="0" w:after="0" w:afterAutospacing="0"/>
        <w:jc w:val="center"/>
        <w:rPr>
          <w:rFonts w:ascii="Book Antiqua" w:eastAsiaTheme="minorHAnsi" w:hAnsi="Book Antiqua"/>
          <w:b/>
          <w:color w:val="002060"/>
          <w:sz w:val="28"/>
          <w:szCs w:val="28"/>
        </w:rPr>
      </w:pPr>
    </w:p>
    <w:p w:rsidR="00CF2443" w:rsidRPr="00241617" w:rsidRDefault="00684311" w:rsidP="00A42FA2">
      <w:pPr>
        <w:spacing w:after="0" w:line="240" w:lineRule="auto"/>
        <w:rPr>
          <w:rFonts w:ascii="Book Antiqua" w:hAnsi="Book Antiqua" w:cs="Times New Roman"/>
          <w:b/>
          <w:bCs/>
          <w:color w:val="002060"/>
          <w:sz w:val="24"/>
        </w:rPr>
      </w:pPr>
      <w:r w:rsidRPr="00241617">
        <w:rPr>
          <w:rFonts w:ascii="Book Antiqua" w:hAnsi="Book Antiqua" w:cs="Times New Roman"/>
          <w:b/>
          <w:bCs/>
          <w:color w:val="002060"/>
          <w:sz w:val="24"/>
        </w:rPr>
        <w:t>The Hon</w:t>
      </w:r>
      <w:r w:rsidR="00573BAD" w:rsidRPr="00241617">
        <w:rPr>
          <w:rFonts w:ascii="Book Antiqua" w:hAnsi="Book Antiqua" w:cs="Times New Roman"/>
          <w:b/>
          <w:bCs/>
          <w:color w:val="002060"/>
          <w:sz w:val="24"/>
        </w:rPr>
        <w:t>.</w:t>
      </w:r>
      <w:r w:rsidRPr="00241617">
        <w:rPr>
          <w:rFonts w:ascii="Book Antiqua" w:hAnsi="Book Antiqua" w:cs="Times New Roman"/>
          <w:b/>
          <w:bCs/>
          <w:color w:val="002060"/>
          <w:sz w:val="24"/>
        </w:rPr>
        <w:t xml:space="preserve"> </w:t>
      </w:r>
      <w:r w:rsidR="004552B8" w:rsidRPr="00241617">
        <w:rPr>
          <w:rFonts w:ascii="Book Antiqua" w:hAnsi="Book Antiqua" w:cs="Times New Roman"/>
          <w:b/>
          <w:bCs/>
          <w:color w:val="002060"/>
          <w:sz w:val="24"/>
        </w:rPr>
        <w:t>Karol</w:t>
      </w:r>
      <w:r w:rsidRPr="00241617">
        <w:rPr>
          <w:rFonts w:ascii="Book Antiqua" w:hAnsi="Book Antiqua" w:cs="Times New Roman"/>
          <w:b/>
          <w:bCs/>
          <w:color w:val="002060"/>
          <w:sz w:val="24"/>
        </w:rPr>
        <w:t xml:space="preserve"> V.</w:t>
      </w:r>
      <w:r w:rsidR="004552B8" w:rsidRPr="00241617">
        <w:rPr>
          <w:rFonts w:ascii="Book Antiqua" w:hAnsi="Book Antiqua" w:cs="Times New Roman"/>
          <w:b/>
          <w:bCs/>
          <w:color w:val="002060"/>
          <w:sz w:val="24"/>
        </w:rPr>
        <w:t xml:space="preserve"> Mason</w:t>
      </w:r>
    </w:p>
    <w:p w:rsidR="004552B8" w:rsidRPr="00DD5B73" w:rsidRDefault="004552B8" w:rsidP="00A42FA2">
      <w:pPr>
        <w:spacing w:after="0" w:line="240" w:lineRule="auto"/>
        <w:rPr>
          <w:rFonts w:ascii="Book Antiqua" w:hAnsi="Book Antiqua" w:cs="Times New Roman"/>
          <w:bCs/>
          <w:sz w:val="24"/>
        </w:rPr>
      </w:pPr>
      <w:r w:rsidRPr="00DD5B73">
        <w:rPr>
          <w:rFonts w:ascii="Book Antiqua" w:hAnsi="Book Antiqua" w:cs="Times New Roman"/>
          <w:bCs/>
          <w:sz w:val="24"/>
        </w:rPr>
        <w:t>Assistant Attorney General</w:t>
      </w:r>
      <w:r w:rsidR="000C40E7">
        <w:rPr>
          <w:rFonts w:ascii="Book Antiqua" w:hAnsi="Book Antiqua" w:cs="Times New Roman"/>
          <w:bCs/>
          <w:sz w:val="24"/>
        </w:rPr>
        <w:t>, Office of Justice Programs, Department of Justice</w:t>
      </w:r>
    </w:p>
    <w:p w:rsidR="00CF2443" w:rsidRPr="00DD5B73" w:rsidRDefault="00CF2443" w:rsidP="00A42FA2">
      <w:pPr>
        <w:spacing w:after="0" w:line="240" w:lineRule="auto"/>
        <w:rPr>
          <w:rFonts w:ascii="Book Antiqua" w:hAnsi="Book Antiqua" w:cs="Times New Roman"/>
          <w:sz w:val="24"/>
          <w:highlight w:val="yellow"/>
        </w:rPr>
      </w:pPr>
    </w:p>
    <w:p w:rsidR="004552B8" w:rsidRPr="00117938" w:rsidRDefault="004873C2" w:rsidP="00A42FA2">
      <w:pPr>
        <w:spacing w:after="0" w:line="240" w:lineRule="auto"/>
        <w:rPr>
          <w:rFonts w:ascii="Book Antiqua" w:hAnsi="Book Antiqua" w:cs="Times New Roman"/>
          <w:sz w:val="20"/>
          <w:szCs w:val="20"/>
        </w:rPr>
      </w:pPr>
      <w:r w:rsidRPr="00117938">
        <w:rPr>
          <w:rFonts w:ascii="Book Antiqua" w:hAnsi="Book Antiqua" w:cs="Times New Roman"/>
          <w:noProof/>
          <w:sz w:val="20"/>
          <w:szCs w:val="20"/>
        </w:rPr>
        <w:drawing>
          <wp:anchor distT="0" distB="0" distL="114300" distR="114300" simplePos="0" relativeHeight="251660288" behindDoc="0" locked="1" layoutInCell="1" allowOverlap="1" wp14:anchorId="09EC85A6" wp14:editId="51CFD964">
            <wp:simplePos x="0" y="0"/>
            <wp:positionH relativeFrom="column">
              <wp:posOffset>-3175</wp:posOffset>
            </wp:positionH>
            <wp:positionV relativeFrom="paragraph">
              <wp:posOffset>-529590</wp:posOffset>
            </wp:positionV>
            <wp:extent cx="1773555" cy="221234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3555" cy="2212340"/>
                    </a:xfrm>
                    <a:prstGeom prst="rect">
                      <a:avLst/>
                    </a:prstGeom>
                    <a:noFill/>
                  </pic:spPr>
                </pic:pic>
              </a:graphicData>
            </a:graphic>
            <wp14:sizeRelH relativeFrom="page">
              <wp14:pctWidth>0</wp14:pctWidth>
            </wp14:sizeRelH>
            <wp14:sizeRelV relativeFrom="page">
              <wp14:pctHeight>0</wp14:pctHeight>
            </wp14:sizeRelV>
          </wp:anchor>
        </w:drawing>
      </w:r>
      <w:r w:rsidR="004552B8" w:rsidRPr="00117938">
        <w:rPr>
          <w:rFonts w:ascii="Book Antiqua" w:hAnsi="Book Antiqua" w:cs="Times New Roman"/>
          <w:sz w:val="20"/>
          <w:szCs w:val="20"/>
        </w:rPr>
        <w:t xml:space="preserve">Karol Mason was nominated to be </w:t>
      </w:r>
      <w:r w:rsidR="008D0B4A">
        <w:rPr>
          <w:rFonts w:ascii="Book Antiqua" w:hAnsi="Book Antiqua" w:cs="Times New Roman"/>
          <w:sz w:val="20"/>
          <w:szCs w:val="20"/>
        </w:rPr>
        <w:t>a</w:t>
      </w:r>
      <w:r w:rsidR="004552B8" w:rsidRPr="00117938">
        <w:rPr>
          <w:rFonts w:ascii="Book Antiqua" w:hAnsi="Book Antiqua" w:cs="Times New Roman"/>
          <w:sz w:val="20"/>
          <w:szCs w:val="20"/>
        </w:rPr>
        <w:t xml:space="preserve">ssistant </w:t>
      </w:r>
      <w:r w:rsidR="008D0B4A">
        <w:rPr>
          <w:rFonts w:ascii="Book Antiqua" w:hAnsi="Book Antiqua" w:cs="Times New Roman"/>
          <w:sz w:val="20"/>
          <w:szCs w:val="20"/>
        </w:rPr>
        <w:t>a</w:t>
      </w:r>
      <w:r w:rsidR="004552B8" w:rsidRPr="00117938">
        <w:rPr>
          <w:rFonts w:ascii="Book Antiqua" w:hAnsi="Book Antiqua" w:cs="Times New Roman"/>
          <w:sz w:val="20"/>
          <w:szCs w:val="20"/>
        </w:rPr>
        <w:t xml:space="preserve">ttorney </w:t>
      </w:r>
      <w:r w:rsidR="008D0B4A">
        <w:rPr>
          <w:rFonts w:ascii="Book Antiqua" w:hAnsi="Book Antiqua" w:cs="Times New Roman"/>
          <w:sz w:val="20"/>
          <w:szCs w:val="20"/>
        </w:rPr>
        <w:t>g</w:t>
      </w:r>
      <w:r w:rsidR="004552B8" w:rsidRPr="00117938">
        <w:rPr>
          <w:rFonts w:ascii="Book Antiqua" w:hAnsi="Book Antiqua" w:cs="Times New Roman"/>
          <w:sz w:val="20"/>
          <w:szCs w:val="20"/>
        </w:rPr>
        <w:t xml:space="preserve">eneral for the Office of Justice Programs by President Obama </w:t>
      </w:r>
      <w:r w:rsidR="00234045">
        <w:rPr>
          <w:rFonts w:ascii="Book Antiqua" w:hAnsi="Book Antiqua" w:cs="Times New Roman"/>
          <w:sz w:val="20"/>
          <w:szCs w:val="20"/>
        </w:rPr>
        <w:t>i</w:t>
      </w:r>
      <w:r w:rsidR="004552B8" w:rsidRPr="00117938">
        <w:rPr>
          <w:rFonts w:ascii="Book Antiqua" w:hAnsi="Book Antiqua" w:cs="Times New Roman"/>
          <w:sz w:val="20"/>
          <w:szCs w:val="20"/>
        </w:rPr>
        <w:t>n February 2013. As head of the Office of Justice Programs, she oversees an annual budget of more than $2 billion dedicated to supporting state, local, and tribal criminal justice agencies; an array of juvenile justice programs; a wide range of research, evaluation, and statistical efforts; and comprehensive services for crime victims.</w:t>
      </w:r>
    </w:p>
    <w:p w:rsidR="00CF2443" w:rsidRPr="00117938" w:rsidRDefault="00CF2443" w:rsidP="00A42FA2">
      <w:pPr>
        <w:spacing w:after="0" w:line="240" w:lineRule="auto"/>
        <w:rPr>
          <w:rFonts w:ascii="Book Antiqua" w:hAnsi="Book Antiqua" w:cs="Times New Roman"/>
          <w:sz w:val="20"/>
          <w:szCs w:val="20"/>
        </w:rPr>
      </w:pPr>
    </w:p>
    <w:p w:rsidR="004552B8" w:rsidRPr="00117938" w:rsidRDefault="008D0B4A" w:rsidP="00A42FA2">
      <w:pPr>
        <w:spacing w:after="0" w:line="240" w:lineRule="auto"/>
        <w:rPr>
          <w:rFonts w:ascii="Book Antiqua" w:hAnsi="Book Antiqua" w:cs="Times New Roman"/>
          <w:sz w:val="20"/>
          <w:szCs w:val="20"/>
        </w:rPr>
      </w:pPr>
      <w:r>
        <w:rPr>
          <w:rFonts w:ascii="Book Antiqua" w:hAnsi="Book Antiqua" w:cs="Times New Roman"/>
          <w:sz w:val="20"/>
          <w:szCs w:val="20"/>
        </w:rPr>
        <w:t>Asst. Sec.</w:t>
      </w:r>
      <w:r w:rsidR="004552B8" w:rsidRPr="00117938">
        <w:rPr>
          <w:rFonts w:ascii="Book Antiqua" w:hAnsi="Book Antiqua" w:cs="Times New Roman"/>
          <w:sz w:val="20"/>
          <w:szCs w:val="20"/>
        </w:rPr>
        <w:t xml:space="preserve"> Mason previously served the </w:t>
      </w:r>
      <w:r w:rsidR="009C4F93">
        <w:rPr>
          <w:rFonts w:ascii="Book Antiqua" w:hAnsi="Book Antiqua" w:cs="Times New Roman"/>
          <w:sz w:val="20"/>
          <w:szCs w:val="20"/>
        </w:rPr>
        <w:t xml:space="preserve">U.S. </w:t>
      </w:r>
      <w:r w:rsidR="004552B8" w:rsidRPr="00117938">
        <w:rPr>
          <w:rFonts w:ascii="Book Antiqua" w:hAnsi="Book Antiqua" w:cs="Times New Roman"/>
          <w:sz w:val="20"/>
          <w:szCs w:val="20"/>
        </w:rPr>
        <w:t xml:space="preserve">Department of Justice </w:t>
      </w:r>
      <w:r w:rsidR="009C4F93">
        <w:rPr>
          <w:rFonts w:ascii="Book Antiqua" w:hAnsi="Book Antiqua" w:cs="Times New Roman"/>
          <w:sz w:val="20"/>
          <w:szCs w:val="20"/>
        </w:rPr>
        <w:t xml:space="preserve">(DOJ) </w:t>
      </w:r>
      <w:r w:rsidR="004552B8" w:rsidRPr="00117938">
        <w:rPr>
          <w:rFonts w:ascii="Book Antiqua" w:hAnsi="Book Antiqua" w:cs="Times New Roman"/>
          <w:sz w:val="20"/>
          <w:szCs w:val="20"/>
        </w:rPr>
        <w:t xml:space="preserve">as Deputy Associate Attorney General. At DOJ her primary responsibilities were to oversee the </w:t>
      </w:r>
      <w:r w:rsidR="00267231">
        <w:rPr>
          <w:rFonts w:ascii="Book Antiqua" w:hAnsi="Book Antiqua" w:cs="Times New Roman"/>
          <w:sz w:val="20"/>
          <w:szCs w:val="20"/>
        </w:rPr>
        <w:t xml:space="preserve">department’s </w:t>
      </w:r>
      <w:r w:rsidR="004552B8" w:rsidRPr="00117938">
        <w:rPr>
          <w:rFonts w:ascii="Book Antiqua" w:hAnsi="Book Antiqua" w:cs="Times New Roman"/>
          <w:sz w:val="20"/>
          <w:szCs w:val="20"/>
        </w:rPr>
        <w:t>grant</w:t>
      </w:r>
      <w:r w:rsidR="00267231">
        <w:rPr>
          <w:rFonts w:ascii="Book Antiqua" w:hAnsi="Book Antiqua" w:cs="Times New Roman"/>
          <w:sz w:val="20"/>
          <w:szCs w:val="20"/>
        </w:rPr>
        <w:t>-</w:t>
      </w:r>
      <w:r w:rsidR="004552B8" w:rsidRPr="00117938">
        <w:rPr>
          <w:rFonts w:ascii="Book Antiqua" w:hAnsi="Book Antiqua" w:cs="Times New Roman"/>
          <w:sz w:val="20"/>
          <w:szCs w:val="20"/>
        </w:rPr>
        <w:t xml:space="preserve">making components: the Office of Justice Programs, the Office on Violence Against Women, and the Office of Community Oriented Policing Services. In a cross-department initiative to address criminal justice issues in New Orleans, she led a team of representatives from each of the </w:t>
      </w:r>
      <w:r w:rsidR="00267231">
        <w:rPr>
          <w:rFonts w:ascii="Book Antiqua" w:hAnsi="Book Antiqua" w:cs="Times New Roman"/>
          <w:sz w:val="20"/>
          <w:szCs w:val="20"/>
        </w:rPr>
        <w:t>d</w:t>
      </w:r>
      <w:r w:rsidR="004552B8" w:rsidRPr="00117938">
        <w:rPr>
          <w:rFonts w:ascii="Book Antiqua" w:hAnsi="Book Antiqua" w:cs="Times New Roman"/>
          <w:sz w:val="20"/>
          <w:szCs w:val="20"/>
        </w:rPr>
        <w:t>epartment</w:t>
      </w:r>
      <w:r w:rsidR="00AC60ED" w:rsidRPr="00117938">
        <w:rPr>
          <w:rFonts w:ascii="Book Antiqua" w:hAnsi="Book Antiqua" w:cs="Times New Roman"/>
          <w:sz w:val="20"/>
          <w:szCs w:val="20"/>
        </w:rPr>
        <w:t>’</w:t>
      </w:r>
      <w:r w:rsidR="004552B8" w:rsidRPr="00117938">
        <w:rPr>
          <w:rFonts w:ascii="Book Antiqua" w:hAnsi="Book Antiqua" w:cs="Times New Roman"/>
          <w:sz w:val="20"/>
          <w:szCs w:val="20"/>
        </w:rPr>
        <w:t>s grant components, as well as the Civil Rights Division, the Office of U.S. Attorneys, the FBI, the D</w:t>
      </w:r>
      <w:r w:rsidR="009C4F93">
        <w:rPr>
          <w:rFonts w:ascii="Book Antiqua" w:hAnsi="Book Antiqua" w:cs="Times New Roman"/>
          <w:sz w:val="20"/>
          <w:szCs w:val="20"/>
        </w:rPr>
        <w:t xml:space="preserve">rug </w:t>
      </w:r>
      <w:r w:rsidR="004552B8" w:rsidRPr="00117938">
        <w:rPr>
          <w:rFonts w:ascii="Book Antiqua" w:hAnsi="Book Antiqua" w:cs="Times New Roman"/>
          <w:sz w:val="20"/>
          <w:szCs w:val="20"/>
        </w:rPr>
        <w:t>E</w:t>
      </w:r>
      <w:r w:rsidR="009C4F93">
        <w:rPr>
          <w:rFonts w:ascii="Book Antiqua" w:hAnsi="Book Antiqua" w:cs="Times New Roman"/>
          <w:sz w:val="20"/>
          <w:szCs w:val="20"/>
        </w:rPr>
        <w:t xml:space="preserve">nforcement </w:t>
      </w:r>
      <w:r w:rsidR="004552B8" w:rsidRPr="00117938">
        <w:rPr>
          <w:rFonts w:ascii="Book Antiqua" w:hAnsi="Book Antiqua" w:cs="Times New Roman"/>
          <w:sz w:val="20"/>
          <w:szCs w:val="20"/>
        </w:rPr>
        <w:t>A</w:t>
      </w:r>
      <w:r w:rsidR="009C4F93">
        <w:rPr>
          <w:rFonts w:ascii="Book Antiqua" w:hAnsi="Book Antiqua" w:cs="Times New Roman"/>
          <w:sz w:val="20"/>
          <w:szCs w:val="20"/>
        </w:rPr>
        <w:t>dministration</w:t>
      </w:r>
      <w:r w:rsidR="00267231">
        <w:rPr>
          <w:rFonts w:ascii="Book Antiqua" w:hAnsi="Book Antiqua" w:cs="Times New Roman"/>
          <w:sz w:val="20"/>
          <w:szCs w:val="20"/>
        </w:rPr>
        <w:t>,</w:t>
      </w:r>
      <w:r w:rsidR="004552B8" w:rsidRPr="00117938">
        <w:rPr>
          <w:rFonts w:ascii="Book Antiqua" w:hAnsi="Book Antiqua" w:cs="Times New Roman"/>
          <w:sz w:val="20"/>
          <w:szCs w:val="20"/>
        </w:rPr>
        <w:t xml:space="preserve"> and the Community Relations Service. She led former Atty</w:t>
      </w:r>
      <w:r w:rsidR="009C4F93">
        <w:rPr>
          <w:rFonts w:ascii="Book Antiqua" w:hAnsi="Book Antiqua" w:cs="Times New Roman"/>
          <w:sz w:val="20"/>
          <w:szCs w:val="20"/>
        </w:rPr>
        <w:t>.</w:t>
      </w:r>
      <w:r w:rsidR="004552B8" w:rsidRPr="00117938">
        <w:rPr>
          <w:rFonts w:ascii="Book Antiqua" w:hAnsi="Book Antiqua" w:cs="Times New Roman"/>
          <w:sz w:val="20"/>
          <w:szCs w:val="20"/>
        </w:rPr>
        <w:t xml:space="preserve"> Gen</w:t>
      </w:r>
      <w:r w:rsidR="009C4F93">
        <w:rPr>
          <w:rFonts w:ascii="Book Antiqua" w:hAnsi="Book Antiqua" w:cs="Times New Roman"/>
          <w:sz w:val="20"/>
          <w:szCs w:val="20"/>
        </w:rPr>
        <w:t>.</w:t>
      </w:r>
      <w:r w:rsidR="004552B8" w:rsidRPr="00117938">
        <w:rPr>
          <w:rFonts w:ascii="Book Antiqua" w:hAnsi="Book Antiqua" w:cs="Times New Roman"/>
          <w:sz w:val="20"/>
          <w:szCs w:val="20"/>
        </w:rPr>
        <w:t xml:space="preserve"> Holder</w:t>
      </w:r>
      <w:r w:rsidR="00AC60ED" w:rsidRPr="00117938">
        <w:rPr>
          <w:rFonts w:ascii="Book Antiqua" w:hAnsi="Book Antiqua" w:cs="Times New Roman"/>
          <w:sz w:val="20"/>
          <w:szCs w:val="20"/>
        </w:rPr>
        <w:t>’</w:t>
      </w:r>
      <w:r w:rsidR="004552B8" w:rsidRPr="00117938">
        <w:rPr>
          <w:rFonts w:ascii="Book Antiqua" w:hAnsi="Book Antiqua" w:cs="Times New Roman"/>
          <w:sz w:val="20"/>
          <w:szCs w:val="20"/>
        </w:rPr>
        <w:t xml:space="preserve">s Defending Childhood Initiative, and helped create its Task Force on Children Exposed to Violence, bringing in the Departments of Education and Health and Human Services as partners. </w:t>
      </w:r>
      <w:r w:rsidR="009C4F93">
        <w:rPr>
          <w:rFonts w:ascii="Book Antiqua" w:hAnsi="Book Antiqua" w:cs="Times New Roman"/>
          <w:sz w:val="20"/>
          <w:szCs w:val="20"/>
        </w:rPr>
        <w:t>Asst. Sec.</w:t>
      </w:r>
      <w:r w:rsidR="004552B8" w:rsidRPr="00117938">
        <w:rPr>
          <w:rFonts w:ascii="Book Antiqua" w:hAnsi="Book Antiqua" w:cs="Times New Roman"/>
          <w:sz w:val="20"/>
          <w:szCs w:val="20"/>
        </w:rPr>
        <w:t xml:space="preserve"> Mason was responsible for the implementation of the Combined Tribal Assistance Solicitation, which consolidates all of </w:t>
      </w:r>
      <w:r w:rsidR="00267231">
        <w:rPr>
          <w:rFonts w:ascii="Book Antiqua" w:hAnsi="Book Antiqua" w:cs="Times New Roman"/>
          <w:sz w:val="20"/>
          <w:szCs w:val="20"/>
        </w:rPr>
        <w:t>DOJ’s</w:t>
      </w:r>
      <w:r w:rsidR="004552B8" w:rsidRPr="00117938">
        <w:rPr>
          <w:rFonts w:ascii="Book Antiqua" w:hAnsi="Book Antiqua" w:cs="Times New Roman"/>
          <w:sz w:val="20"/>
          <w:szCs w:val="20"/>
        </w:rPr>
        <w:t xml:space="preserve"> tribal grants under a single solicitation.</w:t>
      </w:r>
    </w:p>
    <w:p w:rsidR="00CF2443" w:rsidRPr="00117938" w:rsidRDefault="00CF2443" w:rsidP="00A42FA2">
      <w:pPr>
        <w:spacing w:after="0" w:line="240" w:lineRule="auto"/>
        <w:rPr>
          <w:rFonts w:ascii="Book Antiqua" w:hAnsi="Book Antiqua" w:cs="Times New Roman"/>
          <w:sz w:val="20"/>
          <w:szCs w:val="20"/>
        </w:rPr>
      </w:pPr>
    </w:p>
    <w:p w:rsidR="004552B8" w:rsidRPr="00117938" w:rsidRDefault="00CF2443" w:rsidP="00A42FA2">
      <w:pPr>
        <w:spacing w:after="0" w:line="240" w:lineRule="auto"/>
        <w:rPr>
          <w:rFonts w:ascii="Book Antiqua" w:hAnsi="Book Antiqua" w:cs="Times New Roman"/>
          <w:sz w:val="20"/>
          <w:szCs w:val="20"/>
        </w:rPr>
      </w:pPr>
      <w:r w:rsidRPr="00117938">
        <w:rPr>
          <w:rFonts w:ascii="Book Antiqua" w:hAnsi="Book Antiqua" w:cs="Times New Roman"/>
          <w:sz w:val="20"/>
          <w:szCs w:val="20"/>
        </w:rPr>
        <w:t>Before</w:t>
      </w:r>
      <w:r w:rsidR="004552B8" w:rsidRPr="00117938">
        <w:rPr>
          <w:rFonts w:ascii="Book Antiqua" w:hAnsi="Book Antiqua" w:cs="Times New Roman"/>
          <w:sz w:val="20"/>
          <w:szCs w:val="20"/>
        </w:rPr>
        <w:t xml:space="preserve"> her federal government service, Ms. Mason practiced law at the Atlanta firm of Alston &amp; Bird, where she concentrated on public and project finance, </w:t>
      </w:r>
      <w:r w:rsidR="00234045">
        <w:rPr>
          <w:rFonts w:ascii="Book Antiqua" w:hAnsi="Book Antiqua" w:cs="Times New Roman"/>
          <w:sz w:val="20"/>
          <w:szCs w:val="20"/>
        </w:rPr>
        <w:t xml:space="preserve">and </w:t>
      </w:r>
      <w:r w:rsidR="004552B8" w:rsidRPr="00117938">
        <w:rPr>
          <w:rFonts w:ascii="Book Antiqua" w:hAnsi="Book Antiqua" w:cs="Times New Roman"/>
          <w:sz w:val="20"/>
          <w:szCs w:val="20"/>
        </w:rPr>
        <w:t>once chaired its management committee.</w:t>
      </w:r>
    </w:p>
    <w:p w:rsidR="00CF2443" w:rsidRPr="00117938" w:rsidRDefault="00CF2443" w:rsidP="00A42FA2">
      <w:pPr>
        <w:spacing w:after="0" w:line="240" w:lineRule="auto"/>
        <w:rPr>
          <w:rFonts w:ascii="Book Antiqua" w:hAnsi="Book Antiqua" w:cs="Times New Roman"/>
          <w:sz w:val="20"/>
          <w:szCs w:val="20"/>
        </w:rPr>
      </w:pPr>
    </w:p>
    <w:p w:rsidR="00314489" w:rsidRDefault="004552B8" w:rsidP="00A42FA2">
      <w:pPr>
        <w:spacing w:after="0" w:line="240" w:lineRule="auto"/>
        <w:rPr>
          <w:rFonts w:ascii="Book Antiqua" w:hAnsi="Book Antiqua" w:cs="Times New Roman"/>
          <w:sz w:val="20"/>
          <w:szCs w:val="20"/>
        </w:rPr>
      </w:pPr>
      <w:r w:rsidRPr="00117938">
        <w:rPr>
          <w:rFonts w:ascii="Book Antiqua" w:hAnsi="Book Antiqua" w:cs="Times New Roman"/>
          <w:sz w:val="20"/>
          <w:szCs w:val="20"/>
        </w:rPr>
        <w:t xml:space="preserve">Ms. Mason received her J.D. from the University of Michigan Law School, where she was note editor for the </w:t>
      </w:r>
      <w:r w:rsidRPr="009C4F93">
        <w:rPr>
          <w:rFonts w:ascii="Book Antiqua" w:hAnsi="Book Antiqua" w:cs="Times New Roman"/>
          <w:i/>
          <w:sz w:val="20"/>
          <w:szCs w:val="20"/>
        </w:rPr>
        <w:t>University of Michigan Journal of Law Reform.</w:t>
      </w:r>
      <w:r w:rsidRPr="00117938">
        <w:rPr>
          <w:rFonts w:ascii="Book Antiqua" w:hAnsi="Book Antiqua" w:cs="Times New Roman"/>
          <w:sz w:val="20"/>
          <w:szCs w:val="20"/>
        </w:rPr>
        <w:t xml:space="preserve"> She received her A.B. from </w:t>
      </w:r>
      <w:r w:rsidR="009C4F93">
        <w:rPr>
          <w:rFonts w:ascii="Book Antiqua" w:hAnsi="Book Antiqua" w:cs="Times New Roman"/>
          <w:sz w:val="20"/>
          <w:szCs w:val="20"/>
        </w:rPr>
        <w:t>t</w:t>
      </w:r>
      <w:r w:rsidRPr="00117938">
        <w:rPr>
          <w:rFonts w:ascii="Book Antiqua" w:hAnsi="Book Antiqua" w:cs="Times New Roman"/>
          <w:sz w:val="20"/>
          <w:szCs w:val="20"/>
        </w:rPr>
        <w:t>he University of North Carolina at Chapel Hill. She served as a member of the university</w:t>
      </w:r>
      <w:r w:rsidR="00AC60ED" w:rsidRPr="00117938">
        <w:rPr>
          <w:rFonts w:ascii="Book Antiqua" w:hAnsi="Book Antiqua" w:cs="Times New Roman"/>
          <w:sz w:val="20"/>
          <w:szCs w:val="20"/>
        </w:rPr>
        <w:t>’</w:t>
      </w:r>
      <w:r w:rsidRPr="00117938">
        <w:rPr>
          <w:rFonts w:ascii="Book Antiqua" w:hAnsi="Book Antiqua" w:cs="Times New Roman"/>
          <w:sz w:val="20"/>
          <w:szCs w:val="20"/>
        </w:rPr>
        <w:t>s board of trustees from 2001 to 2009, and received the university</w:t>
      </w:r>
      <w:r w:rsidR="00AC60ED" w:rsidRPr="00117938">
        <w:rPr>
          <w:rFonts w:ascii="Book Antiqua" w:hAnsi="Book Antiqua" w:cs="Times New Roman"/>
          <w:sz w:val="20"/>
          <w:szCs w:val="20"/>
        </w:rPr>
        <w:t>’</w:t>
      </w:r>
      <w:r w:rsidRPr="00117938">
        <w:rPr>
          <w:rFonts w:ascii="Book Antiqua" w:hAnsi="Book Antiqua" w:cs="Times New Roman"/>
          <w:sz w:val="20"/>
          <w:szCs w:val="20"/>
        </w:rPr>
        <w:t xml:space="preserve">s Distinguished Alumna Award in 2013. Among her many other honors is a Distinguished Service Award for outstanding service to </w:t>
      </w:r>
      <w:r w:rsidR="00267231">
        <w:rPr>
          <w:rFonts w:ascii="Book Antiqua" w:hAnsi="Book Antiqua" w:cs="Times New Roman"/>
          <w:sz w:val="20"/>
          <w:szCs w:val="20"/>
        </w:rPr>
        <w:t>DOJ</w:t>
      </w:r>
      <w:r w:rsidRPr="00117938">
        <w:rPr>
          <w:rFonts w:ascii="Book Antiqua" w:hAnsi="Book Antiqua" w:cs="Times New Roman"/>
          <w:sz w:val="20"/>
          <w:szCs w:val="20"/>
        </w:rPr>
        <w:t>, awarded by former Attorney General Eric Holder in 2011.</w:t>
      </w:r>
    </w:p>
    <w:p w:rsidR="00314489" w:rsidRPr="00117938" w:rsidRDefault="00314489" w:rsidP="00A42FA2">
      <w:pPr>
        <w:spacing w:after="0" w:line="240" w:lineRule="auto"/>
        <w:rPr>
          <w:rFonts w:ascii="Book Antiqua" w:hAnsi="Book Antiqua" w:cs="Times New Roman"/>
          <w:sz w:val="20"/>
          <w:szCs w:val="20"/>
        </w:rPr>
      </w:pPr>
    </w:p>
    <w:p w:rsidR="00692105" w:rsidRDefault="00692105" w:rsidP="00A42FA2">
      <w:pPr>
        <w:spacing w:after="0" w:line="240" w:lineRule="auto"/>
        <w:rPr>
          <w:rFonts w:ascii="Book Antiqua" w:eastAsia="Calibri" w:hAnsi="Book Antiqua" w:cs="Times New Roman"/>
          <w:b/>
          <w:bCs/>
          <w:sz w:val="24"/>
          <w:szCs w:val="20"/>
        </w:rPr>
      </w:pPr>
    </w:p>
    <w:p w:rsidR="00BF6150" w:rsidRDefault="00BF6150" w:rsidP="00A42FA2">
      <w:pPr>
        <w:spacing w:after="0" w:line="240" w:lineRule="auto"/>
        <w:rPr>
          <w:rFonts w:ascii="Book Antiqua" w:eastAsia="Calibri" w:hAnsi="Book Antiqua" w:cs="Times New Roman"/>
          <w:b/>
          <w:bCs/>
          <w:sz w:val="24"/>
          <w:szCs w:val="20"/>
        </w:rPr>
      </w:pPr>
    </w:p>
    <w:p w:rsidR="00BF6150" w:rsidRDefault="00BF6150" w:rsidP="00A42FA2">
      <w:pPr>
        <w:spacing w:after="0" w:line="240" w:lineRule="auto"/>
        <w:rPr>
          <w:rFonts w:ascii="Book Antiqua" w:eastAsia="Calibri" w:hAnsi="Book Antiqua" w:cs="Times New Roman"/>
          <w:b/>
          <w:bCs/>
          <w:sz w:val="24"/>
          <w:szCs w:val="20"/>
        </w:rPr>
      </w:pPr>
    </w:p>
    <w:p w:rsidR="003D1DA0" w:rsidRDefault="003D1DA0" w:rsidP="00A42FA2">
      <w:pPr>
        <w:spacing w:after="0" w:line="240" w:lineRule="auto"/>
        <w:rPr>
          <w:rFonts w:ascii="Book Antiqua" w:eastAsia="Calibri" w:hAnsi="Book Antiqua" w:cs="Times New Roman"/>
          <w:b/>
          <w:bCs/>
          <w:sz w:val="24"/>
          <w:szCs w:val="20"/>
        </w:rPr>
      </w:pPr>
    </w:p>
    <w:p w:rsidR="00692105" w:rsidRDefault="00692105" w:rsidP="00A42FA2">
      <w:pPr>
        <w:spacing w:after="0" w:line="240" w:lineRule="auto"/>
        <w:rPr>
          <w:rFonts w:ascii="Book Antiqua" w:eastAsia="Calibri" w:hAnsi="Book Antiqua" w:cs="Times New Roman"/>
          <w:b/>
          <w:bCs/>
          <w:sz w:val="24"/>
          <w:szCs w:val="20"/>
        </w:rPr>
      </w:pPr>
    </w:p>
    <w:p w:rsidR="0054296C" w:rsidRPr="00DD5B73" w:rsidRDefault="00CB4E42" w:rsidP="00A42FA2">
      <w:pPr>
        <w:spacing w:after="0" w:line="240" w:lineRule="auto"/>
        <w:ind w:left="2160"/>
        <w:rPr>
          <w:rFonts w:ascii="Book Antiqua" w:eastAsia="Calibri" w:hAnsi="Book Antiqua" w:cs="Times New Roman"/>
          <w:sz w:val="24"/>
          <w:szCs w:val="20"/>
        </w:rPr>
      </w:pPr>
      <w:r>
        <w:rPr>
          <w:rFonts w:ascii="Book Antiqua" w:eastAsia="Calibri" w:hAnsi="Book Antiqua" w:cs="Times New Roman"/>
          <w:b/>
          <w:bCs/>
          <w:noProof/>
          <w:sz w:val="24"/>
          <w:szCs w:val="20"/>
        </w:rPr>
        <w:lastRenderedPageBreak/>
        <w:drawing>
          <wp:anchor distT="0" distB="0" distL="114300" distR="114300" simplePos="0" relativeHeight="251695104" behindDoc="0" locked="0" layoutInCell="1" allowOverlap="1" wp14:anchorId="2DD3B1FD" wp14:editId="2D5FF687">
            <wp:simplePos x="0" y="0"/>
            <wp:positionH relativeFrom="column">
              <wp:posOffset>0</wp:posOffset>
            </wp:positionH>
            <wp:positionV relativeFrom="paragraph">
              <wp:posOffset>8255</wp:posOffset>
            </wp:positionV>
            <wp:extent cx="1390015" cy="2078990"/>
            <wp:effectExtent l="0" t="0" r="63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0015" cy="2078990"/>
                    </a:xfrm>
                    <a:prstGeom prst="rect">
                      <a:avLst/>
                    </a:prstGeom>
                    <a:noFill/>
                  </pic:spPr>
                </pic:pic>
              </a:graphicData>
            </a:graphic>
            <wp14:sizeRelH relativeFrom="page">
              <wp14:pctWidth>0</wp14:pctWidth>
            </wp14:sizeRelH>
            <wp14:sizeRelV relativeFrom="page">
              <wp14:pctHeight>0</wp14:pctHeight>
            </wp14:sizeRelV>
          </wp:anchor>
        </w:drawing>
      </w:r>
      <w:r w:rsidR="0029672F" w:rsidRPr="00241617">
        <w:rPr>
          <w:rFonts w:ascii="Book Antiqua" w:eastAsia="Calibri" w:hAnsi="Book Antiqua" w:cs="Times New Roman"/>
          <w:b/>
          <w:bCs/>
          <w:color w:val="002060"/>
          <w:sz w:val="24"/>
          <w:szCs w:val="20"/>
        </w:rPr>
        <w:t>Melissa Rogers</w:t>
      </w:r>
      <w:r w:rsidR="0029672F" w:rsidRPr="00241617">
        <w:rPr>
          <w:rFonts w:ascii="Book Antiqua" w:eastAsia="Calibri" w:hAnsi="Book Antiqua" w:cs="Times New Roman"/>
          <w:color w:val="002060"/>
          <w:sz w:val="24"/>
          <w:szCs w:val="20"/>
        </w:rPr>
        <w:t> </w:t>
      </w:r>
    </w:p>
    <w:p w:rsidR="0054296C" w:rsidRPr="00117938" w:rsidRDefault="0054296C" w:rsidP="00A42FA2">
      <w:pPr>
        <w:spacing w:after="0" w:line="240" w:lineRule="auto"/>
        <w:rPr>
          <w:rFonts w:ascii="Book Antiqua" w:eastAsia="Calibri" w:hAnsi="Book Antiqua" w:cs="Times New Roman"/>
          <w:bCs/>
          <w:sz w:val="24"/>
          <w:szCs w:val="20"/>
        </w:rPr>
      </w:pPr>
      <w:r w:rsidRPr="00117938">
        <w:rPr>
          <w:rFonts w:ascii="Book Antiqua" w:eastAsia="Calibri" w:hAnsi="Book Antiqua" w:cs="Times New Roman"/>
          <w:bCs/>
          <w:sz w:val="24"/>
          <w:szCs w:val="20"/>
        </w:rPr>
        <w:t>Special Assistant to the President and Executive Director of the White House Office of Faith-</w:t>
      </w:r>
      <w:r w:rsidR="009C4F93">
        <w:rPr>
          <w:rFonts w:ascii="Book Antiqua" w:eastAsia="Calibri" w:hAnsi="Book Antiqua" w:cs="Times New Roman"/>
          <w:bCs/>
          <w:sz w:val="24"/>
          <w:szCs w:val="20"/>
        </w:rPr>
        <w:t>B</w:t>
      </w:r>
      <w:r w:rsidRPr="00117938">
        <w:rPr>
          <w:rFonts w:ascii="Book Antiqua" w:eastAsia="Calibri" w:hAnsi="Book Antiqua" w:cs="Times New Roman"/>
          <w:bCs/>
          <w:sz w:val="24"/>
          <w:szCs w:val="20"/>
        </w:rPr>
        <w:t>ased and Neighborhood Partnerships</w:t>
      </w:r>
    </w:p>
    <w:p w:rsidR="0054296C" w:rsidRPr="00DD5B73" w:rsidRDefault="0054296C" w:rsidP="00A42FA2">
      <w:pPr>
        <w:spacing w:after="0" w:line="240" w:lineRule="auto"/>
        <w:rPr>
          <w:rFonts w:ascii="Book Antiqua" w:eastAsia="Calibri" w:hAnsi="Book Antiqua" w:cs="Times New Roman"/>
          <w:sz w:val="24"/>
          <w:szCs w:val="20"/>
        </w:rPr>
      </w:pPr>
    </w:p>
    <w:p w:rsidR="0029672F" w:rsidRPr="00117938" w:rsidRDefault="0033251F" w:rsidP="00A42FA2">
      <w:pPr>
        <w:spacing w:after="0" w:line="240" w:lineRule="auto"/>
        <w:rPr>
          <w:rFonts w:ascii="Book Antiqua" w:eastAsia="Calibri" w:hAnsi="Book Antiqua" w:cs="Times New Roman"/>
          <w:sz w:val="20"/>
          <w:szCs w:val="20"/>
        </w:rPr>
      </w:pPr>
      <w:r>
        <w:rPr>
          <w:rFonts w:ascii="Book Antiqua" w:eastAsia="Calibri" w:hAnsi="Book Antiqua" w:cs="Times New Roman"/>
          <w:sz w:val="20"/>
          <w:szCs w:val="20"/>
        </w:rPr>
        <w:t xml:space="preserve">Melissa </w:t>
      </w:r>
      <w:r w:rsidR="0029672F" w:rsidRPr="00117938">
        <w:rPr>
          <w:rFonts w:ascii="Book Antiqua" w:eastAsia="Calibri" w:hAnsi="Book Antiqua" w:cs="Times New Roman"/>
          <w:sz w:val="20"/>
          <w:szCs w:val="20"/>
        </w:rPr>
        <w:t xml:space="preserve">Rogers formerly served as </w:t>
      </w:r>
      <w:r w:rsidR="009C4F93">
        <w:rPr>
          <w:rFonts w:ascii="Book Antiqua" w:eastAsia="Calibri" w:hAnsi="Book Antiqua" w:cs="Times New Roman"/>
          <w:sz w:val="20"/>
          <w:szCs w:val="20"/>
        </w:rPr>
        <w:t>d</w:t>
      </w:r>
      <w:r w:rsidR="0029672F" w:rsidRPr="00117938">
        <w:rPr>
          <w:rFonts w:ascii="Book Antiqua" w:eastAsia="Calibri" w:hAnsi="Book Antiqua" w:cs="Times New Roman"/>
          <w:sz w:val="20"/>
          <w:szCs w:val="20"/>
        </w:rPr>
        <w:t xml:space="preserve">irector of the Center for Religion and Public Affairs at Wake Forest University </w:t>
      </w:r>
      <w:r w:rsidR="00267231">
        <w:rPr>
          <w:rFonts w:ascii="Book Antiqua" w:eastAsia="Calibri" w:hAnsi="Book Antiqua" w:cs="Times New Roman"/>
          <w:sz w:val="20"/>
          <w:szCs w:val="20"/>
        </w:rPr>
        <w:t>School of Divinity</w:t>
      </w:r>
      <w:r w:rsidR="0029672F" w:rsidRPr="00117938">
        <w:rPr>
          <w:rFonts w:ascii="Book Antiqua" w:eastAsia="Calibri" w:hAnsi="Book Antiqua" w:cs="Times New Roman"/>
          <w:sz w:val="20"/>
          <w:szCs w:val="20"/>
        </w:rPr>
        <w:t xml:space="preserve"> and as a nonresident </w:t>
      </w:r>
      <w:r w:rsidR="009C4F93" w:rsidRPr="009C4F93">
        <w:rPr>
          <w:rFonts w:ascii="Book Antiqua" w:eastAsia="Calibri" w:hAnsi="Book Antiqua" w:cs="Times New Roman"/>
          <w:sz w:val="20"/>
          <w:szCs w:val="20"/>
        </w:rPr>
        <w:t xml:space="preserve">senior fellow in the governance studies </w:t>
      </w:r>
      <w:r w:rsidR="0029672F" w:rsidRPr="00117938">
        <w:rPr>
          <w:rFonts w:ascii="Book Antiqua" w:eastAsia="Calibri" w:hAnsi="Book Antiqua" w:cs="Times New Roman"/>
          <w:sz w:val="20"/>
          <w:szCs w:val="20"/>
        </w:rPr>
        <w:t xml:space="preserve">program of </w:t>
      </w:r>
      <w:r w:rsidR="009C4F93">
        <w:rPr>
          <w:rFonts w:ascii="Book Antiqua" w:eastAsia="Calibri" w:hAnsi="Book Antiqua" w:cs="Times New Roman"/>
          <w:sz w:val="20"/>
          <w:szCs w:val="20"/>
        </w:rPr>
        <w:t>t</w:t>
      </w:r>
      <w:r w:rsidR="0029672F" w:rsidRPr="00117938">
        <w:rPr>
          <w:rFonts w:ascii="Book Antiqua" w:eastAsia="Calibri" w:hAnsi="Book Antiqua" w:cs="Times New Roman"/>
          <w:sz w:val="20"/>
          <w:szCs w:val="20"/>
        </w:rPr>
        <w:t xml:space="preserve">he Brookings Institution. </w:t>
      </w:r>
      <w:r w:rsidR="00CF2443" w:rsidRPr="00117938">
        <w:rPr>
          <w:rFonts w:ascii="Book Antiqua" w:eastAsia="Calibri" w:hAnsi="Book Antiqua" w:cs="Times New Roman"/>
          <w:sz w:val="20"/>
          <w:szCs w:val="20"/>
        </w:rPr>
        <w:t>Before</w:t>
      </w:r>
      <w:r w:rsidR="0029672F" w:rsidRPr="00117938">
        <w:rPr>
          <w:rFonts w:ascii="Book Antiqua" w:eastAsia="Calibri" w:hAnsi="Book Antiqua" w:cs="Times New Roman"/>
          <w:sz w:val="20"/>
          <w:szCs w:val="20"/>
        </w:rPr>
        <w:t xml:space="preserve"> her time with Wake Forest University and Brookings, </w:t>
      </w:r>
      <w:r w:rsidR="00267231">
        <w:rPr>
          <w:rFonts w:ascii="Book Antiqua" w:eastAsia="Calibri" w:hAnsi="Book Antiqua" w:cs="Times New Roman"/>
          <w:sz w:val="20"/>
          <w:szCs w:val="20"/>
        </w:rPr>
        <w:t>she</w:t>
      </w:r>
      <w:r w:rsidR="00267231" w:rsidRPr="00117938">
        <w:rPr>
          <w:rFonts w:ascii="Book Antiqua" w:eastAsia="Calibri" w:hAnsi="Book Antiqua" w:cs="Times New Roman"/>
          <w:sz w:val="20"/>
          <w:szCs w:val="20"/>
        </w:rPr>
        <w:t xml:space="preserve"> </w:t>
      </w:r>
      <w:r w:rsidR="00267231">
        <w:rPr>
          <w:rFonts w:ascii="Book Antiqua" w:eastAsia="Calibri" w:hAnsi="Book Antiqua" w:cs="Times New Roman"/>
          <w:sz w:val="20"/>
          <w:szCs w:val="20"/>
        </w:rPr>
        <w:t>served as</w:t>
      </w:r>
      <w:r w:rsidR="00267231" w:rsidRPr="00117938">
        <w:rPr>
          <w:rFonts w:ascii="Book Antiqua" w:eastAsia="Calibri" w:hAnsi="Book Antiqua" w:cs="Times New Roman"/>
          <w:sz w:val="20"/>
          <w:szCs w:val="20"/>
        </w:rPr>
        <w:t xml:space="preserve"> </w:t>
      </w:r>
      <w:r w:rsidR="0029672F" w:rsidRPr="00117938">
        <w:rPr>
          <w:rFonts w:ascii="Book Antiqua" w:eastAsia="Calibri" w:hAnsi="Book Antiqua" w:cs="Times New Roman"/>
          <w:sz w:val="20"/>
          <w:szCs w:val="20"/>
        </w:rPr>
        <w:t xml:space="preserve">the </w:t>
      </w:r>
      <w:r w:rsidR="009C4F93">
        <w:rPr>
          <w:rFonts w:ascii="Book Antiqua" w:eastAsia="Calibri" w:hAnsi="Book Antiqua" w:cs="Times New Roman"/>
          <w:sz w:val="20"/>
          <w:szCs w:val="20"/>
        </w:rPr>
        <w:t>e</w:t>
      </w:r>
      <w:r w:rsidR="0029672F" w:rsidRPr="00117938">
        <w:rPr>
          <w:rFonts w:ascii="Book Antiqua" w:eastAsia="Calibri" w:hAnsi="Book Antiqua" w:cs="Times New Roman"/>
          <w:sz w:val="20"/>
          <w:szCs w:val="20"/>
        </w:rPr>
        <w:t xml:space="preserve">xecutive </w:t>
      </w:r>
      <w:r w:rsidR="009C4F93">
        <w:rPr>
          <w:rFonts w:ascii="Book Antiqua" w:eastAsia="Calibri" w:hAnsi="Book Antiqua" w:cs="Times New Roman"/>
          <w:sz w:val="20"/>
          <w:szCs w:val="20"/>
        </w:rPr>
        <w:t>d</w:t>
      </w:r>
      <w:r w:rsidR="0029672F" w:rsidRPr="00117938">
        <w:rPr>
          <w:rFonts w:ascii="Book Antiqua" w:eastAsia="Calibri" w:hAnsi="Book Antiqua" w:cs="Times New Roman"/>
          <w:sz w:val="20"/>
          <w:szCs w:val="20"/>
        </w:rPr>
        <w:t xml:space="preserve">irector of the Pew Forum on Religion and Public Life and General Counsel of the Baptist Joint Committee for Religious Liberty. In 2008 Baylor University Press published a casebook coauthored by </w:t>
      </w:r>
      <w:r w:rsidR="00267231">
        <w:rPr>
          <w:rFonts w:ascii="Book Antiqua" w:eastAsia="Calibri" w:hAnsi="Book Antiqua" w:cs="Times New Roman"/>
          <w:sz w:val="20"/>
          <w:szCs w:val="20"/>
        </w:rPr>
        <w:t xml:space="preserve">Ms. </w:t>
      </w:r>
      <w:r w:rsidR="0029672F" w:rsidRPr="00117938">
        <w:rPr>
          <w:rFonts w:ascii="Book Antiqua" w:eastAsia="Calibri" w:hAnsi="Book Antiqua" w:cs="Times New Roman"/>
          <w:sz w:val="20"/>
          <w:szCs w:val="20"/>
        </w:rPr>
        <w:t xml:space="preserve">Rogers, </w:t>
      </w:r>
      <w:r w:rsidR="0029672F" w:rsidRPr="00241617">
        <w:rPr>
          <w:rFonts w:ascii="Book Antiqua" w:eastAsia="Calibri" w:hAnsi="Book Antiqua" w:cs="Times New Roman"/>
          <w:i/>
          <w:sz w:val="20"/>
          <w:szCs w:val="20"/>
        </w:rPr>
        <w:t>Religious Freedom and the Supreme Court</w:t>
      </w:r>
      <w:r w:rsidR="0029672F" w:rsidRPr="00117938">
        <w:rPr>
          <w:rFonts w:ascii="Book Antiqua" w:eastAsia="Calibri" w:hAnsi="Book Antiqua" w:cs="Times New Roman"/>
          <w:sz w:val="20"/>
          <w:szCs w:val="20"/>
        </w:rPr>
        <w:t xml:space="preserve">. In 2009 President </w:t>
      </w:r>
      <w:r w:rsidR="009C4F93">
        <w:rPr>
          <w:rFonts w:ascii="Book Antiqua" w:eastAsia="Calibri" w:hAnsi="Book Antiqua" w:cs="Times New Roman"/>
          <w:sz w:val="20"/>
          <w:szCs w:val="20"/>
        </w:rPr>
        <w:t>O</w:t>
      </w:r>
      <w:r w:rsidR="0029672F" w:rsidRPr="00117938">
        <w:rPr>
          <w:rFonts w:ascii="Book Antiqua" w:eastAsia="Calibri" w:hAnsi="Book Antiqua" w:cs="Times New Roman"/>
          <w:sz w:val="20"/>
          <w:szCs w:val="20"/>
        </w:rPr>
        <w:t xml:space="preserve">bama appointed </w:t>
      </w:r>
      <w:r>
        <w:rPr>
          <w:rFonts w:ascii="Book Antiqua" w:eastAsia="Calibri" w:hAnsi="Book Antiqua" w:cs="Times New Roman"/>
          <w:sz w:val="20"/>
          <w:szCs w:val="20"/>
        </w:rPr>
        <w:t xml:space="preserve">Ms. </w:t>
      </w:r>
      <w:r w:rsidR="0029672F" w:rsidRPr="00117938">
        <w:rPr>
          <w:rFonts w:ascii="Book Antiqua" w:eastAsia="Calibri" w:hAnsi="Book Antiqua" w:cs="Times New Roman"/>
          <w:sz w:val="20"/>
          <w:szCs w:val="20"/>
        </w:rPr>
        <w:t xml:space="preserve">Rogers to serve as </w:t>
      </w:r>
      <w:r>
        <w:rPr>
          <w:rFonts w:ascii="Book Antiqua" w:eastAsia="Calibri" w:hAnsi="Book Antiqua" w:cs="Times New Roman"/>
          <w:sz w:val="20"/>
          <w:szCs w:val="20"/>
        </w:rPr>
        <w:t>c</w:t>
      </w:r>
      <w:r w:rsidR="0029672F" w:rsidRPr="00117938">
        <w:rPr>
          <w:rFonts w:ascii="Book Antiqua" w:eastAsia="Calibri" w:hAnsi="Book Antiqua" w:cs="Times New Roman"/>
          <w:sz w:val="20"/>
          <w:szCs w:val="20"/>
        </w:rPr>
        <w:t>hair of his inaugural Advisory Council on Faith-Based and Neighborhood Partnerships. In 2011 she was named to a subgroup of the State Department</w:t>
      </w:r>
      <w:r w:rsidR="00AC60ED" w:rsidRPr="00117938">
        <w:rPr>
          <w:rFonts w:ascii="Book Antiqua" w:eastAsia="Calibri" w:hAnsi="Book Antiqua" w:cs="Times New Roman"/>
          <w:sz w:val="20"/>
          <w:szCs w:val="20"/>
        </w:rPr>
        <w:t>’</w:t>
      </w:r>
      <w:r w:rsidR="0029672F" w:rsidRPr="00117938">
        <w:rPr>
          <w:rFonts w:ascii="Book Antiqua" w:eastAsia="Calibri" w:hAnsi="Book Antiqua" w:cs="Times New Roman"/>
          <w:sz w:val="20"/>
          <w:szCs w:val="20"/>
        </w:rPr>
        <w:t>s Religion and Foreign Policy Working Group. Rogers has testified before subcommittees of the U.S. Senate and House Judiciary Committees. She earned her law degree from the University of Pennsylvania Law School and graduated Phi Beta Kappa from Baylor University.</w:t>
      </w:r>
    </w:p>
    <w:p w:rsidR="005B5641" w:rsidRPr="00CB4E42" w:rsidRDefault="005B5641" w:rsidP="00A42FA2">
      <w:pPr>
        <w:spacing w:after="0" w:line="240" w:lineRule="auto"/>
        <w:rPr>
          <w:rFonts w:ascii="Book Antiqua" w:eastAsia="Calibri" w:hAnsi="Book Antiqua" w:cs="Times New Roman"/>
          <w:sz w:val="24"/>
          <w:szCs w:val="20"/>
        </w:rPr>
      </w:pPr>
    </w:p>
    <w:p w:rsidR="003F7F14" w:rsidRPr="00CB4E42" w:rsidRDefault="00E2042D" w:rsidP="00A42FA2">
      <w:pPr>
        <w:spacing w:after="0" w:line="240" w:lineRule="auto"/>
        <w:ind w:left="270" w:right="180"/>
        <w:jc w:val="both"/>
        <w:rPr>
          <w:rFonts w:ascii="Book Antiqua" w:hAnsi="Book Antiqua" w:cs="Times New Roman"/>
          <w:sz w:val="20"/>
          <w:szCs w:val="20"/>
        </w:rPr>
      </w:pPr>
      <w:r w:rsidRPr="00CB4E42">
        <w:rPr>
          <w:rFonts w:ascii="Book Antiqua" w:hAnsi="Book Antiqua" w:cs="Times New Roman"/>
          <w:b/>
          <w:noProof/>
          <w:sz w:val="24"/>
          <w:szCs w:val="24"/>
        </w:rPr>
        <w:drawing>
          <wp:anchor distT="0" distB="0" distL="114300" distR="114300" simplePos="0" relativeHeight="251659264" behindDoc="0" locked="1" layoutInCell="1" allowOverlap="1" wp14:anchorId="558154AF" wp14:editId="5D9AADE4">
            <wp:simplePos x="0" y="0"/>
            <wp:positionH relativeFrom="column">
              <wp:posOffset>-114935</wp:posOffset>
            </wp:positionH>
            <wp:positionV relativeFrom="paragraph">
              <wp:posOffset>180340</wp:posOffset>
            </wp:positionV>
            <wp:extent cx="1654810" cy="1654810"/>
            <wp:effectExtent l="0" t="0" r="254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na_Wen.jp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654810" cy="1654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F7F14" w:rsidRPr="00241617" w:rsidRDefault="003F7F14" w:rsidP="00A42FA2">
      <w:pPr>
        <w:spacing w:after="0" w:line="240" w:lineRule="auto"/>
        <w:rPr>
          <w:rFonts w:ascii="Book Antiqua" w:hAnsi="Book Antiqua" w:cs="Times New Roman"/>
          <w:b/>
          <w:noProof/>
          <w:color w:val="002060"/>
          <w:sz w:val="24"/>
          <w:szCs w:val="24"/>
        </w:rPr>
      </w:pPr>
      <w:r w:rsidRPr="00241617">
        <w:rPr>
          <w:rFonts w:ascii="Book Antiqua" w:hAnsi="Book Antiqua" w:cs="Times New Roman"/>
          <w:b/>
          <w:color w:val="002060"/>
          <w:sz w:val="24"/>
          <w:szCs w:val="24"/>
        </w:rPr>
        <w:t>Leana Wen</w:t>
      </w:r>
      <w:r w:rsidR="00C30126" w:rsidRPr="00241617">
        <w:rPr>
          <w:rFonts w:ascii="Book Antiqua" w:hAnsi="Book Antiqua" w:cs="Times New Roman"/>
          <w:b/>
          <w:color w:val="002060"/>
          <w:sz w:val="24"/>
          <w:szCs w:val="24"/>
        </w:rPr>
        <w:t>, M.D.</w:t>
      </w:r>
    </w:p>
    <w:p w:rsidR="003F7F14" w:rsidRPr="00DD5B73" w:rsidRDefault="003F7F14" w:rsidP="00A42FA2">
      <w:pPr>
        <w:spacing w:after="0" w:line="240" w:lineRule="auto"/>
        <w:rPr>
          <w:rFonts w:ascii="Book Antiqua" w:hAnsi="Book Antiqua" w:cs="Times New Roman"/>
          <w:sz w:val="24"/>
          <w:szCs w:val="24"/>
        </w:rPr>
      </w:pPr>
      <w:r w:rsidRPr="00DD5B73">
        <w:rPr>
          <w:rFonts w:ascii="Book Antiqua" w:hAnsi="Book Antiqua" w:cs="Times New Roman"/>
          <w:sz w:val="24"/>
          <w:szCs w:val="24"/>
        </w:rPr>
        <w:t>Commissioner of Health</w:t>
      </w:r>
    </w:p>
    <w:p w:rsidR="003F7F14" w:rsidRPr="00DD5B73" w:rsidRDefault="003F7F14" w:rsidP="00A42FA2">
      <w:pPr>
        <w:spacing w:after="0" w:line="240" w:lineRule="auto"/>
        <w:rPr>
          <w:rFonts w:ascii="Book Antiqua" w:hAnsi="Book Antiqua" w:cs="Times New Roman"/>
          <w:noProof/>
          <w:sz w:val="24"/>
          <w:szCs w:val="24"/>
        </w:rPr>
      </w:pPr>
      <w:r w:rsidRPr="00DD5B73">
        <w:rPr>
          <w:rFonts w:ascii="Book Antiqua" w:hAnsi="Book Antiqua" w:cs="Times New Roman"/>
          <w:sz w:val="24"/>
          <w:szCs w:val="24"/>
        </w:rPr>
        <w:t>City of Baltimore, Md.</w:t>
      </w:r>
    </w:p>
    <w:p w:rsidR="003F7F14" w:rsidRPr="00DD5B73" w:rsidRDefault="003F7F14" w:rsidP="00A42FA2">
      <w:pPr>
        <w:spacing w:after="0" w:line="240" w:lineRule="auto"/>
        <w:rPr>
          <w:rFonts w:ascii="Book Antiqua" w:hAnsi="Book Antiqua" w:cs="Times New Roman"/>
          <w:sz w:val="24"/>
          <w:szCs w:val="24"/>
        </w:rPr>
      </w:pPr>
    </w:p>
    <w:p w:rsidR="003F7F14" w:rsidRPr="00117938" w:rsidRDefault="004260F1" w:rsidP="00A42FA2">
      <w:pPr>
        <w:spacing w:after="0" w:line="240" w:lineRule="auto"/>
        <w:rPr>
          <w:rFonts w:ascii="Book Antiqua" w:hAnsi="Book Antiqua" w:cs="Times New Roman"/>
          <w:sz w:val="20"/>
          <w:szCs w:val="20"/>
        </w:rPr>
      </w:pPr>
      <w:r>
        <w:rPr>
          <w:rFonts w:ascii="Book Antiqua" w:hAnsi="Book Antiqua" w:cs="Times New Roman"/>
          <w:sz w:val="20"/>
          <w:szCs w:val="20"/>
        </w:rPr>
        <w:t xml:space="preserve">Dr. </w:t>
      </w:r>
      <w:r w:rsidR="003F7F14" w:rsidRPr="00117938">
        <w:rPr>
          <w:rFonts w:ascii="Book Antiqua" w:hAnsi="Book Antiqua" w:cs="Times New Roman"/>
          <w:sz w:val="20"/>
          <w:szCs w:val="20"/>
        </w:rPr>
        <w:t>Leana Wen is the Baltimore City Health Commissioner. An emergency physician and patient and community advocate, she serves in the administration of Mayor Stephanie Rawlings–Blake to lead the longest-standing health department in the United States. Dr. Wen oversees a department of more than 1,100 employees with responsibilities to address a wide range of public health issues, from youth wellness to substance addiction and chronic disease prevention to acute communicable diseases.</w:t>
      </w:r>
    </w:p>
    <w:p w:rsidR="004434BF" w:rsidRPr="0037716A" w:rsidRDefault="003F7F14" w:rsidP="00A42FA2">
      <w:pPr>
        <w:spacing w:after="0" w:line="240" w:lineRule="auto"/>
        <w:rPr>
          <w:rFonts w:ascii="Book Antiqua" w:hAnsi="Book Antiqua" w:cs="Times New Roman"/>
          <w:sz w:val="20"/>
          <w:szCs w:val="20"/>
        </w:rPr>
      </w:pPr>
      <w:r w:rsidRPr="00117938">
        <w:rPr>
          <w:rFonts w:ascii="Book Antiqua" w:hAnsi="Book Antiqua" w:cs="Times New Roman"/>
          <w:sz w:val="20"/>
          <w:szCs w:val="20"/>
        </w:rPr>
        <w:br/>
        <w:t xml:space="preserve">Before accepting her appointment at the Baltimore City Health Department, Dr. Wen was an attending physician, Director of Patient-Centered Care, and Professor of Emergency Medicine and Health Policy at </w:t>
      </w:r>
      <w:r w:rsidR="009C4F93">
        <w:rPr>
          <w:rFonts w:ascii="Book Antiqua" w:hAnsi="Book Antiqua" w:cs="Times New Roman"/>
          <w:sz w:val="20"/>
          <w:szCs w:val="20"/>
        </w:rPr>
        <w:t>t</w:t>
      </w:r>
      <w:r w:rsidRPr="00117938">
        <w:rPr>
          <w:rFonts w:ascii="Book Antiqua" w:hAnsi="Book Antiqua" w:cs="Times New Roman"/>
          <w:sz w:val="20"/>
          <w:szCs w:val="20"/>
        </w:rPr>
        <w:t xml:space="preserve">he George Washington University. She is the author of </w:t>
      </w:r>
      <w:r w:rsidRPr="00117938">
        <w:rPr>
          <w:rFonts w:ascii="Book Antiqua" w:hAnsi="Book Antiqua" w:cs="Times New Roman"/>
          <w:i/>
          <w:sz w:val="20"/>
          <w:szCs w:val="20"/>
        </w:rPr>
        <w:t>When Doctors Don</w:t>
      </w:r>
      <w:r w:rsidR="00AC60ED" w:rsidRPr="00117938">
        <w:rPr>
          <w:rFonts w:ascii="Book Antiqua" w:hAnsi="Book Antiqua" w:cs="Times New Roman"/>
          <w:i/>
          <w:sz w:val="20"/>
          <w:szCs w:val="20"/>
        </w:rPr>
        <w:t>’</w:t>
      </w:r>
      <w:r w:rsidRPr="00117938">
        <w:rPr>
          <w:rFonts w:ascii="Book Antiqua" w:hAnsi="Book Antiqua" w:cs="Times New Roman"/>
          <w:i/>
          <w:sz w:val="20"/>
          <w:szCs w:val="20"/>
        </w:rPr>
        <w:t>t Listen</w:t>
      </w:r>
      <w:r w:rsidRPr="00117938">
        <w:rPr>
          <w:rFonts w:ascii="Book Antiqua" w:hAnsi="Book Antiqua" w:cs="Times New Roman"/>
          <w:sz w:val="20"/>
          <w:szCs w:val="20"/>
        </w:rPr>
        <w:t xml:space="preserve"> and founding director of </w:t>
      </w:r>
      <w:hyperlink r:id="rId17" w:tgtFrame="_blank" w:history="1">
        <w:r w:rsidRPr="00117938">
          <w:rPr>
            <w:rFonts w:ascii="Book Antiqua" w:hAnsi="Book Antiqua" w:cs="Times New Roman"/>
            <w:sz w:val="20"/>
            <w:szCs w:val="20"/>
          </w:rPr>
          <w:t>Who</w:t>
        </w:r>
        <w:r w:rsidR="00AC60ED" w:rsidRPr="00117938">
          <w:rPr>
            <w:rFonts w:ascii="Book Antiqua" w:hAnsi="Book Antiqua" w:cs="Times New Roman"/>
            <w:sz w:val="20"/>
            <w:szCs w:val="20"/>
          </w:rPr>
          <w:t>’</w:t>
        </w:r>
        <w:r w:rsidRPr="00117938">
          <w:rPr>
            <w:rFonts w:ascii="Book Antiqua" w:hAnsi="Book Antiqua" w:cs="Times New Roman"/>
            <w:sz w:val="20"/>
            <w:szCs w:val="20"/>
          </w:rPr>
          <w:t>s My Doctor,</w:t>
        </w:r>
      </w:hyperlink>
      <w:r w:rsidRPr="00117938">
        <w:rPr>
          <w:rFonts w:ascii="Book Antiqua" w:hAnsi="Book Antiqua" w:cs="Times New Roman"/>
          <w:sz w:val="20"/>
          <w:szCs w:val="20"/>
        </w:rPr>
        <w:t xml:space="preserve"> a campaign calling for ra</w:t>
      </w:r>
      <w:r w:rsidR="0037716A">
        <w:rPr>
          <w:rFonts w:ascii="Book Antiqua" w:hAnsi="Book Antiqua" w:cs="Times New Roman"/>
          <w:sz w:val="20"/>
          <w:szCs w:val="20"/>
        </w:rPr>
        <w:t>dical transparency in medicine.</w:t>
      </w:r>
    </w:p>
    <w:p w:rsidR="0037716A" w:rsidRPr="00BF6150" w:rsidRDefault="0037716A" w:rsidP="00A42FA2">
      <w:pPr>
        <w:spacing w:after="0" w:line="240" w:lineRule="auto"/>
        <w:rPr>
          <w:rFonts w:ascii="Book Antiqua" w:eastAsia="Calibri" w:hAnsi="Book Antiqua" w:cs="Times New Roman"/>
          <w:sz w:val="24"/>
          <w:szCs w:val="24"/>
        </w:rPr>
      </w:pPr>
    </w:p>
    <w:p w:rsidR="00CB4E42" w:rsidRPr="00BF6150" w:rsidRDefault="00CB4E42" w:rsidP="00A42FA2">
      <w:pPr>
        <w:spacing w:after="0" w:line="240" w:lineRule="auto"/>
        <w:rPr>
          <w:rFonts w:ascii="Book Antiqua" w:hAnsi="Book Antiqua" w:cs="Times New Roman"/>
          <w:noProof/>
          <w:sz w:val="24"/>
          <w:szCs w:val="24"/>
        </w:rPr>
      </w:pPr>
    </w:p>
    <w:p w:rsidR="004434BF" w:rsidRPr="00DD5B73" w:rsidRDefault="0073020B" w:rsidP="00A42FA2">
      <w:pPr>
        <w:spacing w:after="0" w:line="240" w:lineRule="auto"/>
        <w:rPr>
          <w:rFonts w:ascii="Book Antiqua" w:hAnsi="Book Antiqua" w:cs="Times New Roman"/>
          <w:sz w:val="24"/>
          <w:szCs w:val="24"/>
        </w:rPr>
      </w:pPr>
      <w:r w:rsidRPr="00241617">
        <w:rPr>
          <w:rFonts w:ascii="Book Antiqua" w:hAnsi="Book Antiqua" w:cs="Times New Roman"/>
          <w:b/>
          <w:noProof/>
          <w:color w:val="002060"/>
          <w:sz w:val="28"/>
          <w:szCs w:val="28"/>
        </w:rPr>
        <w:drawing>
          <wp:anchor distT="0" distB="0" distL="114300" distR="114300" simplePos="0" relativeHeight="251696128" behindDoc="0" locked="1" layoutInCell="1" allowOverlap="1" wp14:anchorId="120DE863" wp14:editId="3A98C84D">
            <wp:simplePos x="0" y="0"/>
            <wp:positionH relativeFrom="column">
              <wp:posOffset>0</wp:posOffset>
            </wp:positionH>
            <wp:positionV relativeFrom="paragraph">
              <wp:posOffset>68580</wp:posOffset>
            </wp:positionV>
            <wp:extent cx="2550795" cy="1435100"/>
            <wp:effectExtent l="0" t="0" r="190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0795" cy="1435100"/>
                    </a:xfrm>
                    <a:prstGeom prst="rect">
                      <a:avLst/>
                    </a:prstGeom>
                    <a:noFill/>
                  </pic:spPr>
                </pic:pic>
              </a:graphicData>
            </a:graphic>
            <wp14:sizeRelH relativeFrom="page">
              <wp14:pctWidth>0</wp14:pctWidth>
            </wp14:sizeRelH>
            <wp14:sizeRelV relativeFrom="page">
              <wp14:pctHeight>0</wp14:pctHeight>
            </wp14:sizeRelV>
          </wp:anchor>
        </w:drawing>
      </w:r>
      <w:r w:rsidR="004434BF" w:rsidRPr="00241617">
        <w:rPr>
          <w:rFonts w:ascii="Book Antiqua" w:hAnsi="Book Antiqua" w:cs="Times New Roman"/>
          <w:b/>
          <w:color w:val="002060"/>
          <w:sz w:val="28"/>
          <w:szCs w:val="28"/>
        </w:rPr>
        <w:t>Kevin Davis</w:t>
      </w:r>
      <w:r w:rsidR="004434BF" w:rsidRPr="00DD5B73">
        <w:rPr>
          <w:rFonts w:ascii="Book Antiqua" w:hAnsi="Book Antiqua" w:cs="Times New Roman"/>
          <w:b/>
          <w:sz w:val="32"/>
          <w:szCs w:val="32"/>
        </w:rPr>
        <w:br/>
      </w:r>
      <w:r w:rsidR="004434BF" w:rsidRPr="00DD5B73">
        <w:rPr>
          <w:rFonts w:ascii="Book Antiqua" w:hAnsi="Book Antiqua" w:cs="Times New Roman"/>
          <w:sz w:val="24"/>
          <w:szCs w:val="24"/>
        </w:rPr>
        <w:t>Commissioner</w:t>
      </w:r>
      <w:r w:rsidR="004434BF" w:rsidRPr="00DD5B73">
        <w:rPr>
          <w:rFonts w:ascii="Book Antiqua" w:hAnsi="Book Antiqua" w:cs="Times New Roman"/>
          <w:sz w:val="24"/>
          <w:szCs w:val="24"/>
        </w:rPr>
        <w:br/>
        <w:t>Baltimore Police Dep</w:t>
      </w:r>
      <w:r w:rsidR="00CF2443" w:rsidRPr="00DD5B73">
        <w:rPr>
          <w:rFonts w:ascii="Book Antiqua" w:hAnsi="Book Antiqua" w:cs="Times New Roman"/>
          <w:sz w:val="24"/>
          <w:szCs w:val="24"/>
        </w:rPr>
        <w:t>artment</w:t>
      </w:r>
      <w:r w:rsidR="00314489">
        <w:rPr>
          <w:rFonts w:ascii="Book Antiqua" w:hAnsi="Book Antiqua" w:cs="Times New Roman"/>
          <w:sz w:val="24"/>
          <w:szCs w:val="24"/>
        </w:rPr>
        <w:br/>
        <w:t>Baltimore, Md.</w:t>
      </w:r>
    </w:p>
    <w:p w:rsidR="009932A7" w:rsidRPr="00DD5B73" w:rsidRDefault="009932A7" w:rsidP="00A42FA2">
      <w:pPr>
        <w:spacing w:after="0" w:line="240" w:lineRule="auto"/>
        <w:rPr>
          <w:rFonts w:ascii="Book Antiqua" w:eastAsia="Calibri" w:hAnsi="Book Antiqua" w:cs="Times New Roman"/>
          <w:sz w:val="20"/>
          <w:szCs w:val="20"/>
        </w:rPr>
      </w:pPr>
    </w:p>
    <w:p w:rsidR="000A6BFD" w:rsidRPr="00A6013B" w:rsidRDefault="000A6BFD" w:rsidP="00A42FA2">
      <w:pPr>
        <w:spacing w:after="0" w:line="240" w:lineRule="auto"/>
        <w:rPr>
          <w:rFonts w:ascii="Book Antiqua" w:hAnsi="Book Antiqua" w:cs="Times New Roman"/>
          <w:sz w:val="20"/>
          <w:szCs w:val="20"/>
        </w:rPr>
      </w:pPr>
      <w:r w:rsidRPr="00A6013B">
        <w:rPr>
          <w:rFonts w:ascii="Book Antiqua" w:hAnsi="Book Antiqua" w:cs="Times New Roman"/>
          <w:sz w:val="20"/>
          <w:szCs w:val="20"/>
        </w:rPr>
        <w:t xml:space="preserve">As the former </w:t>
      </w:r>
      <w:r w:rsidR="009C4F93">
        <w:rPr>
          <w:rFonts w:ascii="Book Antiqua" w:hAnsi="Book Antiqua" w:cs="Times New Roman"/>
          <w:sz w:val="20"/>
          <w:szCs w:val="20"/>
        </w:rPr>
        <w:t>c</w:t>
      </w:r>
      <w:r w:rsidRPr="00A6013B">
        <w:rPr>
          <w:rFonts w:ascii="Book Antiqua" w:hAnsi="Book Antiqua" w:cs="Times New Roman"/>
          <w:sz w:val="20"/>
          <w:szCs w:val="20"/>
        </w:rPr>
        <w:t xml:space="preserve">hief of the Anne Arundel County Police Department, </w:t>
      </w:r>
      <w:r w:rsidR="0033251F">
        <w:rPr>
          <w:rFonts w:ascii="Book Antiqua" w:hAnsi="Book Antiqua" w:cs="Times New Roman"/>
          <w:sz w:val="20"/>
          <w:szCs w:val="20"/>
        </w:rPr>
        <w:t xml:space="preserve">Kevin </w:t>
      </w:r>
      <w:r w:rsidR="009932A7" w:rsidRPr="00A6013B">
        <w:rPr>
          <w:rFonts w:ascii="Book Antiqua" w:hAnsi="Book Antiqua" w:cs="Times New Roman"/>
          <w:sz w:val="20"/>
          <w:szCs w:val="20"/>
        </w:rPr>
        <w:t>Davis</w:t>
      </w:r>
      <w:r w:rsidRPr="00A6013B">
        <w:rPr>
          <w:rFonts w:ascii="Book Antiqua" w:hAnsi="Book Antiqua" w:cs="Times New Roman"/>
          <w:sz w:val="20"/>
          <w:szCs w:val="20"/>
        </w:rPr>
        <w:t xml:space="preserve"> was appointed to the position of </w:t>
      </w:r>
      <w:r w:rsidR="009C4F93" w:rsidRPr="00A6013B">
        <w:rPr>
          <w:rFonts w:ascii="Book Antiqua" w:hAnsi="Book Antiqua" w:cs="Times New Roman"/>
          <w:sz w:val="20"/>
          <w:szCs w:val="20"/>
        </w:rPr>
        <w:t xml:space="preserve">deputy police commissioner </w:t>
      </w:r>
      <w:r w:rsidR="00E574EE">
        <w:rPr>
          <w:rFonts w:ascii="Book Antiqua" w:hAnsi="Book Antiqua" w:cs="Times New Roman"/>
          <w:sz w:val="20"/>
          <w:szCs w:val="20"/>
        </w:rPr>
        <w:t>in April 2015</w:t>
      </w:r>
      <w:r w:rsidRPr="00A6013B">
        <w:rPr>
          <w:rFonts w:ascii="Book Antiqua" w:hAnsi="Book Antiqua" w:cs="Times New Roman"/>
          <w:sz w:val="20"/>
          <w:szCs w:val="20"/>
        </w:rPr>
        <w:t xml:space="preserve">, overseeing the Investigations and Intelligence Bureau. Commissioner Davis is a native of Maryland, born and raised in College Park. He comes from a family with a history of </w:t>
      </w:r>
      <w:r w:rsidRPr="00A6013B">
        <w:rPr>
          <w:rFonts w:ascii="Book Antiqua" w:hAnsi="Book Antiqua" w:cs="Times New Roman"/>
          <w:sz w:val="20"/>
          <w:szCs w:val="20"/>
        </w:rPr>
        <w:lastRenderedPageBreak/>
        <w:t xml:space="preserve">policing in Maryland and he continued that legacy when he began his career with the Prince George’s County Police Department. As a Deputy Chief in Prince George’s County, Commissioner Davis oversaw the Bureau of Investigations. His leadership resulted in an increase in clearance rates ensuring violent criminals were taken off the streets. Commissioner Davis rose through the ranks to become the Assistant Chief of the Prince George’s County Police Department. This role led to extensive experience working with consent decrees; creating a solid foundation of </w:t>
      </w:r>
      <w:r w:rsidR="00E574EE">
        <w:rPr>
          <w:rFonts w:ascii="Book Antiqua" w:hAnsi="Book Antiqua" w:cs="Times New Roman"/>
          <w:sz w:val="20"/>
          <w:szCs w:val="20"/>
        </w:rPr>
        <w:t>c</w:t>
      </w:r>
      <w:r w:rsidRPr="00A6013B">
        <w:rPr>
          <w:rFonts w:ascii="Book Antiqua" w:hAnsi="Book Antiqua" w:cs="Times New Roman"/>
          <w:sz w:val="20"/>
          <w:szCs w:val="20"/>
        </w:rPr>
        <w:t xml:space="preserve">onstitutional </w:t>
      </w:r>
      <w:r w:rsidR="00E574EE">
        <w:rPr>
          <w:rFonts w:ascii="Book Antiqua" w:hAnsi="Book Antiqua" w:cs="Times New Roman"/>
          <w:sz w:val="20"/>
          <w:szCs w:val="20"/>
        </w:rPr>
        <w:t>p</w:t>
      </w:r>
      <w:r w:rsidRPr="00A6013B">
        <w:rPr>
          <w:rFonts w:ascii="Book Antiqua" w:hAnsi="Book Antiqua" w:cs="Times New Roman"/>
          <w:sz w:val="20"/>
          <w:szCs w:val="20"/>
        </w:rPr>
        <w:t xml:space="preserve">olicing. Additionally, Commissioner </w:t>
      </w:r>
      <w:r w:rsidR="000A37ED">
        <w:rPr>
          <w:rFonts w:ascii="Book Antiqua" w:hAnsi="Book Antiqua" w:cs="Times New Roman"/>
          <w:sz w:val="20"/>
          <w:szCs w:val="20"/>
        </w:rPr>
        <w:t xml:space="preserve">Davis </w:t>
      </w:r>
      <w:r w:rsidRPr="00A6013B">
        <w:rPr>
          <w:rFonts w:ascii="Book Antiqua" w:hAnsi="Book Antiqua" w:cs="Times New Roman"/>
          <w:sz w:val="20"/>
          <w:szCs w:val="20"/>
        </w:rPr>
        <w:t xml:space="preserve">has a long history of working with residents, truly embodying the concepts of community policing. His experience </w:t>
      </w:r>
      <w:r w:rsidR="00E574EE">
        <w:rPr>
          <w:rFonts w:ascii="Book Antiqua" w:hAnsi="Book Antiqua" w:cs="Times New Roman"/>
          <w:sz w:val="20"/>
          <w:szCs w:val="20"/>
        </w:rPr>
        <w:t>with</w:t>
      </w:r>
      <w:r w:rsidRPr="00A6013B">
        <w:rPr>
          <w:rFonts w:ascii="Book Antiqua" w:hAnsi="Book Antiqua" w:cs="Times New Roman"/>
          <w:sz w:val="20"/>
          <w:szCs w:val="20"/>
        </w:rPr>
        <w:t xml:space="preserve"> Prince George’s County uniquely qualified </w:t>
      </w:r>
      <w:r w:rsidR="000A37ED" w:rsidRPr="00A6013B">
        <w:rPr>
          <w:rFonts w:ascii="Book Antiqua" w:hAnsi="Book Antiqua" w:cs="Times New Roman"/>
          <w:sz w:val="20"/>
          <w:szCs w:val="20"/>
        </w:rPr>
        <w:t xml:space="preserve">him </w:t>
      </w:r>
      <w:r w:rsidRPr="00A6013B">
        <w:rPr>
          <w:rFonts w:ascii="Book Antiqua" w:hAnsi="Book Antiqua" w:cs="Times New Roman"/>
          <w:sz w:val="20"/>
          <w:szCs w:val="20"/>
        </w:rPr>
        <w:t>for the position overseeing the Baltimore Police Department’s Investigations and Intelligence Bureau.</w:t>
      </w:r>
    </w:p>
    <w:p w:rsidR="008859A0" w:rsidRDefault="008859A0" w:rsidP="00A42FA2">
      <w:pPr>
        <w:spacing w:after="0" w:line="240" w:lineRule="auto"/>
        <w:rPr>
          <w:rFonts w:ascii="Book Antiqua" w:hAnsi="Book Antiqua" w:cs="Times New Roman"/>
          <w:sz w:val="20"/>
          <w:szCs w:val="20"/>
        </w:rPr>
      </w:pPr>
    </w:p>
    <w:p w:rsidR="000A6BFD" w:rsidRPr="00A6013B" w:rsidRDefault="000A6BFD" w:rsidP="00A42FA2">
      <w:pPr>
        <w:spacing w:after="0" w:line="240" w:lineRule="auto"/>
        <w:rPr>
          <w:rFonts w:ascii="Book Antiqua" w:hAnsi="Book Antiqua" w:cs="Times New Roman"/>
          <w:sz w:val="20"/>
          <w:szCs w:val="20"/>
        </w:rPr>
      </w:pPr>
      <w:r w:rsidRPr="00A6013B">
        <w:rPr>
          <w:rFonts w:ascii="Book Antiqua" w:hAnsi="Book Antiqua" w:cs="Times New Roman"/>
          <w:sz w:val="20"/>
          <w:szCs w:val="20"/>
        </w:rPr>
        <w:t xml:space="preserve">As the </w:t>
      </w:r>
      <w:r w:rsidR="000A37ED">
        <w:rPr>
          <w:rFonts w:ascii="Book Antiqua" w:hAnsi="Book Antiqua" w:cs="Times New Roman"/>
          <w:sz w:val="20"/>
          <w:szCs w:val="20"/>
        </w:rPr>
        <w:t>c</w:t>
      </w:r>
      <w:r w:rsidRPr="00A6013B">
        <w:rPr>
          <w:rFonts w:ascii="Book Antiqua" w:hAnsi="Book Antiqua" w:cs="Times New Roman"/>
          <w:sz w:val="20"/>
          <w:szCs w:val="20"/>
        </w:rPr>
        <w:t>hief of the Anne Arundel County Police Department, he made tremendous inroads in connecting with the community and building strong relationships with residents. He has continued that role in Baltimore, meeting with community groups and working to build strong relationships with the citizens of this city.</w:t>
      </w:r>
      <w:r w:rsidR="00246CAB">
        <w:rPr>
          <w:rFonts w:ascii="Book Antiqua" w:hAnsi="Book Antiqua" w:cs="Times New Roman"/>
          <w:sz w:val="20"/>
          <w:szCs w:val="20"/>
        </w:rPr>
        <w:t xml:space="preserve"> </w:t>
      </w:r>
      <w:r w:rsidRPr="00A6013B">
        <w:rPr>
          <w:rFonts w:ascii="Book Antiqua" w:hAnsi="Book Antiqua" w:cs="Times New Roman"/>
          <w:sz w:val="20"/>
          <w:szCs w:val="20"/>
        </w:rPr>
        <w:t xml:space="preserve">Commissioner Davis is a graduate of the FBI National Academy and the FBI National Executive Institute. He earned his </w:t>
      </w:r>
      <w:r w:rsidR="000A37ED">
        <w:rPr>
          <w:rFonts w:ascii="Book Antiqua" w:hAnsi="Book Antiqua" w:cs="Times New Roman"/>
          <w:sz w:val="20"/>
          <w:szCs w:val="20"/>
        </w:rPr>
        <w:t>m</w:t>
      </w:r>
      <w:r w:rsidRPr="00A6013B">
        <w:rPr>
          <w:rFonts w:ascii="Book Antiqua" w:hAnsi="Book Antiqua" w:cs="Times New Roman"/>
          <w:sz w:val="20"/>
          <w:szCs w:val="20"/>
        </w:rPr>
        <w:t xml:space="preserve">aster’s </w:t>
      </w:r>
      <w:r w:rsidR="000A37ED">
        <w:rPr>
          <w:rFonts w:ascii="Book Antiqua" w:hAnsi="Book Antiqua" w:cs="Times New Roman"/>
          <w:sz w:val="20"/>
          <w:szCs w:val="20"/>
        </w:rPr>
        <w:t>d</w:t>
      </w:r>
      <w:r w:rsidRPr="00A6013B">
        <w:rPr>
          <w:rFonts w:ascii="Book Antiqua" w:hAnsi="Book Antiqua" w:cs="Times New Roman"/>
          <w:sz w:val="20"/>
          <w:szCs w:val="20"/>
        </w:rPr>
        <w:t>egree</w:t>
      </w:r>
      <w:r w:rsidR="00231D83">
        <w:rPr>
          <w:rFonts w:ascii="Book Antiqua" w:hAnsi="Book Antiqua" w:cs="Times New Roman"/>
          <w:sz w:val="20"/>
          <w:szCs w:val="20"/>
        </w:rPr>
        <w:t xml:space="preserve"> from Johns Hopkins University.</w:t>
      </w:r>
    </w:p>
    <w:p w:rsidR="005B5641" w:rsidRPr="00BF6150" w:rsidRDefault="005B5641" w:rsidP="00A42FA2">
      <w:pPr>
        <w:spacing w:after="0" w:line="240" w:lineRule="auto"/>
        <w:rPr>
          <w:rFonts w:ascii="Book Antiqua" w:hAnsi="Book Antiqua" w:cs="Times New Roman"/>
          <w:b/>
          <w:sz w:val="24"/>
        </w:rPr>
      </w:pPr>
    </w:p>
    <w:p w:rsidR="00A42FA2" w:rsidRPr="00BF6150" w:rsidRDefault="00A42FA2" w:rsidP="00A42FA2">
      <w:pPr>
        <w:spacing w:after="0" w:line="240" w:lineRule="auto"/>
        <w:rPr>
          <w:rFonts w:ascii="Book Antiqua" w:hAnsi="Book Antiqua" w:cs="Times New Roman"/>
          <w:b/>
          <w:sz w:val="24"/>
        </w:rPr>
      </w:pPr>
    </w:p>
    <w:p w:rsidR="0055370E" w:rsidRDefault="00243B33" w:rsidP="00A42FA2">
      <w:pPr>
        <w:spacing w:after="0" w:line="240" w:lineRule="auto"/>
        <w:rPr>
          <w:rFonts w:ascii="Book Antiqua" w:hAnsi="Book Antiqua" w:cs="Times New Roman"/>
          <w:sz w:val="24"/>
          <w:szCs w:val="24"/>
        </w:rPr>
      </w:pPr>
      <w:r w:rsidRPr="00241617">
        <w:rPr>
          <w:rFonts w:ascii="Book Antiqua" w:hAnsi="Book Antiqua" w:cs="Arial"/>
          <w:noProof/>
          <w:color w:val="002060"/>
          <w:sz w:val="20"/>
          <w:szCs w:val="20"/>
        </w:rPr>
        <w:drawing>
          <wp:anchor distT="0" distB="0" distL="114300" distR="114300" simplePos="0" relativeHeight="251677696" behindDoc="0" locked="1" layoutInCell="1" allowOverlap="1" wp14:anchorId="1248FD81" wp14:editId="1531F4F0">
            <wp:simplePos x="0" y="0"/>
            <wp:positionH relativeFrom="column">
              <wp:posOffset>0</wp:posOffset>
            </wp:positionH>
            <wp:positionV relativeFrom="paragraph">
              <wp:posOffset>18415</wp:posOffset>
            </wp:positionV>
            <wp:extent cx="1490472" cy="1984248"/>
            <wp:effectExtent l="0" t="0" r="0" b="0"/>
            <wp:wrapSquare wrapText="bothSides"/>
            <wp:docPr id="3" name="Picture 3" descr="http://oaklandunite.org/wp-content/uploads/2012/12/kevinGr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aklandunite.org/wp-content/uploads/2012/12/kevinGran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0472" cy="1984248"/>
                    </a:xfrm>
                    <a:prstGeom prst="rect">
                      <a:avLst/>
                    </a:prstGeom>
                    <a:noFill/>
                    <a:ln>
                      <a:noFill/>
                    </a:ln>
                  </pic:spPr>
                </pic:pic>
              </a:graphicData>
            </a:graphic>
            <wp14:sizeRelH relativeFrom="page">
              <wp14:pctWidth>0</wp14:pctWidth>
            </wp14:sizeRelH>
            <wp14:sizeRelV relativeFrom="page">
              <wp14:pctHeight>0</wp14:pctHeight>
            </wp14:sizeRelV>
          </wp:anchor>
        </w:drawing>
      </w:r>
      <w:r w:rsidR="00DA1BE0" w:rsidRPr="00241617">
        <w:rPr>
          <w:rFonts w:ascii="Book Antiqua" w:hAnsi="Book Antiqua" w:cs="Times New Roman"/>
          <w:b/>
          <w:color w:val="002060"/>
          <w:sz w:val="24"/>
          <w:szCs w:val="24"/>
        </w:rPr>
        <w:t>Kevin Grant</w:t>
      </w:r>
      <w:r w:rsidR="001E2B42">
        <w:rPr>
          <w:rFonts w:ascii="Book Antiqua" w:hAnsi="Book Antiqua" w:cs="Times New Roman"/>
          <w:b/>
          <w:sz w:val="24"/>
          <w:szCs w:val="24"/>
        </w:rPr>
        <w:br/>
      </w:r>
      <w:r w:rsidR="00F3651B">
        <w:rPr>
          <w:rFonts w:ascii="Book Antiqua" w:hAnsi="Book Antiqua" w:cs="Times New Roman"/>
          <w:sz w:val="24"/>
          <w:szCs w:val="24"/>
        </w:rPr>
        <w:t>Violence Prevention Coordinator</w:t>
      </w:r>
      <w:r w:rsidR="00F3651B">
        <w:rPr>
          <w:rFonts w:ascii="Book Antiqua" w:hAnsi="Book Antiqua" w:cs="Times New Roman"/>
          <w:sz w:val="24"/>
          <w:szCs w:val="24"/>
        </w:rPr>
        <w:br/>
        <w:t>City of Oakland, Calif.</w:t>
      </w:r>
    </w:p>
    <w:p w:rsidR="00CB4E42" w:rsidRPr="00DD5B73" w:rsidRDefault="00CB4E42" w:rsidP="00A42FA2">
      <w:pPr>
        <w:spacing w:after="0" w:line="240" w:lineRule="auto"/>
        <w:rPr>
          <w:rFonts w:ascii="Book Antiqua" w:hAnsi="Book Antiqua" w:cs="Times New Roman"/>
          <w:b/>
          <w:sz w:val="24"/>
          <w:szCs w:val="24"/>
        </w:rPr>
      </w:pPr>
    </w:p>
    <w:p w:rsidR="00496C5A" w:rsidRDefault="007016F0" w:rsidP="00A42FA2">
      <w:pPr>
        <w:spacing w:after="0" w:line="240" w:lineRule="auto"/>
        <w:rPr>
          <w:rFonts w:ascii="Book Antiqua" w:eastAsiaTheme="minorEastAsia" w:hAnsi="Book Antiqua" w:cs="Times New Roman"/>
          <w:kern w:val="28"/>
          <w:sz w:val="20"/>
          <w:szCs w:val="20"/>
        </w:rPr>
      </w:pPr>
      <w:r w:rsidRPr="007016F0">
        <w:rPr>
          <w:rFonts w:ascii="Book Antiqua" w:eastAsiaTheme="minorEastAsia" w:hAnsi="Book Antiqua" w:cs="Times New Roman"/>
          <w:kern w:val="28"/>
          <w:sz w:val="20"/>
          <w:szCs w:val="20"/>
        </w:rPr>
        <w:t xml:space="preserve">Kevin Grant is a nationally renowned expert in street outreach, violence mediation, prisoner reentry, and employment programs aimed at helping youth and young adults find alternatives to violence and crime. He has </w:t>
      </w:r>
      <w:r w:rsidR="00E574EE">
        <w:rPr>
          <w:rFonts w:ascii="Book Antiqua" w:eastAsiaTheme="minorEastAsia" w:hAnsi="Book Antiqua" w:cs="Times New Roman"/>
          <w:kern w:val="28"/>
          <w:sz w:val="20"/>
          <w:szCs w:val="20"/>
        </w:rPr>
        <w:t>20</w:t>
      </w:r>
      <w:r w:rsidR="00E574EE" w:rsidRPr="007016F0">
        <w:rPr>
          <w:rFonts w:ascii="Book Antiqua" w:eastAsiaTheme="minorEastAsia" w:hAnsi="Book Antiqua" w:cs="Times New Roman"/>
          <w:kern w:val="28"/>
          <w:sz w:val="20"/>
          <w:szCs w:val="20"/>
        </w:rPr>
        <w:t xml:space="preserve"> </w:t>
      </w:r>
      <w:r w:rsidRPr="007016F0">
        <w:rPr>
          <w:rFonts w:ascii="Book Antiqua" w:eastAsiaTheme="minorEastAsia" w:hAnsi="Book Antiqua" w:cs="Times New Roman"/>
          <w:kern w:val="28"/>
          <w:sz w:val="20"/>
          <w:szCs w:val="20"/>
        </w:rPr>
        <w:t xml:space="preserve">years of experience working with at-risk youth and the formerly incarcerated in the San Francisco Bay Area and has </w:t>
      </w:r>
      <w:r w:rsidR="00E574EE">
        <w:rPr>
          <w:rFonts w:ascii="Book Antiqua" w:eastAsiaTheme="minorEastAsia" w:hAnsi="Book Antiqua" w:cs="Times New Roman"/>
          <w:kern w:val="28"/>
          <w:sz w:val="20"/>
          <w:szCs w:val="20"/>
        </w:rPr>
        <w:t>made a positive impact on</w:t>
      </w:r>
      <w:r w:rsidRPr="007016F0">
        <w:rPr>
          <w:rFonts w:ascii="Book Antiqua" w:eastAsiaTheme="minorEastAsia" w:hAnsi="Book Antiqua" w:cs="Times New Roman"/>
          <w:kern w:val="28"/>
          <w:sz w:val="20"/>
          <w:szCs w:val="20"/>
        </w:rPr>
        <w:t xml:space="preserve"> thousands of lives.</w:t>
      </w:r>
    </w:p>
    <w:p w:rsidR="007016F0" w:rsidRPr="007016F0" w:rsidRDefault="007016F0" w:rsidP="00A42FA2">
      <w:pPr>
        <w:spacing w:after="0" w:line="240" w:lineRule="auto"/>
        <w:rPr>
          <w:rFonts w:ascii="Book Antiqua" w:eastAsiaTheme="minorEastAsia" w:hAnsi="Book Antiqua" w:cs="Times New Roman"/>
          <w:b/>
          <w:bCs/>
          <w:kern w:val="28"/>
          <w:sz w:val="20"/>
          <w:szCs w:val="20"/>
        </w:rPr>
      </w:pPr>
    </w:p>
    <w:p w:rsidR="007016F0" w:rsidRPr="007016F0" w:rsidRDefault="007016F0" w:rsidP="00A42FA2">
      <w:pPr>
        <w:widowControl w:val="0"/>
        <w:overflowPunct w:val="0"/>
        <w:autoSpaceDE w:val="0"/>
        <w:autoSpaceDN w:val="0"/>
        <w:adjustRightInd w:val="0"/>
        <w:spacing w:after="0" w:line="240" w:lineRule="auto"/>
        <w:rPr>
          <w:rFonts w:ascii="Book Antiqua" w:eastAsiaTheme="minorEastAsia" w:hAnsi="Book Antiqua" w:cs="Times New Roman"/>
          <w:kern w:val="28"/>
          <w:sz w:val="20"/>
          <w:szCs w:val="20"/>
        </w:rPr>
      </w:pPr>
      <w:r w:rsidRPr="007016F0">
        <w:rPr>
          <w:rFonts w:ascii="Book Antiqua" w:eastAsiaTheme="minorEastAsia" w:hAnsi="Book Antiqua" w:cs="Times New Roman"/>
          <w:kern w:val="28"/>
          <w:sz w:val="20"/>
          <w:szCs w:val="20"/>
        </w:rPr>
        <w:t xml:space="preserve">Growing up on the streets of Oakland, </w:t>
      </w:r>
      <w:r w:rsidR="00E574EE">
        <w:rPr>
          <w:rFonts w:ascii="Book Antiqua" w:eastAsiaTheme="minorEastAsia" w:hAnsi="Book Antiqua" w:cs="Times New Roman"/>
          <w:kern w:val="28"/>
          <w:sz w:val="20"/>
          <w:szCs w:val="20"/>
        </w:rPr>
        <w:t>Mr. Grant</w:t>
      </w:r>
      <w:r w:rsidR="00E574EE" w:rsidRPr="007016F0">
        <w:rPr>
          <w:rFonts w:ascii="Book Antiqua" w:eastAsiaTheme="minorEastAsia" w:hAnsi="Book Antiqua" w:cs="Times New Roman"/>
          <w:kern w:val="28"/>
          <w:sz w:val="20"/>
          <w:szCs w:val="20"/>
        </w:rPr>
        <w:t xml:space="preserve"> </w:t>
      </w:r>
      <w:r w:rsidRPr="007016F0">
        <w:rPr>
          <w:rFonts w:ascii="Book Antiqua" w:eastAsiaTheme="minorEastAsia" w:hAnsi="Book Antiqua" w:cs="Times New Roman"/>
          <w:kern w:val="28"/>
          <w:sz w:val="20"/>
          <w:szCs w:val="20"/>
        </w:rPr>
        <w:t xml:space="preserve">was in and out of the juvenile justice system at a young age. </w:t>
      </w:r>
      <w:r w:rsidR="00B91C02">
        <w:rPr>
          <w:rFonts w:ascii="Book Antiqua" w:eastAsiaTheme="minorEastAsia" w:hAnsi="Book Antiqua" w:cs="Times New Roman"/>
          <w:kern w:val="28"/>
          <w:sz w:val="20"/>
          <w:szCs w:val="20"/>
        </w:rPr>
        <w:t>After his release from federal prison in 1989, he was motivated to change his life’s direction and to fuel his compassion for helping others</w:t>
      </w:r>
      <w:r w:rsidRPr="007016F0">
        <w:rPr>
          <w:rFonts w:ascii="Book Antiqua" w:eastAsiaTheme="minorEastAsia" w:hAnsi="Book Antiqua" w:cs="Times New Roman"/>
          <w:kern w:val="28"/>
          <w:sz w:val="20"/>
          <w:szCs w:val="20"/>
        </w:rPr>
        <w:t xml:space="preserve">. One of </w:t>
      </w:r>
      <w:r w:rsidR="00B91C02">
        <w:rPr>
          <w:rFonts w:ascii="Book Antiqua" w:eastAsiaTheme="minorEastAsia" w:hAnsi="Book Antiqua" w:cs="Times New Roman"/>
          <w:kern w:val="28"/>
          <w:sz w:val="20"/>
          <w:szCs w:val="20"/>
        </w:rPr>
        <w:t>Mr. Grant’s</w:t>
      </w:r>
      <w:r w:rsidR="00B91C02" w:rsidRPr="007016F0">
        <w:rPr>
          <w:rFonts w:ascii="Book Antiqua" w:eastAsiaTheme="minorEastAsia" w:hAnsi="Book Antiqua" w:cs="Times New Roman"/>
          <w:kern w:val="28"/>
          <w:sz w:val="20"/>
          <w:szCs w:val="20"/>
        </w:rPr>
        <w:t xml:space="preserve"> </w:t>
      </w:r>
      <w:r w:rsidRPr="007016F0">
        <w:rPr>
          <w:rFonts w:ascii="Book Antiqua" w:eastAsiaTheme="minorEastAsia" w:hAnsi="Book Antiqua" w:cs="Times New Roman"/>
          <w:kern w:val="28"/>
          <w:sz w:val="20"/>
          <w:szCs w:val="20"/>
        </w:rPr>
        <w:t>first jobs out of prison was as a m</w:t>
      </w:r>
      <w:r w:rsidR="00E574EE">
        <w:rPr>
          <w:rFonts w:ascii="Book Antiqua" w:eastAsiaTheme="minorEastAsia" w:hAnsi="Book Antiqua" w:cs="Times New Roman"/>
          <w:kern w:val="28"/>
          <w:sz w:val="20"/>
          <w:szCs w:val="20"/>
        </w:rPr>
        <w:t>otivational speaker for Oakland’</w:t>
      </w:r>
      <w:r w:rsidRPr="007016F0">
        <w:rPr>
          <w:rFonts w:ascii="Book Antiqua" w:eastAsiaTheme="minorEastAsia" w:hAnsi="Book Antiqua" w:cs="Times New Roman"/>
          <w:kern w:val="28"/>
          <w:sz w:val="20"/>
          <w:szCs w:val="20"/>
        </w:rPr>
        <w:t>s Parole and Community Team meetings, which are required for individuals re-entering their communities after incarceration. His ability to connect with and inspire people was immediately recognized, and he was asked to conduct similar meetings in other cities.</w:t>
      </w:r>
    </w:p>
    <w:p w:rsidR="007016F0" w:rsidRPr="007016F0" w:rsidRDefault="007016F0" w:rsidP="00A42FA2">
      <w:pPr>
        <w:widowControl w:val="0"/>
        <w:overflowPunct w:val="0"/>
        <w:autoSpaceDE w:val="0"/>
        <w:autoSpaceDN w:val="0"/>
        <w:adjustRightInd w:val="0"/>
        <w:spacing w:after="0" w:line="240" w:lineRule="auto"/>
        <w:rPr>
          <w:rFonts w:ascii="Book Antiqua" w:eastAsiaTheme="minorEastAsia" w:hAnsi="Book Antiqua" w:cs="Times New Roman"/>
          <w:kern w:val="28"/>
          <w:sz w:val="20"/>
          <w:szCs w:val="20"/>
        </w:rPr>
      </w:pPr>
    </w:p>
    <w:p w:rsidR="007016F0" w:rsidRPr="007016F0" w:rsidRDefault="00B91C02" w:rsidP="00A42FA2">
      <w:pPr>
        <w:widowControl w:val="0"/>
        <w:overflowPunct w:val="0"/>
        <w:autoSpaceDE w:val="0"/>
        <w:autoSpaceDN w:val="0"/>
        <w:adjustRightInd w:val="0"/>
        <w:spacing w:after="0" w:line="240" w:lineRule="auto"/>
        <w:rPr>
          <w:rFonts w:ascii="Book Antiqua" w:eastAsiaTheme="minorEastAsia" w:hAnsi="Book Antiqua" w:cs="Times New Roman"/>
          <w:kern w:val="28"/>
          <w:sz w:val="20"/>
          <w:szCs w:val="20"/>
        </w:rPr>
      </w:pPr>
      <w:r>
        <w:rPr>
          <w:rFonts w:ascii="Book Antiqua" w:eastAsiaTheme="minorEastAsia" w:hAnsi="Book Antiqua" w:cs="Times New Roman"/>
          <w:kern w:val="28"/>
          <w:sz w:val="20"/>
          <w:szCs w:val="20"/>
        </w:rPr>
        <w:t>For</w:t>
      </w:r>
      <w:r w:rsidRPr="007016F0">
        <w:rPr>
          <w:rFonts w:ascii="Book Antiqua" w:eastAsiaTheme="minorEastAsia" w:hAnsi="Book Antiqua" w:cs="Times New Roman"/>
          <w:kern w:val="28"/>
          <w:sz w:val="20"/>
          <w:szCs w:val="20"/>
        </w:rPr>
        <w:t xml:space="preserve"> </w:t>
      </w:r>
      <w:r w:rsidR="007016F0" w:rsidRPr="007016F0">
        <w:rPr>
          <w:rFonts w:ascii="Book Antiqua" w:eastAsiaTheme="minorEastAsia" w:hAnsi="Book Antiqua" w:cs="Times New Roman"/>
          <w:kern w:val="28"/>
          <w:sz w:val="20"/>
          <w:szCs w:val="20"/>
        </w:rPr>
        <w:t xml:space="preserve">the past </w:t>
      </w:r>
      <w:r w:rsidR="000A37ED">
        <w:rPr>
          <w:rFonts w:ascii="Book Antiqua" w:eastAsiaTheme="minorEastAsia" w:hAnsi="Book Antiqua" w:cs="Times New Roman"/>
          <w:kern w:val="28"/>
          <w:sz w:val="20"/>
          <w:szCs w:val="20"/>
        </w:rPr>
        <w:t>10</w:t>
      </w:r>
      <w:r w:rsidR="007016F0" w:rsidRPr="007016F0">
        <w:rPr>
          <w:rFonts w:ascii="Book Antiqua" w:eastAsiaTheme="minorEastAsia" w:hAnsi="Book Antiqua" w:cs="Times New Roman"/>
          <w:kern w:val="28"/>
          <w:sz w:val="20"/>
          <w:szCs w:val="20"/>
        </w:rPr>
        <w:t xml:space="preserve"> years, </w:t>
      </w:r>
      <w:r>
        <w:rPr>
          <w:rFonts w:ascii="Book Antiqua" w:eastAsiaTheme="minorEastAsia" w:hAnsi="Book Antiqua" w:cs="Times New Roman"/>
          <w:kern w:val="28"/>
          <w:sz w:val="20"/>
          <w:szCs w:val="20"/>
        </w:rPr>
        <w:t>Mr. Grant has</w:t>
      </w:r>
      <w:r w:rsidRPr="007016F0">
        <w:rPr>
          <w:rFonts w:ascii="Book Antiqua" w:eastAsiaTheme="minorEastAsia" w:hAnsi="Book Antiqua" w:cs="Times New Roman"/>
          <w:kern w:val="28"/>
          <w:sz w:val="20"/>
          <w:szCs w:val="20"/>
        </w:rPr>
        <w:t xml:space="preserve"> </w:t>
      </w:r>
      <w:r w:rsidR="00246CAB">
        <w:rPr>
          <w:rFonts w:ascii="Book Antiqua" w:eastAsiaTheme="minorEastAsia" w:hAnsi="Book Antiqua" w:cs="Times New Roman"/>
          <w:kern w:val="28"/>
          <w:sz w:val="20"/>
          <w:szCs w:val="20"/>
        </w:rPr>
        <w:t>taught</w:t>
      </w:r>
      <w:r w:rsidR="007016F0" w:rsidRPr="007016F0">
        <w:rPr>
          <w:rFonts w:ascii="Book Antiqua" w:eastAsiaTheme="minorEastAsia" w:hAnsi="Book Antiqua" w:cs="Times New Roman"/>
          <w:kern w:val="28"/>
          <w:sz w:val="20"/>
          <w:szCs w:val="20"/>
        </w:rPr>
        <w:t xml:space="preserve"> classes to juveniles offenders </w:t>
      </w:r>
      <w:r w:rsidR="00246CAB">
        <w:rPr>
          <w:rFonts w:ascii="Book Antiqua" w:eastAsiaTheme="minorEastAsia" w:hAnsi="Book Antiqua" w:cs="Times New Roman"/>
          <w:kern w:val="28"/>
          <w:sz w:val="20"/>
          <w:szCs w:val="20"/>
        </w:rPr>
        <w:t>in the Oakland area</w:t>
      </w:r>
      <w:r w:rsidR="007016F0" w:rsidRPr="007016F0">
        <w:rPr>
          <w:rFonts w:ascii="Book Antiqua" w:eastAsiaTheme="minorEastAsia" w:hAnsi="Book Antiqua" w:cs="Times New Roman"/>
          <w:kern w:val="28"/>
          <w:sz w:val="20"/>
          <w:szCs w:val="20"/>
        </w:rPr>
        <w:t>. Topics include employment preparedness, life skills, child and family relationships, anger management, signs of addiction</w:t>
      </w:r>
      <w:r>
        <w:rPr>
          <w:rFonts w:ascii="Book Antiqua" w:eastAsiaTheme="minorEastAsia" w:hAnsi="Book Antiqua" w:cs="Times New Roman"/>
          <w:kern w:val="28"/>
          <w:sz w:val="20"/>
          <w:szCs w:val="20"/>
        </w:rPr>
        <w:t>,</w:t>
      </w:r>
      <w:r w:rsidR="007016F0" w:rsidRPr="007016F0">
        <w:rPr>
          <w:rFonts w:ascii="Book Antiqua" w:eastAsiaTheme="minorEastAsia" w:hAnsi="Book Antiqua" w:cs="Times New Roman"/>
          <w:kern w:val="28"/>
          <w:sz w:val="20"/>
          <w:szCs w:val="20"/>
        </w:rPr>
        <w:t xml:space="preserve"> and many others. </w:t>
      </w:r>
      <w:r>
        <w:rPr>
          <w:rFonts w:ascii="Book Antiqua" w:eastAsiaTheme="minorEastAsia" w:hAnsi="Book Antiqua" w:cs="Times New Roman"/>
          <w:kern w:val="28"/>
          <w:sz w:val="20"/>
          <w:szCs w:val="20"/>
        </w:rPr>
        <w:t>Mr. Grant</w:t>
      </w:r>
      <w:r w:rsidRPr="007016F0">
        <w:rPr>
          <w:rFonts w:ascii="Book Antiqua" w:eastAsiaTheme="minorEastAsia" w:hAnsi="Book Antiqua" w:cs="Times New Roman"/>
          <w:kern w:val="28"/>
          <w:sz w:val="20"/>
          <w:szCs w:val="20"/>
        </w:rPr>
        <w:t xml:space="preserve"> </w:t>
      </w:r>
      <w:r w:rsidR="007016F0" w:rsidRPr="007016F0">
        <w:rPr>
          <w:rFonts w:ascii="Book Antiqua" w:eastAsiaTheme="minorEastAsia" w:hAnsi="Book Antiqua" w:cs="Times New Roman"/>
          <w:kern w:val="28"/>
          <w:sz w:val="20"/>
          <w:szCs w:val="20"/>
        </w:rPr>
        <w:t>teaches this class to approximately 100 youth</w:t>
      </w:r>
      <w:r w:rsidR="000A37ED">
        <w:rPr>
          <w:rFonts w:ascii="Book Antiqua" w:eastAsiaTheme="minorEastAsia" w:hAnsi="Book Antiqua" w:cs="Times New Roman"/>
          <w:kern w:val="28"/>
          <w:sz w:val="20"/>
          <w:szCs w:val="20"/>
        </w:rPr>
        <w:t>s</w:t>
      </w:r>
      <w:r w:rsidR="007016F0" w:rsidRPr="007016F0">
        <w:rPr>
          <w:rFonts w:ascii="Book Antiqua" w:eastAsiaTheme="minorEastAsia" w:hAnsi="Book Antiqua" w:cs="Times New Roman"/>
          <w:kern w:val="28"/>
          <w:sz w:val="20"/>
          <w:szCs w:val="20"/>
        </w:rPr>
        <w:t xml:space="preserve"> a week. </w:t>
      </w:r>
    </w:p>
    <w:p w:rsidR="007016F0" w:rsidRPr="007016F0" w:rsidRDefault="007016F0" w:rsidP="00A42FA2">
      <w:pPr>
        <w:widowControl w:val="0"/>
        <w:overflowPunct w:val="0"/>
        <w:autoSpaceDE w:val="0"/>
        <w:autoSpaceDN w:val="0"/>
        <w:adjustRightInd w:val="0"/>
        <w:spacing w:after="0" w:line="240" w:lineRule="auto"/>
        <w:rPr>
          <w:rFonts w:ascii="Book Antiqua" w:eastAsiaTheme="minorEastAsia" w:hAnsi="Book Antiqua" w:cs="Times New Roman"/>
          <w:kern w:val="28"/>
          <w:sz w:val="20"/>
          <w:szCs w:val="20"/>
        </w:rPr>
      </w:pPr>
    </w:p>
    <w:p w:rsidR="007016F0" w:rsidRPr="007016F0" w:rsidRDefault="00B91C02" w:rsidP="00A42FA2">
      <w:pPr>
        <w:widowControl w:val="0"/>
        <w:overflowPunct w:val="0"/>
        <w:autoSpaceDE w:val="0"/>
        <w:autoSpaceDN w:val="0"/>
        <w:adjustRightInd w:val="0"/>
        <w:spacing w:after="0" w:line="240" w:lineRule="auto"/>
        <w:rPr>
          <w:rFonts w:ascii="Book Antiqua" w:eastAsiaTheme="minorEastAsia" w:hAnsi="Book Antiqua" w:cs="Times New Roman"/>
          <w:kern w:val="28"/>
          <w:sz w:val="20"/>
          <w:szCs w:val="20"/>
        </w:rPr>
      </w:pPr>
      <w:r>
        <w:rPr>
          <w:rFonts w:ascii="Book Antiqua" w:eastAsiaTheme="minorEastAsia" w:hAnsi="Book Antiqua" w:cs="Times New Roman"/>
          <w:kern w:val="28"/>
          <w:sz w:val="20"/>
          <w:szCs w:val="20"/>
        </w:rPr>
        <w:t>Mr. Grant has served as</w:t>
      </w:r>
      <w:r w:rsidR="007016F0" w:rsidRPr="007016F0">
        <w:rPr>
          <w:rFonts w:ascii="Book Antiqua" w:eastAsiaTheme="minorEastAsia" w:hAnsi="Book Antiqua" w:cs="Times New Roman"/>
          <w:kern w:val="28"/>
          <w:sz w:val="20"/>
          <w:szCs w:val="20"/>
        </w:rPr>
        <w:t xml:space="preserve"> the </w:t>
      </w:r>
      <w:r w:rsidR="000A37ED" w:rsidRPr="007016F0">
        <w:rPr>
          <w:rFonts w:ascii="Book Antiqua" w:eastAsiaTheme="minorEastAsia" w:hAnsi="Book Antiqua" w:cs="Times New Roman"/>
          <w:kern w:val="28"/>
          <w:sz w:val="20"/>
          <w:szCs w:val="20"/>
        </w:rPr>
        <w:t xml:space="preserve">violence prevention coordinator for the city </w:t>
      </w:r>
      <w:r w:rsidR="007016F0" w:rsidRPr="007016F0">
        <w:rPr>
          <w:rFonts w:ascii="Book Antiqua" w:eastAsiaTheme="minorEastAsia" w:hAnsi="Book Antiqua" w:cs="Times New Roman"/>
          <w:kern w:val="28"/>
          <w:sz w:val="20"/>
          <w:szCs w:val="20"/>
        </w:rPr>
        <w:t>of Oakland</w:t>
      </w:r>
      <w:r w:rsidR="000A37ED">
        <w:rPr>
          <w:rFonts w:ascii="Book Antiqua" w:eastAsiaTheme="minorEastAsia" w:hAnsi="Book Antiqua" w:cs="Times New Roman"/>
          <w:kern w:val="28"/>
          <w:sz w:val="20"/>
          <w:szCs w:val="20"/>
        </w:rPr>
        <w:t xml:space="preserve"> </w:t>
      </w:r>
      <w:r w:rsidR="007016F0" w:rsidRPr="007016F0">
        <w:rPr>
          <w:rFonts w:ascii="Book Antiqua" w:eastAsiaTheme="minorEastAsia" w:hAnsi="Book Antiqua" w:cs="Times New Roman"/>
          <w:kern w:val="28"/>
          <w:sz w:val="20"/>
          <w:szCs w:val="20"/>
        </w:rPr>
        <w:t>since 2008. He leads three skilled outreach teams made up of members of the community. The te</w:t>
      </w:r>
      <w:r>
        <w:rPr>
          <w:rFonts w:ascii="Book Antiqua" w:eastAsiaTheme="minorEastAsia" w:hAnsi="Book Antiqua" w:cs="Times New Roman"/>
          <w:kern w:val="28"/>
          <w:sz w:val="20"/>
          <w:szCs w:val="20"/>
        </w:rPr>
        <w:t>ams walk the streets of Oakland’</w:t>
      </w:r>
      <w:r w:rsidR="007016F0" w:rsidRPr="007016F0">
        <w:rPr>
          <w:rFonts w:ascii="Book Antiqua" w:eastAsiaTheme="minorEastAsia" w:hAnsi="Book Antiqua" w:cs="Times New Roman"/>
          <w:kern w:val="28"/>
          <w:sz w:val="20"/>
          <w:szCs w:val="20"/>
        </w:rPr>
        <w:t xml:space="preserve">s </w:t>
      </w:r>
      <w:r>
        <w:rPr>
          <w:rFonts w:ascii="Book Antiqua" w:eastAsiaTheme="minorEastAsia" w:hAnsi="Book Antiqua" w:cs="Times New Roman"/>
          <w:kern w:val="28"/>
          <w:sz w:val="20"/>
          <w:szCs w:val="20"/>
        </w:rPr>
        <w:t xml:space="preserve">crime-plagued </w:t>
      </w:r>
      <w:r w:rsidR="007016F0" w:rsidRPr="007016F0">
        <w:rPr>
          <w:rFonts w:ascii="Book Antiqua" w:eastAsiaTheme="minorEastAsia" w:hAnsi="Book Antiqua" w:cs="Times New Roman"/>
          <w:kern w:val="28"/>
          <w:sz w:val="20"/>
          <w:szCs w:val="20"/>
        </w:rPr>
        <w:t>neighborhoods</w:t>
      </w:r>
      <w:r w:rsidR="000420E3">
        <w:rPr>
          <w:rFonts w:ascii="Book Antiqua" w:eastAsiaTheme="minorEastAsia" w:hAnsi="Book Antiqua" w:cs="Times New Roman"/>
          <w:kern w:val="28"/>
          <w:sz w:val="20"/>
          <w:szCs w:val="20"/>
        </w:rPr>
        <w:t xml:space="preserve"> attempting to stop violence before it happens</w:t>
      </w:r>
      <w:r w:rsidR="007016F0" w:rsidRPr="007016F0">
        <w:rPr>
          <w:rFonts w:ascii="Book Antiqua" w:eastAsiaTheme="minorEastAsia" w:hAnsi="Book Antiqua" w:cs="Times New Roman"/>
          <w:kern w:val="28"/>
          <w:sz w:val="20"/>
          <w:szCs w:val="20"/>
        </w:rPr>
        <w:t>. This community approach has resulted in fewer violent crimes.</w:t>
      </w:r>
    </w:p>
    <w:p w:rsidR="007016F0" w:rsidRPr="007016F0" w:rsidRDefault="007016F0" w:rsidP="00A42FA2">
      <w:pPr>
        <w:widowControl w:val="0"/>
        <w:overflowPunct w:val="0"/>
        <w:autoSpaceDE w:val="0"/>
        <w:autoSpaceDN w:val="0"/>
        <w:adjustRightInd w:val="0"/>
        <w:spacing w:after="0" w:line="240" w:lineRule="auto"/>
        <w:rPr>
          <w:rFonts w:ascii="Book Antiqua" w:eastAsiaTheme="minorEastAsia" w:hAnsi="Book Antiqua" w:cs="Times New Roman"/>
          <w:kern w:val="28"/>
          <w:sz w:val="20"/>
          <w:szCs w:val="20"/>
        </w:rPr>
      </w:pPr>
    </w:p>
    <w:p w:rsidR="007016F0" w:rsidRPr="007016F0" w:rsidRDefault="007016F0" w:rsidP="00A42FA2">
      <w:pPr>
        <w:widowControl w:val="0"/>
        <w:overflowPunct w:val="0"/>
        <w:autoSpaceDE w:val="0"/>
        <w:autoSpaceDN w:val="0"/>
        <w:adjustRightInd w:val="0"/>
        <w:spacing w:after="0" w:line="240" w:lineRule="auto"/>
        <w:rPr>
          <w:rFonts w:ascii="Book Antiqua" w:eastAsiaTheme="minorEastAsia" w:hAnsi="Book Antiqua" w:cs="Times New Roman"/>
          <w:kern w:val="28"/>
          <w:sz w:val="20"/>
          <w:szCs w:val="20"/>
        </w:rPr>
      </w:pPr>
      <w:r w:rsidRPr="007016F0">
        <w:rPr>
          <w:rFonts w:ascii="Book Antiqua" w:eastAsiaTheme="minorEastAsia" w:hAnsi="Book Antiqua" w:cs="Times New Roman"/>
          <w:kern w:val="28"/>
          <w:sz w:val="20"/>
          <w:szCs w:val="20"/>
        </w:rPr>
        <w:t xml:space="preserve">Recognized as a national expert, </w:t>
      </w:r>
      <w:r w:rsidR="00E8258B">
        <w:rPr>
          <w:rFonts w:ascii="Book Antiqua" w:eastAsiaTheme="minorEastAsia" w:hAnsi="Book Antiqua" w:cs="Times New Roman"/>
          <w:kern w:val="28"/>
          <w:sz w:val="20"/>
          <w:szCs w:val="20"/>
        </w:rPr>
        <w:t>Mr. Grant</w:t>
      </w:r>
      <w:r w:rsidR="00E8258B" w:rsidRPr="007016F0">
        <w:rPr>
          <w:rFonts w:ascii="Book Antiqua" w:eastAsiaTheme="minorEastAsia" w:hAnsi="Book Antiqua" w:cs="Times New Roman"/>
          <w:kern w:val="28"/>
          <w:sz w:val="20"/>
          <w:szCs w:val="20"/>
        </w:rPr>
        <w:t xml:space="preserve"> </w:t>
      </w:r>
      <w:r w:rsidRPr="007016F0">
        <w:rPr>
          <w:rFonts w:ascii="Book Antiqua" w:eastAsiaTheme="minorEastAsia" w:hAnsi="Book Antiqua" w:cs="Times New Roman"/>
          <w:kern w:val="28"/>
          <w:sz w:val="20"/>
          <w:szCs w:val="20"/>
        </w:rPr>
        <w:t>provides workshops and trainings for law enforcement agencies, community service providers</w:t>
      </w:r>
      <w:r w:rsidR="00E8258B">
        <w:rPr>
          <w:rFonts w:ascii="Book Antiqua" w:eastAsiaTheme="minorEastAsia" w:hAnsi="Book Antiqua" w:cs="Times New Roman"/>
          <w:kern w:val="28"/>
          <w:sz w:val="20"/>
          <w:szCs w:val="20"/>
        </w:rPr>
        <w:t>,</w:t>
      </w:r>
      <w:r w:rsidRPr="007016F0">
        <w:rPr>
          <w:rFonts w:ascii="Book Antiqua" w:eastAsiaTheme="minorEastAsia" w:hAnsi="Book Antiqua" w:cs="Times New Roman"/>
          <w:kern w:val="28"/>
          <w:sz w:val="20"/>
          <w:szCs w:val="20"/>
        </w:rPr>
        <w:t xml:space="preserve"> and school districts. Workshop topics include how to work with gang</w:t>
      </w:r>
      <w:r w:rsidR="00E8258B">
        <w:rPr>
          <w:rFonts w:ascii="Book Antiqua" w:eastAsiaTheme="minorEastAsia" w:hAnsi="Book Antiqua" w:cs="Times New Roman"/>
          <w:kern w:val="28"/>
          <w:sz w:val="20"/>
          <w:szCs w:val="20"/>
        </w:rPr>
        <w:t>-</w:t>
      </w:r>
      <w:r w:rsidRPr="007016F0">
        <w:rPr>
          <w:rFonts w:ascii="Book Antiqua" w:eastAsiaTheme="minorEastAsia" w:hAnsi="Book Antiqua" w:cs="Times New Roman"/>
          <w:kern w:val="28"/>
          <w:sz w:val="20"/>
          <w:szCs w:val="20"/>
        </w:rPr>
        <w:t>involved youth</w:t>
      </w:r>
      <w:r w:rsidR="00E8258B">
        <w:rPr>
          <w:rFonts w:ascii="Book Antiqua" w:eastAsiaTheme="minorEastAsia" w:hAnsi="Book Antiqua" w:cs="Times New Roman"/>
          <w:kern w:val="28"/>
          <w:sz w:val="20"/>
          <w:szCs w:val="20"/>
        </w:rPr>
        <w:t>,</w:t>
      </w:r>
      <w:r w:rsidRPr="007016F0">
        <w:rPr>
          <w:rFonts w:ascii="Book Antiqua" w:eastAsiaTheme="minorEastAsia" w:hAnsi="Book Antiqua" w:cs="Times New Roman"/>
          <w:kern w:val="28"/>
          <w:sz w:val="20"/>
          <w:szCs w:val="20"/>
        </w:rPr>
        <w:t xml:space="preserve"> best practices in implementing a street outreach program</w:t>
      </w:r>
      <w:r w:rsidR="00E8258B">
        <w:rPr>
          <w:rFonts w:ascii="Book Antiqua" w:eastAsiaTheme="minorEastAsia" w:hAnsi="Book Antiqua" w:cs="Times New Roman"/>
          <w:kern w:val="28"/>
          <w:sz w:val="20"/>
          <w:szCs w:val="20"/>
        </w:rPr>
        <w:t>,</w:t>
      </w:r>
      <w:r w:rsidRPr="007016F0">
        <w:rPr>
          <w:rFonts w:ascii="Book Antiqua" w:eastAsiaTheme="minorEastAsia" w:hAnsi="Book Antiqua" w:cs="Times New Roman"/>
          <w:kern w:val="28"/>
          <w:sz w:val="20"/>
          <w:szCs w:val="20"/>
        </w:rPr>
        <w:t xml:space="preserve"> </w:t>
      </w:r>
      <w:r w:rsidR="00E8258B">
        <w:rPr>
          <w:rFonts w:ascii="Book Antiqua" w:eastAsiaTheme="minorEastAsia" w:hAnsi="Book Antiqua" w:cs="Times New Roman"/>
          <w:kern w:val="28"/>
          <w:sz w:val="20"/>
          <w:szCs w:val="20"/>
        </w:rPr>
        <w:t xml:space="preserve">and </w:t>
      </w:r>
      <w:r w:rsidRPr="007016F0">
        <w:rPr>
          <w:rFonts w:ascii="Book Antiqua" w:eastAsiaTheme="minorEastAsia" w:hAnsi="Book Antiqua" w:cs="Times New Roman"/>
          <w:kern w:val="28"/>
          <w:sz w:val="20"/>
          <w:szCs w:val="20"/>
        </w:rPr>
        <w:t xml:space="preserve">job training and employment for hard to serve youth and young adults. </w:t>
      </w:r>
    </w:p>
    <w:p w:rsidR="007016F0" w:rsidRPr="007016F0" w:rsidRDefault="007016F0" w:rsidP="00A42FA2">
      <w:pPr>
        <w:widowControl w:val="0"/>
        <w:overflowPunct w:val="0"/>
        <w:autoSpaceDE w:val="0"/>
        <w:autoSpaceDN w:val="0"/>
        <w:adjustRightInd w:val="0"/>
        <w:spacing w:after="0" w:line="240" w:lineRule="auto"/>
        <w:rPr>
          <w:rFonts w:ascii="Book Antiqua" w:eastAsiaTheme="minorEastAsia" w:hAnsi="Book Antiqua" w:cs="Times New Roman"/>
          <w:kern w:val="28"/>
          <w:sz w:val="20"/>
          <w:szCs w:val="20"/>
        </w:rPr>
      </w:pPr>
    </w:p>
    <w:p w:rsidR="003D1DA0" w:rsidRDefault="00E8258B" w:rsidP="00A42FA2">
      <w:pPr>
        <w:widowControl w:val="0"/>
        <w:overflowPunct w:val="0"/>
        <w:autoSpaceDE w:val="0"/>
        <w:autoSpaceDN w:val="0"/>
        <w:adjustRightInd w:val="0"/>
        <w:spacing w:after="0" w:line="240" w:lineRule="auto"/>
        <w:rPr>
          <w:rFonts w:ascii="Book Antiqua" w:eastAsiaTheme="minorEastAsia" w:hAnsi="Book Antiqua" w:cs="Times New Roman"/>
          <w:kern w:val="28"/>
          <w:sz w:val="20"/>
          <w:szCs w:val="20"/>
        </w:rPr>
        <w:sectPr w:rsidR="003D1DA0" w:rsidSect="003D1DA0">
          <w:footerReference w:type="default" r:id="rId20"/>
          <w:headerReference w:type="first" r:id="rId21"/>
          <w:footerReference w:type="first" r:id="rId22"/>
          <w:type w:val="continuous"/>
          <w:pgSz w:w="12240" w:h="15840"/>
          <w:pgMar w:top="1440" w:right="1440" w:bottom="1440" w:left="1440" w:header="720" w:footer="720" w:gutter="0"/>
          <w:cols w:space="720"/>
          <w:titlePg/>
          <w:docGrid w:linePitch="360"/>
        </w:sectPr>
      </w:pPr>
      <w:r>
        <w:rPr>
          <w:rFonts w:ascii="Book Antiqua" w:eastAsiaTheme="minorEastAsia" w:hAnsi="Book Antiqua" w:cs="Times New Roman"/>
          <w:kern w:val="28"/>
          <w:sz w:val="20"/>
          <w:szCs w:val="20"/>
        </w:rPr>
        <w:t>Mr. Grant</w:t>
      </w:r>
      <w:r w:rsidRPr="007016F0">
        <w:rPr>
          <w:rFonts w:ascii="Book Antiqua" w:eastAsiaTheme="minorEastAsia" w:hAnsi="Book Antiqua" w:cs="Times New Roman"/>
          <w:kern w:val="28"/>
          <w:sz w:val="20"/>
          <w:szCs w:val="20"/>
        </w:rPr>
        <w:t xml:space="preserve"> </w:t>
      </w:r>
      <w:r w:rsidR="007016F0" w:rsidRPr="007016F0">
        <w:rPr>
          <w:rFonts w:ascii="Book Antiqua" w:eastAsiaTheme="minorEastAsia" w:hAnsi="Book Antiqua" w:cs="Times New Roman"/>
          <w:kern w:val="28"/>
          <w:sz w:val="20"/>
          <w:szCs w:val="20"/>
        </w:rPr>
        <w:t xml:space="preserve">is the winner of the 2013 California Wellness Peace Prize, a prestigious honor in the field of </w:t>
      </w:r>
    </w:p>
    <w:p w:rsidR="007016F0" w:rsidRPr="007016F0" w:rsidRDefault="007016F0" w:rsidP="00A42FA2">
      <w:pPr>
        <w:widowControl w:val="0"/>
        <w:overflowPunct w:val="0"/>
        <w:autoSpaceDE w:val="0"/>
        <w:autoSpaceDN w:val="0"/>
        <w:adjustRightInd w:val="0"/>
        <w:spacing w:after="0" w:line="240" w:lineRule="auto"/>
        <w:rPr>
          <w:rFonts w:ascii="Book Antiqua" w:eastAsiaTheme="minorEastAsia" w:hAnsi="Book Antiqua" w:cs="Times New Roman"/>
          <w:kern w:val="28"/>
          <w:sz w:val="20"/>
          <w:szCs w:val="20"/>
        </w:rPr>
      </w:pPr>
      <w:r w:rsidRPr="007016F0">
        <w:rPr>
          <w:rFonts w:ascii="Book Antiqua" w:eastAsiaTheme="minorEastAsia" w:hAnsi="Book Antiqua" w:cs="Times New Roman"/>
          <w:kern w:val="28"/>
          <w:sz w:val="20"/>
          <w:szCs w:val="20"/>
        </w:rPr>
        <w:lastRenderedPageBreak/>
        <w:t xml:space="preserve">violence prevention. He also was honored as a Hometown Hero by Comcast and the Bay Area News </w:t>
      </w:r>
      <w:r w:rsidRPr="007016F0">
        <w:rPr>
          <w:rFonts w:ascii="Book Antiqua" w:eastAsiaTheme="minorEastAsia" w:hAnsi="Book Antiqua" w:cs="Times New Roman"/>
          <w:kern w:val="28"/>
          <w:sz w:val="20"/>
          <w:szCs w:val="20"/>
        </w:rPr>
        <w:lastRenderedPageBreak/>
        <w:t xml:space="preserve">Group in 2010 and received the Oakland Citizen Humanitarian Award in 2009. </w:t>
      </w:r>
      <w:r w:rsidR="00E8258B">
        <w:rPr>
          <w:rFonts w:ascii="Book Antiqua" w:eastAsiaTheme="minorEastAsia" w:hAnsi="Book Antiqua" w:cs="Times New Roman"/>
          <w:kern w:val="28"/>
          <w:sz w:val="20"/>
          <w:szCs w:val="20"/>
        </w:rPr>
        <w:t>Mr. Grant</w:t>
      </w:r>
      <w:r w:rsidR="00E8258B" w:rsidRPr="007016F0">
        <w:rPr>
          <w:rFonts w:ascii="Book Antiqua" w:eastAsiaTheme="minorEastAsia" w:hAnsi="Book Antiqua" w:cs="Times New Roman"/>
          <w:kern w:val="28"/>
          <w:sz w:val="20"/>
          <w:szCs w:val="20"/>
        </w:rPr>
        <w:t xml:space="preserve"> </w:t>
      </w:r>
      <w:r w:rsidRPr="007016F0">
        <w:rPr>
          <w:rFonts w:ascii="Book Antiqua" w:eastAsiaTheme="minorEastAsia" w:hAnsi="Book Antiqua" w:cs="Times New Roman"/>
          <w:kern w:val="28"/>
          <w:sz w:val="20"/>
          <w:szCs w:val="20"/>
        </w:rPr>
        <w:t>is a sought</w:t>
      </w:r>
      <w:r w:rsidR="00E8258B">
        <w:rPr>
          <w:rFonts w:ascii="Book Antiqua" w:eastAsiaTheme="minorEastAsia" w:hAnsi="Book Antiqua" w:cs="Times New Roman"/>
          <w:kern w:val="28"/>
          <w:sz w:val="20"/>
          <w:szCs w:val="20"/>
        </w:rPr>
        <w:t>-</w:t>
      </w:r>
      <w:r w:rsidRPr="007016F0">
        <w:rPr>
          <w:rFonts w:ascii="Book Antiqua" w:eastAsiaTheme="minorEastAsia" w:hAnsi="Book Antiqua" w:cs="Times New Roman"/>
          <w:kern w:val="28"/>
          <w:sz w:val="20"/>
          <w:szCs w:val="20"/>
        </w:rPr>
        <w:t>after motivational speaker, trainer</w:t>
      </w:r>
      <w:r w:rsidR="00E8258B">
        <w:rPr>
          <w:rFonts w:ascii="Book Antiqua" w:eastAsiaTheme="minorEastAsia" w:hAnsi="Book Antiqua" w:cs="Times New Roman"/>
          <w:kern w:val="28"/>
          <w:sz w:val="20"/>
          <w:szCs w:val="20"/>
        </w:rPr>
        <w:t>,</w:t>
      </w:r>
      <w:r w:rsidRPr="007016F0">
        <w:rPr>
          <w:rFonts w:ascii="Book Antiqua" w:eastAsiaTheme="minorEastAsia" w:hAnsi="Book Antiqua" w:cs="Times New Roman"/>
          <w:kern w:val="28"/>
          <w:sz w:val="20"/>
          <w:szCs w:val="20"/>
        </w:rPr>
        <w:t xml:space="preserve"> and conference panelist. </w:t>
      </w:r>
    </w:p>
    <w:p w:rsidR="00A42FA2" w:rsidRPr="00BF6150" w:rsidRDefault="00A42FA2" w:rsidP="00A42FA2">
      <w:pPr>
        <w:spacing w:after="0" w:line="240" w:lineRule="auto"/>
        <w:jc w:val="center"/>
        <w:rPr>
          <w:rFonts w:ascii="Book Antiqua" w:hAnsi="Book Antiqua" w:cs="Times New Roman"/>
          <w:b/>
          <w:sz w:val="24"/>
          <w:szCs w:val="24"/>
          <w:u w:val="single"/>
        </w:rPr>
      </w:pPr>
    </w:p>
    <w:p w:rsidR="00CB4E42" w:rsidRPr="00BF6150" w:rsidRDefault="00CB4E42" w:rsidP="00A42FA2">
      <w:pPr>
        <w:spacing w:after="0" w:line="240" w:lineRule="auto"/>
        <w:jc w:val="center"/>
        <w:rPr>
          <w:rFonts w:ascii="Book Antiqua" w:hAnsi="Book Antiqua" w:cs="Times New Roman"/>
          <w:b/>
          <w:sz w:val="24"/>
          <w:szCs w:val="24"/>
          <w:u w:val="single"/>
        </w:rPr>
      </w:pPr>
    </w:p>
    <w:p w:rsidR="0055370E" w:rsidRPr="00CB4E42" w:rsidRDefault="00DA1BE0" w:rsidP="00A42FA2">
      <w:pPr>
        <w:spacing w:after="0" w:line="240" w:lineRule="auto"/>
        <w:jc w:val="center"/>
        <w:rPr>
          <w:rFonts w:ascii="Book Antiqua" w:hAnsi="Book Antiqua" w:cs="Times New Roman"/>
          <w:b/>
          <w:color w:val="002060"/>
          <w:sz w:val="28"/>
          <w:szCs w:val="24"/>
        </w:rPr>
      </w:pPr>
      <w:r w:rsidRPr="00CB4E42">
        <w:rPr>
          <w:rFonts w:ascii="Book Antiqua" w:hAnsi="Book Antiqua" w:cs="Times New Roman"/>
          <w:b/>
          <w:color w:val="002060"/>
          <w:sz w:val="28"/>
          <w:szCs w:val="24"/>
        </w:rPr>
        <w:t>Presenter</w:t>
      </w:r>
      <w:r w:rsidR="00F17432" w:rsidRPr="00CB4E42">
        <w:rPr>
          <w:rFonts w:ascii="Book Antiqua" w:hAnsi="Book Antiqua" w:cs="Times New Roman"/>
          <w:b/>
          <w:color w:val="002060"/>
          <w:sz w:val="28"/>
          <w:szCs w:val="24"/>
        </w:rPr>
        <w:t>/Panelist</w:t>
      </w:r>
      <w:r w:rsidR="00CB4E42">
        <w:rPr>
          <w:rFonts w:ascii="Book Antiqua" w:hAnsi="Book Antiqua" w:cs="Times New Roman"/>
          <w:b/>
          <w:color w:val="002060"/>
          <w:sz w:val="28"/>
          <w:szCs w:val="24"/>
        </w:rPr>
        <w:t xml:space="preserve"> Biographies</w:t>
      </w:r>
      <w:r w:rsidR="00AA3394" w:rsidRPr="00AA3394">
        <w:rPr>
          <w:rFonts w:ascii="Book Antiqua" w:hAnsi="Book Antiqua" w:cs="Times New Roman"/>
          <w:b/>
          <w:color w:val="002060"/>
          <w:sz w:val="28"/>
          <w:szCs w:val="24"/>
          <w:vertAlign w:val="superscript"/>
        </w:rPr>
        <w:t>†</w:t>
      </w:r>
    </w:p>
    <w:p w:rsidR="008C7D48" w:rsidRPr="00DD5B73" w:rsidRDefault="008C7D48" w:rsidP="00A42FA2">
      <w:pPr>
        <w:spacing w:after="0" w:line="240" w:lineRule="auto"/>
        <w:jc w:val="both"/>
        <w:rPr>
          <w:rFonts w:ascii="Book Antiqua" w:eastAsia="Times New Roman" w:hAnsi="Book Antiqua" w:cs="Times New Roman"/>
          <w:sz w:val="24"/>
          <w:szCs w:val="24"/>
        </w:rPr>
      </w:pPr>
    </w:p>
    <w:p w:rsidR="00920D52" w:rsidRDefault="00CD62AF" w:rsidP="00A42FA2">
      <w:pPr>
        <w:spacing w:after="0" w:line="240" w:lineRule="auto"/>
        <w:rPr>
          <w:rFonts w:ascii="Book Antiqua" w:eastAsia="Times New Roman" w:hAnsi="Book Antiqua" w:cs="Times New Roman"/>
          <w:sz w:val="24"/>
          <w:szCs w:val="24"/>
        </w:rPr>
      </w:pPr>
      <w:r w:rsidRPr="00D9029F">
        <w:rPr>
          <w:rFonts w:ascii="Book Antiqua" w:hAnsi="Book Antiqua" w:cs="Times New Roman"/>
          <w:b/>
          <w:color w:val="002060"/>
          <w:sz w:val="24"/>
          <w:szCs w:val="24"/>
        </w:rPr>
        <w:t xml:space="preserve">Toney Armstrong </w:t>
      </w:r>
      <w:r w:rsidRPr="00DD5B73">
        <w:rPr>
          <w:rFonts w:ascii="Book Antiqua" w:hAnsi="Book Antiqua" w:cs="Times New Roman"/>
          <w:b/>
          <w:sz w:val="24"/>
          <w:szCs w:val="24"/>
        </w:rPr>
        <w:br/>
      </w:r>
      <w:r w:rsidRPr="00DD5B73">
        <w:rPr>
          <w:rFonts w:ascii="Book Antiqua" w:eastAsia="Times New Roman" w:hAnsi="Book Antiqua" w:cs="Times New Roman"/>
          <w:sz w:val="24"/>
          <w:szCs w:val="24"/>
        </w:rPr>
        <w:t xml:space="preserve">Director of Police Services </w:t>
      </w:r>
      <w:r w:rsidRPr="00DD5B73">
        <w:rPr>
          <w:rFonts w:ascii="Book Antiqua" w:eastAsia="Times New Roman" w:hAnsi="Book Antiqua" w:cs="Times New Roman"/>
          <w:sz w:val="24"/>
          <w:szCs w:val="24"/>
        </w:rPr>
        <w:br/>
        <w:t xml:space="preserve">Memphis Police Department </w:t>
      </w:r>
    </w:p>
    <w:p w:rsidR="00CD62AF" w:rsidRPr="00711EF7" w:rsidRDefault="00920D52" w:rsidP="00A42FA2">
      <w:pPr>
        <w:spacing w:after="0" w:line="240" w:lineRule="auto"/>
        <w:rPr>
          <w:rFonts w:ascii="Book Antiqua" w:hAnsi="Book Antiqua" w:cs="Times New Roman"/>
          <w:b/>
          <w:sz w:val="20"/>
          <w:szCs w:val="20"/>
        </w:rPr>
      </w:pPr>
      <w:r>
        <w:rPr>
          <w:rFonts w:ascii="Book Antiqua" w:eastAsia="Times New Roman" w:hAnsi="Book Antiqua" w:cs="Times New Roman"/>
          <w:sz w:val="24"/>
          <w:szCs w:val="24"/>
        </w:rPr>
        <w:t>City of Memphis, Tenn.</w:t>
      </w:r>
      <w:r w:rsidR="00CD62AF" w:rsidRPr="00DD5B73">
        <w:rPr>
          <w:rFonts w:ascii="Book Antiqua" w:eastAsia="Times New Roman" w:hAnsi="Book Antiqua" w:cs="Times New Roman"/>
          <w:sz w:val="24"/>
          <w:szCs w:val="24"/>
        </w:rPr>
        <w:br/>
      </w:r>
      <w:r w:rsidR="00CD62AF" w:rsidRPr="00CD62AF">
        <w:rPr>
          <w:rFonts w:ascii="Book Antiqua" w:eastAsia="Times New Roman" w:hAnsi="Book Antiqua" w:cs="Times New Roman"/>
          <w:sz w:val="20"/>
          <w:szCs w:val="20"/>
        </w:rPr>
        <w:br/>
      </w:r>
      <w:r w:rsidR="00CD62AF" w:rsidRPr="00CD62AF">
        <w:rPr>
          <w:rFonts w:ascii="Book Antiqua" w:hAnsi="Book Antiqua" w:cs="Times New Roman"/>
          <w:color w:val="000000"/>
          <w:sz w:val="20"/>
          <w:szCs w:val="20"/>
        </w:rPr>
        <w:t xml:space="preserve">Toney Armstrong began his career with the Memphis Police Department in 1989, after honorably serving in the United States Army. </w:t>
      </w:r>
      <w:r w:rsidR="00241617">
        <w:rPr>
          <w:rFonts w:ascii="Book Antiqua" w:hAnsi="Book Antiqua" w:cs="Times New Roman"/>
          <w:color w:val="000000"/>
          <w:sz w:val="20"/>
          <w:szCs w:val="20"/>
        </w:rPr>
        <w:t>During</w:t>
      </w:r>
      <w:r w:rsidR="00241617" w:rsidRPr="00CD62AF">
        <w:rPr>
          <w:rFonts w:ascii="Book Antiqua" w:hAnsi="Book Antiqua" w:cs="Times New Roman"/>
          <w:color w:val="000000"/>
          <w:sz w:val="20"/>
          <w:szCs w:val="20"/>
        </w:rPr>
        <w:t xml:space="preserve"> </w:t>
      </w:r>
      <w:r w:rsidR="00CD62AF" w:rsidRPr="00CD62AF">
        <w:rPr>
          <w:rFonts w:ascii="Book Antiqua" w:hAnsi="Book Antiqua" w:cs="Times New Roman"/>
          <w:color w:val="000000"/>
          <w:sz w:val="20"/>
          <w:szCs w:val="20"/>
        </w:rPr>
        <w:t>1991</w:t>
      </w:r>
      <w:r w:rsidR="00241617">
        <w:rPr>
          <w:rFonts w:ascii="Book Antiqua" w:hAnsi="Book Antiqua" w:cs="Times New Roman"/>
          <w:color w:val="000000"/>
          <w:sz w:val="20"/>
          <w:szCs w:val="20"/>
        </w:rPr>
        <w:t>–</w:t>
      </w:r>
      <w:r w:rsidR="00CD62AF" w:rsidRPr="00CD62AF">
        <w:rPr>
          <w:rFonts w:ascii="Book Antiqua" w:hAnsi="Book Antiqua" w:cs="Times New Roman"/>
          <w:color w:val="000000"/>
          <w:sz w:val="20"/>
          <w:szCs w:val="20"/>
        </w:rPr>
        <w:t xml:space="preserve">2008, he was assigned to the Organized Crime Unit and promoted to </w:t>
      </w:r>
      <w:r w:rsidR="00E8258B">
        <w:rPr>
          <w:rFonts w:ascii="Book Antiqua" w:hAnsi="Book Antiqua" w:cs="Times New Roman"/>
          <w:color w:val="000000"/>
          <w:sz w:val="20"/>
          <w:szCs w:val="20"/>
        </w:rPr>
        <w:t>s</w:t>
      </w:r>
      <w:r w:rsidR="00CD62AF" w:rsidRPr="00CD62AF">
        <w:rPr>
          <w:rFonts w:ascii="Book Antiqua" w:hAnsi="Book Antiqua" w:cs="Times New Roman"/>
          <w:color w:val="000000"/>
          <w:sz w:val="20"/>
          <w:szCs w:val="20"/>
        </w:rPr>
        <w:t xml:space="preserve">ergeant. He was then promoted to </w:t>
      </w:r>
      <w:r w:rsidR="00E8258B">
        <w:rPr>
          <w:rFonts w:ascii="Book Antiqua" w:hAnsi="Book Antiqua" w:cs="Times New Roman"/>
          <w:color w:val="000000"/>
          <w:sz w:val="20"/>
          <w:szCs w:val="20"/>
        </w:rPr>
        <w:t>l</w:t>
      </w:r>
      <w:r w:rsidR="00CD62AF" w:rsidRPr="00CD62AF">
        <w:rPr>
          <w:rFonts w:ascii="Book Antiqua" w:hAnsi="Book Antiqua" w:cs="Times New Roman"/>
          <w:color w:val="000000"/>
          <w:sz w:val="20"/>
          <w:szCs w:val="20"/>
        </w:rPr>
        <w:t xml:space="preserve">ieutenant and </w:t>
      </w:r>
      <w:r w:rsidR="00E8258B">
        <w:rPr>
          <w:rFonts w:ascii="Book Antiqua" w:hAnsi="Book Antiqua" w:cs="Times New Roman"/>
          <w:color w:val="000000"/>
          <w:sz w:val="20"/>
          <w:szCs w:val="20"/>
        </w:rPr>
        <w:t>m</w:t>
      </w:r>
      <w:r w:rsidR="00CD62AF" w:rsidRPr="00CD62AF">
        <w:rPr>
          <w:rFonts w:ascii="Book Antiqua" w:hAnsi="Book Antiqua" w:cs="Times New Roman"/>
          <w:color w:val="000000"/>
          <w:sz w:val="20"/>
          <w:szCs w:val="20"/>
        </w:rPr>
        <w:t xml:space="preserve">ajor while in the Investigative Services Bureau and later promoted to precinct </w:t>
      </w:r>
      <w:r w:rsidR="00963AE1">
        <w:rPr>
          <w:rFonts w:ascii="Book Antiqua" w:hAnsi="Book Antiqua" w:cs="Times New Roman"/>
          <w:color w:val="000000"/>
          <w:sz w:val="20"/>
          <w:szCs w:val="20"/>
        </w:rPr>
        <w:t>c</w:t>
      </w:r>
      <w:r w:rsidR="00CD62AF" w:rsidRPr="00CD62AF">
        <w:rPr>
          <w:rFonts w:ascii="Book Antiqua" w:hAnsi="Book Antiqua" w:cs="Times New Roman"/>
          <w:color w:val="000000"/>
          <w:sz w:val="20"/>
          <w:szCs w:val="20"/>
        </w:rPr>
        <w:t xml:space="preserve">olonel. </w:t>
      </w:r>
      <w:r w:rsidR="00963AE1">
        <w:rPr>
          <w:rFonts w:ascii="Book Antiqua" w:hAnsi="Book Antiqua" w:cs="Times New Roman"/>
          <w:color w:val="000000"/>
          <w:sz w:val="20"/>
          <w:szCs w:val="20"/>
        </w:rPr>
        <w:t>Mr.</w:t>
      </w:r>
      <w:r w:rsidR="00CD62AF" w:rsidRPr="00CD62AF">
        <w:rPr>
          <w:rFonts w:ascii="Book Antiqua" w:hAnsi="Book Antiqua" w:cs="Times New Roman"/>
          <w:color w:val="000000"/>
          <w:sz w:val="20"/>
          <w:szCs w:val="20"/>
        </w:rPr>
        <w:t xml:space="preserve"> Armstrong was appointed to the rank of Deputy Chief of Uniform Patrol District 1 in April 2009 and appointed as Deputy Director of Police Services in April 2010. In April 2011, </w:t>
      </w:r>
      <w:r w:rsidR="00963AE1">
        <w:rPr>
          <w:rFonts w:ascii="Book Antiqua" w:hAnsi="Book Antiqua" w:cs="Times New Roman"/>
          <w:color w:val="000000"/>
          <w:sz w:val="20"/>
          <w:szCs w:val="20"/>
        </w:rPr>
        <w:t>he</w:t>
      </w:r>
      <w:r w:rsidR="00CD62AF" w:rsidRPr="00CD62AF">
        <w:rPr>
          <w:rFonts w:ascii="Book Antiqua" w:hAnsi="Book Antiqua" w:cs="Times New Roman"/>
          <w:color w:val="000000"/>
          <w:sz w:val="20"/>
          <w:szCs w:val="20"/>
        </w:rPr>
        <w:t xml:space="preserve"> was appointed by </w:t>
      </w:r>
      <w:r w:rsidR="000A37ED">
        <w:rPr>
          <w:rFonts w:ascii="Book Antiqua" w:hAnsi="Book Antiqua" w:cs="Times New Roman"/>
          <w:color w:val="000000"/>
          <w:sz w:val="20"/>
          <w:szCs w:val="20"/>
        </w:rPr>
        <w:t>Memphis M</w:t>
      </w:r>
      <w:r w:rsidR="00CD62AF" w:rsidRPr="00CD62AF">
        <w:rPr>
          <w:rFonts w:ascii="Book Antiqua" w:hAnsi="Book Antiqua" w:cs="Times New Roman"/>
          <w:color w:val="000000"/>
          <w:sz w:val="20"/>
          <w:szCs w:val="20"/>
        </w:rPr>
        <w:t xml:space="preserve">ayor Wharton as Director of Police Services. </w:t>
      </w:r>
    </w:p>
    <w:p w:rsidR="00CD62AF" w:rsidRPr="00CD62AF" w:rsidRDefault="00CD62AF" w:rsidP="00A42FA2">
      <w:pPr>
        <w:spacing w:after="0" w:line="240" w:lineRule="auto"/>
        <w:rPr>
          <w:rFonts w:ascii="Book Antiqua" w:eastAsia="Times New Roman" w:hAnsi="Book Antiqua" w:cs="Times New Roman"/>
          <w:sz w:val="20"/>
          <w:szCs w:val="20"/>
        </w:rPr>
      </w:pPr>
    </w:p>
    <w:p w:rsidR="000A37ED" w:rsidRDefault="00CD62AF" w:rsidP="00A42FA2">
      <w:pPr>
        <w:spacing w:after="0" w:line="240" w:lineRule="auto"/>
        <w:rPr>
          <w:rFonts w:ascii="Book Antiqua" w:eastAsia="Times New Roman" w:hAnsi="Book Antiqua" w:cs="Times New Roman"/>
          <w:sz w:val="20"/>
          <w:szCs w:val="20"/>
        </w:rPr>
      </w:pPr>
      <w:r w:rsidRPr="00CD62AF">
        <w:rPr>
          <w:rFonts w:ascii="Book Antiqua" w:eastAsia="Times New Roman" w:hAnsi="Book Antiqua" w:cs="Times New Roman"/>
          <w:sz w:val="20"/>
          <w:szCs w:val="20"/>
        </w:rPr>
        <w:t xml:space="preserve">Director Armstrong is currently commanding a law enforcement agency with a </w:t>
      </w:r>
      <w:r w:rsidR="00963AE1">
        <w:rPr>
          <w:rFonts w:ascii="Book Antiqua" w:eastAsia="Times New Roman" w:hAnsi="Book Antiqua" w:cs="Times New Roman"/>
          <w:sz w:val="20"/>
          <w:szCs w:val="20"/>
        </w:rPr>
        <w:t>staff that</w:t>
      </w:r>
      <w:r w:rsidR="00963AE1" w:rsidRPr="00CD62AF">
        <w:rPr>
          <w:rFonts w:ascii="Book Antiqua" w:eastAsia="Times New Roman" w:hAnsi="Book Antiqua" w:cs="Times New Roman"/>
          <w:sz w:val="20"/>
          <w:szCs w:val="20"/>
        </w:rPr>
        <w:t xml:space="preserve"> </w:t>
      </w:r>
      <w:r w:rsidRPr="00CD62AF">
        <w:rPr>
          <w:rFonts w:ascii="Book Antiqua" w:eastAsia="Times New Roman" w:hAnsi="Book Antiqua" w:cs="Times New Roman"/>
          <w:sz w:val="20"/>
          <w:szCs w:val="20"/>
        </w:rPr>
        <w:t>exceed</w:t>
      </w:r>
      <w:r w:rsidR="00963AE1">
        <w:rPr>
          <w:rFonts w:ascii="Book Antiqua" w:eastAsia="Times New Roman" w:hAnsi="Book Antiqua" w:cs="Times New Roman"/>
          <w:sz w:val="20"/>
          <w:szCs w:val="20"/>
        </w:rPr>
        <w:t>s</w:t>
      </w:r>
      <w:r w:rsidRPr="00CD62AF">
        <w:rPr>
          <w:rFonts w:ascii="Book Antiqua" w:eastAsia="Times New Roman" w:hAnsi="Book Antiqua" w:cs="Times New Roman"/>
          <w:sz w:val="20"/>
          <w:szCs w:val="20"/>
        </w:rPr>
        <w:t xml:space="preserve"> 2</w:t>
      </w:r>
      <w:r w:rsidR="00963AE1">
        <w:rPr>
          <w:rFonts w:ascii="Book Antiqua" w:eastAsia="Times New Roman" w:hAnsi="Book Antiqua" w:cs="Times New Roman"/>
          <w:sz w:val="20"/>
          <w:szCs w:val="20"/>
        </w:rPr>
        <w:t>,</w:t>
      </w:r>
      <w:r w:rsidRPr="00CD62AF">
        <w:rPr>
          <w:rFonts w:ascii="Book Antiqua" w:eastAsia="Times New Roman" w:hAnsi="Book Antiqua" w:cs="Times New Roman"/>
          <w:sz w:val="20"/>
          <w:szCs w:val="20"/>
        </w:rPr>
        <w:t>500 (2</w:t>
      </w:r>
      <w:r w:rsidR="00963AE1">
        <w:rPr>
          <w:rFonts w:ascii="Book Antiqua" w:eastAsia="Times New Roman" w:hAnsi="Book Antiqua" w:cs="Times New Roman"/>
          <w:sz w:val="20"/>
          <w:szCs w:val="20"/>
        </w:rPr>
        <w:t>,</w:t>
      </w:r>
      <w:r w:rsidRPr="00CD62AF">
        <w:rPr>
          <w:rFonts w:ascii="Book Antiqua" w:eastAsia="Times New Roman" w:hAnsi="Book Antiqua" w:cs="Times New Roman"/>
          <w:sz w:val="20"/>
          <w:szCs w:val="20"/>
        </w:rPr>
        <w:t>182 commissioned officers and 334 civilian employees)</w:t>
      </w:r>
      <w:r w:rsidR="00963AE1">
        <w:rPr>
          <w:rFonts w:ascii="Book Antiqua" w:eastAsia="Times New Roman" w:hAnsi="Book Antiqua" w:cs="Times New Roman"/>
          <w:sz w:val="20"/>
          <w:szCs w:val="20"/>
        </w:rPr>
        <w:t>.</w:t>
      </w:r>
      <w:r w:rsidRPr="00CD62AF">
        <w:rPr>
          <w:rFonts w:ascii="Book Antiqua" w:eastAsia="Times New Roman" w:hAnsi="Book Antiqua" w:cs="Times New Roman"/>
          <w:sz w:val="20"/>
          <w:szCs w:val="20"/>
        </w:rPr>
        <w:t xml:space="preserve"> </w:t>
      </w:r>
      <w:r w:rsidR="00963AE1">
        <w:rPr>
          <w:rFonts w:ascii="Book Antiqua" w:eastAsia="Times New Roman" w:hAnsi="Book Antiqua" w:cs="Times New Roman"/>
          <w:sz w:val="20"/>
          <w:szCs w:val="20"/>
        </w:rPr>
        <w:t>He</w:t>
      </w:r>
      <w:r w:rsidR="00963AE1" w:rsidRPr="00CD62AF">
        <w:rPr>
          <w:rFonts w:ascii="Book Antiqua" w:eastAsia="Times New Roman" w:hAnsi="Book Antiqua" w:cs="Times New Roman"/>
          <w:sz w:val="20"/>
          <w:szCs w:val="20"/>
        </w:rPr>
        <w:t xml:space="preserve"> </w:t>
      </w:r>
      <w:r w:rsidRPr="00CD62AF">
        <w:rPr>
          <w:rFonts w:ascii="Book Antiqua" w:eastAsia="Times New Roman" w:hAnsi="Book Antiqua" w:cs="Times New Roman"/>
          <w:sz w:val="20"/>
          <w:szCs w:val="20"/>
        </w:rPr>
        <w:t xml:space="preserve">manages a general operating budget of over </w:t>
      </w:r>
      <w:r w:rsidR="00963AE1">
        <w:rPr>
          <w:rFonts w:ascii="Book Antiqua" w:eastAsia="Times New Roman" w:hAnsi="Book Antiqua" w:cs="Times New Roman"/>
          <w:sz w:val="20"/>
          <w:szCs w:val="20"/>
        </w:rPr>
        <w:t>$</w:t>
      </w:r>
      <w:r w:rsidRPr="00CD62AF">
        <w:rPr>
          <w:rFonts w:ascii="Book Antiqua" w:eastAsia="Times New Roman" w:hAnsi="Book Antiqua" w:cs="Times New Roman"/>
          <w:sz w:val="20"/>
          <w:szCs w:val="20"/>
        </w:rPr>
        <w:t>200 million.</w:t>
      </w:r>
    </w:p>
    <w:p w:rsidR="00CD62AF" w:rsidRPr="00CD62AF" w:rsidRDefault="00CD62AF" w:rsidP="00A42FA2">
      <w:pPr>
        <w:spacing w:after="0" w:line="240" w:lineRule="auto"/>
        <w:rPr>
          <w:rFonts w:ascii="Book Antiqua" w:eastAsia="Times New Roman" w:hAnsi="Book Antiqua" w:cs="Times New Roman"/>
          <w:sz w:val="20"/>
          <w:szCs w:val="20"/>
        </w:rPr>
      </w:pPr>
    </w:p>
    <w:p w:rsidR="00CD62AF" w:rsidRPr="00CD62AF" w:rsidRDefault="00CD62AF" w:rsidP="00A42FA2">
      <w:pPr>
        <w:spacing w:after="0" w:line="240" w:lineRule="auto"/>
        <w:rPr>
          <w:rFonts w:ascii="Book Antiqua" w:eastAsia="Times New Roman" w:hAnsi="Book Antiqua" w:cs="Times New Roman"/>
          <w:sz w:val="20"/>
          <w:szCs w:val="20"/>
        </w:rPr>
      </w:pPr>
      <w:r w:rsidRPr="00CD62AF">
        <w:rPr>
          <w:rFonts w:ascii="Book Antiqua" w:eastAsia="Times New Roman" w:hAnsi="Book Antiqua" w:cs="Times New Roman"/>
          <w:sz w:val="20"/>
          <w:szCs w:val="20"/>
        </w:rPr>
        <w:t xml:space="preserve">Director Armstrong holds a </w:t>
      </w:r>
      <w:r w:rsidR="000A37ED">
        <w:rPr>
          <w:rFonts w:ascii="Book Antiqua" w:eastAsia="Times New Roman" w:hAnsi="Book Antiqua" w:cs="Times New Roman"/>
          <w:sz w:val="20"/>
          <w:szCs w:val="20"/>
        </w:rPr>
        <w:t>b</w:t>
      </w:r>
      <w:r w:rsidRPr="00CD62AF">
        <w:rPr>
          <w:rFonts w:ascii="Book Antiqua" w:eastAsia="Times New Roman" w:hAnsi="Book Antiqua" w:cs="Times New Roman"/>
          <w:sz w:val="20"/>
          <w:szCs w:val="20"/>
        </w:rPr>
        <w:t xml:space="preserve">achelor of </w:t>
      </w:r>
      <w:r w:rsidR="000A37ED">
        <w:rPr>
          <w:rFonts w:ascii="Book Antiqua" w:eastAsia="Times New Roman" w:hAnsi="Book Antiqua" w:cs="Times New Roman"/>
          <w:sz w:val="20"/>
          <w:szCs w:val="20"/>
        </w:rPr>
        <w:t>a</w:t>
      </w:r>
      <w:r w:rsidRPr="00CD62AF">
        <w:rPr>
          <w:rFonts w:ascii="Book Antiqua" w:eastAsia="Times New Roman" w:hAnsi="Book Antiqua" w:cs="Times New Roman"/>
          <w:sz w:val="20"/>
          <w:szCs w:val="20"/>
        </w:rPr>
        <w:t xml:space="preserve">rts degree in </w:t>
      </w:r>
      <w:r w:rsidR="000A37ED">
        <w:rPr>
          <w:rFonts w:ascii="Book Antiqua" w:eastAsia="Times New Roman" w:hAnsi="Book Antiqua" w:cs="Times New Roman"/>
          <w:sz w:val="20"/>
          <w:szCs w:val="20"/>
        </w:rPr>
        <w:t>p</w:t>
      </w:r>
      <w:r w:rsidRPr="00CD62AF">
        <w:rPr>
          <w:rFonts w:ascii="Book Antiqua" w:eastAsia="Times New Roman" w:hAnsi="Book Antiqua" w:cs="Times New Roman"/>
          <w:sz w:val="20"/>
          <w:szCs w:val="20"/>
        </w:rPr>
        <w:t xml:space="preserve">sychology from Christian Brothers University, graduating with the distinction of Magna Cum Laude. </w:t>
      </w:r>
      <w:r w:rsidRPr="00CD62AF">
        <w:rPr>
          <w:rFonts w:ascii="Book Antiqua" w:hAnsi="Book Antiqua" w:cs="Times New Roman"/>
          <w:color w:val="000000"/>
          <w:sz w:val="20"/>
          <w:szCs w:val="20"/>
        </w:rPr>
        <w:t>He is a graduate of the Leadership Memphis Executive Program</w:t>
      </w:r>
      <w:r w:rsidR="00963AE1">
        <w:rPr>
          <w:rFonts w:ascii="Book Antiqua" w:hAnsi="Book Antiqua" w:cs="Times New Roman"/>
          <w:color w:val="000000"/>
          <w:sz w:val="20"/>
          <w:szCs w:val="20"/>
        </w:rPr>
        <w:t>,</w:t>
      </w:r>
      <w:r w:rsidRPr="00CD62AF">
        <w:rPr>
          <w:rFonts w:ascii="Book Antiqua" w:hAnsi="Book Antiqua" w:cs="Times New Roman"/>
          <w:color w:val="000000"/>
          <w:sz w:val="20"/>
          <w:szCs w:val="20"/>
        </w:rPr>
        <w:t xml:space="preserve"> the New Memphis Institute Leadership Development Intensive Program</w:t>
      </w:r>
      <w:r w:rsidR="00963AE1">
        <w:rPr>
          <w:rFonts w:ascii="Book Antiqua" w:hAnsi="Book Antiqua" w:cs="Times New Roman"/>
          <w:color w:val="000000"/>
          <w:sz w:val="20"/>
          <w:szCs w:val="20"/>
        </w:rPr>
        <w:t>,</w:t>
      </w:r>
      <w:r w:rsidRPr="00CD62AF">
        <w:rPr>
          <w:rFonts w:ascii="Book Antiqua" w:hAnsi="Book Antiqua" w:cs="Times New Roman"/>
          <w:color w:val="000000"/>
          <w:sz w:val="20"/>
          <w:szCs w:val="20"/>
        </w:rPr>
        <w:t xml:space="preserve"> the National Executive Institute for the </w:t>
      </w:r>
      <w:r w:rsidR="00963AE1">
        <w:rPr>
          <w:rFonts w:ascii="Book Antiqua" w:hAnsi="Book Antiqua" w:cs="Times New Roman"/>
          <w:color w:val="000000"/>
          <w:sz w:val="20"/>
          <w:szCs w:val="20"/>
        </w:rPr>
        <w:t>FBI,</w:t>
      </w:r>
      <w:r w:rsidRPr="00CD62AF">
        <w:rPr>
          <w:rFonts w:ascii="Book Antiqua" w:hAnsi="Book Antiqua" w:cs="Times New Roman"/>
          <w:color w:val="000000"/>
          <w:sz w:val="20"/>
          <w:szCs w:val="20"/>
        </w:rPr>
        <w:t xml:space="preserve"> and the Naval Postgraduate School for Homeland Security Executive Leaders Program.</w:t>
      </w:r>
    </w:p>
    <w:p w:rsidR="00CB4E42" w:rsidRDefault="00CB4E42">
      <w:pPr>
        <w:rPr>
          <w:rFonts w:ascii="Book Antiqua" w:eastAsia="Times New Roman" w:hAnsi="Book Antiqua" w:cs="Times New Roman"/>
          <w:b/>
          <w:color w:val="002060"/>
          <w:sz w:val="24"/>
          <w:szCs w:val="24"/>
        </w:rPr>
      </w:pPr>
    </w:p>
    <w:p w:rsidR="00CE57BE" w:rsidRPr="00DD5B73" w:rsidRDefault="00CE57BE" w:rsidP="00A42FA2">
      <w:pPr>
        <w:spacing w:after="0" w:line="240" w:lineRule="auto"/>
        <w:rPr>
          <w:rFonts w:ascii="Book Antiqua" w:hAnsi="Book Antiqua" w:cs="Times New Roman"/>
          <w:sz w:val="24"/>
          <w:szCs w:val="24"/>
        </w:rPr>
      </w:pPr>
      <w:r w:rsidRPr="00D9029F">
        <w:rPr>
          <w:rFonts w:ascii="Book Antiqua" w:eastAsia="Times New Roman" w:hAnsi="Book Antiqua" w:cs="Times New Roman"/>
          <w:b/>
          <w:color w:val="002060"/>
          <w:sz w:val="24"/>
          <w:szCs w:val="24"/>
        </w:rPr>
        <w:t>To</w:t>
      </w:r>
      <w:r w:rsidRPr="00D9029F">
        <w:rPr>
          <w:rFonts w:ascii="Book Antiqua" w:eastAsia="Times New Roman" w:hAnsi="Book Antiqua" w:cs="Times New Roman"/>
          <w:b/>
          <w:color w:val="002060"/>
          <w:spacing w:val="-1"/>
          <w:sz w:val="24"/>
          <w:szCs w:val="24"/>
        </w:rPr>
        <w:t>rre</w:t>
      </w:r>
      <w:r w:rsidRPr="00D9029F">
        <w:rPr>
          <w:rFonts w:ascii="Book Antiqua" w:eastAsia="Times New Roman" w:hAnsi="Book Antiqua" w:cs="Times New Roman"/>
          <w:b/>
          <w:color w:val="002060"/>
          <w:sz w:val="24"/>
          <w:szCs w:val="24"/>
        </w:rPr>
        <w:t>y L. Ba</w:t>
      </w:r>
      <w:r w:rsidRPr="00D9029F">
        <w:rPr>
          <w:rFonts w:ascii="Book Antiqua" w:eastAsia="Times New Roman" w:hAnsi="Book Antiqua" w:cs="Times New Roman"/>
          <w:b/>
          <w:color w:val="002060"/>
          <w:spacing w:val="-1"/>
          <w:sz w:val="24"/>
          <w:szCs w:val="24"/>
        </w:rPr>
        <w:t>rr</w:t>
      </w:r>
      <w:r w:rsidRPr="00D9029F">
        <w:rPr>
          <w:rFonts w:ascii="Book Antiqua" w:eastAsia="Times New Roman" w:hAnsi="Book Antiqua" w:cs="Times New Roman"/>
          <w:b/>
          <w:color w:val="002060"/>
          <w:spacing w:val="1"/>
          <w:sz w:val="24"/>
          <w:szCs w:val="24"/>
        </w:rPr>
        <w:t>e</w:t>
      </w:r>
      <w:r w:rsidRPr="00D9029F">
        <w:rPr>
          <w:rFonts w:ascii="Book Antiqua" w:eastAsia="Times New Roman" w:hAnsi="Book Antiqua" w:cs="Times New Roman"/>
          <w:b/>
          <w:color w:val="002060"/>
          <w:sz w:val="24"/>
          <w:szCs w:val="24"/>
        </w:rPr>
        <w:t>t</w:t>
      </w:r>
      <w:r w:rsidRPr="00D9029F">
        <w:rPr>
          <w:rFonts w:ascii="Book Antiqua" w:eastAsia="Times New Roman" w:hAnsi="Book Antiqua" w:cs="Times New Roman"/>
          <w:b/>
          <w:color w:val="002060"/>
          <w:spacing w:val="-1"/>
          <w:sz w:val="24"/>
          <w:szCs w:val="24"/>
        </w:rPr>
        <w:t>t</w:t>
      </w:r>
      <w:r w:rsidRPr="00DD5B73">
        <w:rPr>
          <w:rFonts w:ascii="Book Antiqua" w:eastAsia="Times New Roman" w:hAnsi="Book Antiqua" w:cs="Times New Roman"/>
          <w:b/>
          <w:sz w:val="24"/>
          <w:szCs w:val="24"/>
        </w:rPr>
        <w:br/>
      </w:r>
      <w:r w:rsidRPr="00DD5B73">
        <w:rPr>
          <w:rFonts w:ascii="Book Antiqua" w:eastAsia="Times New Roman" w:hAnsi="Book Antiqua" w:cs="Times New Roman"/>
          <w:spacing w:val="-1"/>
          <w:sz w:val="24"/>
          <w:szCs w:val="24"/>
        </w:rPr>
        <w:t>F</w:t>
      </w:r>
      <w:r w:rsidRPr="00DD5B73">
        <w:rPr>
          <w:rFonts w:ascii="Book Antiqua" w:eastAsia="Times New Roman" w:hAnsi="Book Antiqua" w:cs="Times New Roman"/>
          <w:sz w:val="24"/>
          <w:szCs w:val="24"/>
        </w:rPr>
        <w:t>ound</w:t>
      </w:r>
      <w:r w:rsidRPr="00DD5B73">
        <w:rPr>
          <w:rFonts w:ascii="Book Antiqua" w:eastAsia="Times New Roman" w:hAnsi="Book Antiqua" w:cs="Times New Roman"/>
          <w:spacing w:val="-1"/>
          <w:sz w:val="24"/>
          <w:szCs w:val="24"/>
        </w:rPr>
        <w:t>e</w:t>
      </w:r>
      <w:r w:rsidRPr="00DD5B73">
        <w:rPr>
          <w:rFonts w:ascii="Book Antiqua" w:eastAsia="Times New Roman" w:hAnsi="Book Antiqua" w:cs="Times New Roman"/>
          <w:sz w:val="24"/>
          <w:szCs w:val="24"/>
        </w:rPr>
        <w:t>r</w:t>
      </w:r>
      <w:r w:rsidRPr="00DD5B73">
        <w:rPr>
          <w:rFonts w:ascii="Book Antiqua" w:eastAsia="Times New Roman" w:hAnsi="Book Antiqua" w:cs="Times New Roman"/>
          <w:spacing w:val="1"/>
          <w:sz w:val="24"/>
          <w:szCs w:val="24"/>
        </w:rPr>
        <w:t xml:space="preserve"> </w:t>
      </w:r>
      <w:r w:rsidRPr="00DD5B73">
        <w:rPr>
          <w:rFonts w:ascii="Book Antiqua" w:eastAsia="Times New Roman" w:hAnsi="Book Antiqua" w:cs="Times New Roman"/>
          <w:spacing w:val="-1"/>
          <w:sz w:val="24"/>
          <w:szCs w:val="24"/>
        </w:rPr>
        <w:t>a</w:t>
      </w:r>
      <w:r w:rsidRPr="00DD5B73">
        <w:rPr>
          <w:rFonts w:ascii="Book Antiqua" w:eastAsia="Times New Roman" w:hAnsi="Book Antiqua" w:cs="Times New Roman"/>
          <w:sz w:val="24"/>
          <w:szCs w:val="24"/>
        </w:rPr>
        <w:t>nd CEO</w:t>
      </w:r>
      <w:r w:rsidRPr="00DD5B73">
        <w:rPr>
          <w:rFonts w:ascii="Book Antiqua" w:hAnsi="Book Antiqua" w:cs="Times New Roman"/>
          <w:sz w:val="24"/>
          <w:szCs w:val="24"/>
        </w:rPr>
        <w:br/>
      </w:r>
      <w:r w:rsidRPr="00DD5B73">
        <w:rPr>
          <w:rFonts w:ascii="Book Antiqua" w:eastAsia="Times New Roman" w:hAnsi="Book Antiqua" w:cs="Times New Roman"/>
          <w:sz w:val="24"/>
          <w:szCs w:val="24"/>
        </w:rPr>
        <w:t>K</w:t>
      </w:r>
      <w:r w:rsidRPr="00DD5B73">
        <w:rPr>
          <w:rFonts w:ascii="Book Antiqua" w:eastAsia="Times New Roman" w:hAnsi="Book Antiqua" w:cs="Times New Roman"/>
          <w:spacing w:val="2"/>
          <w:sz w:val="24"/>
          <w:szCs w:val="24"/>
        </w:rPr>
        <w:t>.</w:t>
      </w:r>
      <w:r w:rsidRPr="00DD5B73">
        <w:rPr>
          <w:rFonts w:ascii="Book Antiqua" w:eastAsia="Times New Roman" w:hAnsi="Book Antiqua" w:cs="Times New Roman"/>
          <w:spacing w:val="-5"/>
          <w:sz w:val="24"/>
          <w:szCs w:val="24"/>
        </w:rPr>
        <w:t>L</w:t>
      </w:r>
      <w:r w:rsidRPr="00DD5B73">
        <w:rPr>
          <w:rFonts w:ascii="Book Antiqua" w:eastAsia="Times New Roman" w:hAnsi="Book Antiqua" w:cs="Times New Roman"/>
          <w:sz w:val="24"/>
          <w:szCs w:val="24"/>
        </w:rPr>
        <w:t>.E</w:t>
      </w:r>
      <w:r w:rsidRPr="00DD5B73">
        <w:rPr>
          <w:rFonts w:ascii="Book Antiqua" w:eastAsia="Times New Roman" w:hAnsi="Book Antiqua" w:cs="Times New Roman"/>
          <w:spacing w:val="2"/>
          <w:sz w:val="24"/>
          <w:szCs w:val="24"/>
        </w:rPr>
        <w:t>.</w:t>
      </w:r>
      <w:r w:rsidRPr="00DD5B73">
        <w:rPr>
          <w:rFonts w:ascii="Book Antiqua" w:eastAsia="Times New Roman" w:hAnsi="Book Antiqua" w:cs="Times New Roman"/>
          <w:sz w:val="24"/>
          <w:szCs w:val="24"/>
        </w:rPr>
        <w:t>O. Commun</w:t>
      </w:r>
      <w:r w:rsidRPr="00DD5B73">
        <w:rPr>
          <w:rFonts w:ascii="Book Antiqua" w:eastAsia="Times New Roman" w:hAnsi="Book Antiqua" w:cs="Times New Roman"/>
          <w:spacing w:val="1"/>
          <w:sz w:val="24"/>
          <w:szCs w:val="24"/>
        </w:rPr>
        <w:t>i</w:t>
      </w:r>
      <w:r w:rsidRPr="00DD5B73">
        <w:rPr>
          <w:rFonts w:ascii="Book Antiqua" w:eastAsia="Times New Roman" w:hAnsi="Book Antiqua" w:cs="Times New Roman"/>
          <w:spacing w:val="3"/>
          <w:sz w:val="24"/>
          <w:szCs w:val="24"/>
        </w:rPr>
        <w:t>t</w:t>
      </w:r>
      <w:r w:rsidRPr="00DD5B73">
        <w:rPr>
          <w:rFonts w:ascii="Book Antiqua" w:eastAsia="Times New Roman" w:hAnsi="Book Antiqua" w:cs="Times New Roman"/>
          <w:sz w:val="24"/>
          <w:szCs w:val="24"/>
        </w:rPr>
        <w:t>y</w:t>
      </w:r>
      <w:r w:rsidRPr="00DD5B73">
        <w:rPr>
          <w:rFonts w:ascii="Book Antiqua" w:eastAsia="Times New Roman" w:hAnsi="Book Antiqua" w:cs="Times New Roman"/>
          <w:spacing w:val="-5"/>
          <w:sz w:val="24"/>
          <w:szCs w:val="24"/>
        </w:rPr>
        <w:t xml:space="preserve"> </w:t>
      </w:r>
      <w:r w:rsidRPr="00DD5B73">
        <w:rPr>
          <w:rFonts w:ascii="Book Antiqua" w:eastAsia="Times New Roman" w:hAnsi="Book Antiqua" w:cs="Times New Roman"/>
          <w:spacing w:val="1"/>
          <w:sz w:val="24"/>
          <w:szCs w:val="24"/>
        </w:rPr>
        <w:t>Fa</w:t>
      </w:r>
      <w:r w:rsidRPr="00DD5B73">
        <w:rPr>
          <w:rFonts w:ascii="Book Antiqua" w:eastAsia="Times New Roman" w:hAnsi="Book Antiqua" w:cs="Times New Roman"/>
          <w:sz w:val="24"/>
          <w:szCs w:val="24"/>
        </w:rPr>
        <w:t>m</w:t>
      </w:r>
      <w:r w:rsidRPr="00DD5B73">
        <w:rPr>
          <w:rFonts w:ascii="Book Antiqua" w:eastAsia="Times New Roman" w:hAnsi="Book Antiqua" w:cs="Times New Roman"/>
          <w:spacing w:val="1"/>
          <w:sz w:val="24"/>
          <w:szCs w:val="24"/>
        </w:rPr>
        <w:t>i</w:t>
      </w:r>
      <w:r w:rsidRPr="00DD5B73">
        <w:rPr>
          <w:rFonts w:ascii="Book Antiqua" w:eastAsia="Times New Roman" w:hAnsi="Book Antiqua" w:cs="Times New Roman"/>
          <w:spacing w:val="3"/>
          <w:sz w:val="24"/>
          <w:szCs w:val="24"/>
        </w:rPr>
        <w:t>l</w:t>
      </w:r>
      <w:r w:rsidRPr="00DD5B73">
        <w:rPr>
          <w:rFonts w:ascii="Book Antiqua" w:eastAsia="Times New Roman" w:hAnsi="Book Antiqua" w:cs="Times New Roman"/>
          <w:sz w:val="24"/>
          <w:szCs w:val="24"/>
        </w:rPr>
        <w:t>y</w:t>
      </w:r>
      <w:r w:rsidRPr="00DD5B73">
        <w:rPr>
          <w:rFonts w:ascii="Book Antiqua" w:eastAsia="Times New Roman" w:hAnsi="Book Antiqua" w:cs="Times New Roman"/>
          <w:spacing w:val="-5"/>
          <w:sz w:val="24"/>
          <w:szCs w:val="24"/>
        </w:rPr>
        <w:t xml:space="preserve"> </w:t>
      </w:r>
      <w:r w:rsidRPr="00DD5B73">
        <w:rPr>
          <w:rFonts w:ascii="Book Antiqua" w:eastAsia="Times New Roman" w:hAnsi="Book Antiqua" w:cs="Times New Roman"/>
          <w:spacing w:val="-3"/>
          <w:sz w:val="24"/>
          <w:szCs w:val="24"/>
        </w:rPr>
        <w:t>L</w:t>
      </w:r>
      <w:r w:rsidRPr="00DD5B73">
        <w:rPr>
          <w:rFonts w:ascii="Book Antiqua" w:eastAsia="Times New Roman" w:hAnsi="Book Antiqua" w:cs="Times New Roman"/>
          <w:spacing w:val="3"/>
          <w:sz w:val="24"/>
          <w:szCs w:val="24"/>
        </w:rPr>
        <w:t>i</w:t>
      </w:r>
      <w:r w:rsidRPr="00DD5B73">
        <w:rPr>
          <w:rFonts w:ascii="Book Antiqua" w:eastAsia="Times New Roman" w:hAnsi="Book Antiqua" w:cs="Times New Roman"/>
          <w:sz w:val="24"/>
          <w:szCs w:val="24"/>
        </w:rPr>
        <w:t>fe</w:t>
      </w:r>
      <w:r w:rsidRPr="00DD5B73">
        <w:rPr>
          <w:rFonts w:ascii="Book Antiqua" w:eastAsia="Times New Roman" w:hAnsi="Book Antiqua" w:cs="Times New Roman"/>
          <w:spacing w:val="-2"/>
          <w:sz w:val="24"/>
          <w:szCs w:val="24"/>
        </w:rPr>
        <w:t xml:space="preserve"> </w:t>
      </w:r>
      <w:r w:rsidRPr="00DD5B73">
        <w:rPr>
          <w:rFonts w:ascii="Book Antiqua" w:eastAsia="Times New Roman" w:hAnsi="Book Antiqua" w:cs="Times New Roman"/>
          <w:sz w:val="24"/>
          <w:szCs w:val="24"/>
        </w:rPr>
        <w:t>C</w:t>
      </w:r>
      <w:r w:rsidRPr="00DD5B73">
        <w:rPr>
          <w:rFonts w:ascii="Book Antiqua" w:eastAsia="Times New Roman" w:hAnsi="Book Antiqua" w:cs="Times New Roman"/>
          <w:spacing w:val="-1"/>
          <w:sz w:val="24"/>
          <w:szCs w:val="24"/>
        </w:rPr>
        <w:t>e</w:t>
      </w:r>
      <w:r w:rsidRPr="00DD5B73">
        <w:rPr>
          <w:rFonts w:ascii="Book Antiqua" w:eastAsia="Times New Roman" w:hAnsi="Book Antiqua" w:cs="Times New Roman"/>
          <w:sz w:val="24"/>
          <w:szCs w:val="24"/>
        </w:rPr>
        <w:t>nt</w:t>
      </w:r>
      <w:r w:rsidRPr="00DD5B73">
        <w:rPr>
          <w:rFonts w:ascii="Book Antiqua" w:eastAsia="Times New Roman" w:hAnsi="Book Antiqua" w:cs="Times New Roman"/>
          <w:spacing w:val="2"/>
          <w:sz w:val="24"/>
          <w:szCs w:val="24"/>
        </w:rPr>
        <w:t>e</w:t>
      </w:r>
      <w:r w:rsidRPr="00DD5B73">
        <w:rPr>
          <w:rFonts w:ascii="Book Antiqua" w:eastAsia="Times New Roman" w:hAnsi="Book Antiqua" w:cs="Times New Roman"/>
          <w:sz w:val="24"/>
          <w:szCs w:val="24"/>
        </w:rPr>
        <w:t>r</w:t>
      </w:r>
      <w:r w:rsidR="00920D52">
        <w:rPr>
          <w:rFonts w:ascii="Book Antiqua" w:eastAsia="Times New Roman" w:hAnsi="Book Antiqua" w:cs="Times New Roman"/>
          <w:sz w:val="24"/>
          <w:szCs w:val="24"/>
        </w:rPr>
        <w:br/>
        <w:t xml:space="preserve">Chicago, Ill. </w:t>
      </w:r>
    </w:p>
    <w:p w:rsidR="00CE57BE" w:rsidRPr="00DD5B73" w:rsidRDefault="00CE57BE" w:rsidP="00A42FA2">
      <w:pPr>
        <w:spacing w:after="0" w:line="240" w:lineRule="auto"/>
        <w:rPr>
          <w:rFonts w:ascii="Book Antiqua" w:eastAsia="Times New Roman" w:hAnsi="Book Antiqua" w:cs="Times New Roman"/>
          <w:sz w:val="24"/>
          <w:szCs w:val="24"/>
        </w:rPr>
      </w:pPr>
    </w:p>
    <w:p w:rsidR="000A37ED" w:rsidRDefault="00245B82" w:rsidP="00A42FA2">
      <w:pPr>
        <w:spacing w:after="0" w:line="240" w:lineRule="auto"/>
        <w:rPr>
          <w:rFonts w:ascii="Book Antiqua" w:eastAsia="Times New Roman" w:hAnsi="Book Antiqua" w:cs="Times New Roman"/>
          <w:spacing w:val="42"/>
          <w:sz w:val="20"/>
          <w:szCs w:val="20"/>
        </w:rPr>
      </w:pPr>
      <w:r>
        <w:rPr>
          <w:rFonts w:ascii="Book Antiqua" w:eastAsia="Times New Roman" w:hAnsi="Book Antiqua" w:cs="Times New Roman"/>
          <w:sz w:val="20"/>
          <w:szCs w:val="20"/>
        </w:rPr>
        <w:t xml:space="preserve">Pastor </w:t>
      </w:r>
      <w:r w:rsidR="00CE57BE" w:rsidRPr="00CE57BE">
        <w:rPr>
          <w:rFonts w:ascii="Book Antiqua" w:eastAsia="Times New Roman" w:hAnsi="Book Antiqua" w:cs="Times New Roman"/>
          <w:sz w:val="20"/>
          <w:szCs w:val="20"/>
        </w:rPr>
        <w:t>To</w:t>
      </w:r>
      <w:r w:rsidR="00CE57BE" w:rsidRPr="00CE57BE">
        <w:rPr>
          <w:rFonts w:ascii="Book Antiqua" w:eastAsia="Times New Roman" w:hAnsi="Book Antiqua" w:cs="Times New Roman"/>
          <w:spacing w:val="-1"/>
          <w:sz w:val="20"/>
          <w:szCs w:val="20"/>
        </w:rPr>
        <w:t>r</w:t>
      </w:r>
      <w:r w:rsidR="00CE57BE" w:rsidRPr="00CE57BE">
        <w:rPr>
          <w:rFonts w:ascii="Book Antiqua" w:eastAsia="Times New Roman" w:hAnsi="Book Antiqua" w:cs="Times New Roman"/>
          <w:sz w:val="20"/>
          <w:szCs w:val="20"/>
        </w:rPr>
        <w:t>r</w:t>
      </w:r>
      <w:r w:rsidR="00CE57BE" w:rsidRPr="00CE57BE">
        <w:rPr>
          <w:rFonts w:ascii="Book Antiqua" w:eastAsia="Times New Roman" w:hAnsi="Book Antiqua" w:cs="Times New Roman"/>
          <w:spacing w:val="3"/>
          <w:sz w:val="20"/>
          <w:szCs w:val="20"/>
        </w:rPr>
        <w:t>e</w:t>
      </w:r>
      <w:r w:rsidR="00CE57BE" w:rsidRPr="00CE57BE">
        <w:rPr>
          <w:rFonts w:ascii="Book Antiqua" w:eastAsia="Times New Roman" w:hAnsi="Book Antiqua" w:cs="Times New Roman"/>
          <w:sz w:val="20"/>
          <w:szCs w:val="20"/>
        </w:rPr>
        <w:t>y</w:t>
      </w:r>
      <w:r w:rsidR="00CE57BE" w:rsidRPr="00CE57BE">
        <w:rPr>
          <w:rFonts w:ascii="Book Antiqua" w:eastAsia="Times New Roman" w:hAnsi="Book Antiqua" w:cs="Times New Roman"/>
          <w:spacing w:val="1"/>
          <w:sz w:val="20"/>
          <w:szCs w:val="20"/>
        </w:rPr>
        <w:t xml:space="preserve"> </w:t>
      </w:r>
      <w:r w:rsidR="00CE57BE" w:rsidRPr="00CE57BE">
        <w:rPr>
          <w:rFonts w:ascii="Book Antiqua" w:eastAsia="Times New Roman" w:hAnsi="Book Antiqua" w:cs="Times New Roman"/>
          <w:spacing w:val="-3"/>
          <w:sz w:val="20"/>
          <w:szCs w:val="20"/>
        </w:rPr>
        <w:t>L</w:t>
      </w:r>
      <w:r w:rsidR="00CE57BE" w:rsidRPr="00CE57BE">
        <w:rPr>
          <w:rFonts w:ascii="Book Antiqua" w:eastAsia="Times New Roman" w:hAnsi="Book Antiqua" w:cs="Times New Roman"/>
          <w:sz w:val="20"/>
          <w:szCs w:val="20"/>
        </w:rPr>
        <w:t>.</w:t>
      </w:r>
      <w:r w:rsidR="00CE57BE" w:rsidRPr="00CE57BE">
        <w:rPr>
          <w:rFonts w:ascii="Book Antiqua" w:eastAsia="Times New Roman" w:hAnsi="Book Antiqua" w:cs="Times New Roman"/>
          <w:spacing w:val="3"/>
          <w:sz w:val="20"/>
          <w:szCs w:val="20"/>
        </w:rPr>
        <w:t xml:space="preserve"> </w:t>
      </w:r>
      <w:r w:rsidR="00963AE1">
        <w:rPr>
          <w:rFonts w:ascii="Book Antiqua" w:eastAsia="Times New Roman" w:hAnsi="Book Antiqua" w:cs="Times New Roman"/>
          <w:sz w:val="20"/>
          <w:szCs w:val="20"/>
        </w:rPr>
        <w:t>Barrett’s</w:t>
      </w:r>
      <w:r w:rsidR="00963AE1" w:rsidRPr="00CE57BE">
        <w:rPr>
          <w:rFonts w:ascii="Book Antiqua" w:eastAsia="Times New Roman" w:hAnsi="Book Antiqua" w:cs="Times New Roman"/>
          <w:spacing w:val="-13"/>
          <w:sz w:val="20"/>
          <w:szCs w:val="20"/>
        </w:rPr>
        <w:t xml:space="preserve"> </w:t>
      </w:r>
      <w:r w:rsidR="00CE57BE" w:rsidRPr="00CE57BE">
        <w:rPr>
          <w:rFonts w:ascii="Book Antiqua" w:eastAsia="Times New Roman" w:hAnsi="Book Antiqua" w:cs="Times New Roman"/>
          <w:sz w:val="20"/>
          <w:szCs w:val="20"/>
        </w:rPr>
        <w:t>p</w:t>
      </w:r>
      <w:r w:rsidR="00CE57BE" w:rsidRPr="00CE57BE">
        <w:rPr>
          <w:rFonts w:ascii="Book Antiqua" w:eastAsia="Times New Roman" w:hAnsi="Book Antiqua" w:cs="Times New Roman"/>
          <w:spacing w:val="-1"/>
          <w:sz w:val="20"/>
          <w:szCs w:val="20"/>
        </w:rPr>
        <w:t>a</w:t>
      </w:r>
      <w:r w:rsidR="00CE57BE" w:rsidRPr="00CE57BE">
        <w:rPr>
          <w:rFonts w:ascii="Book Antiqua" w:eastAsia="Times New Roman" w:hAnsi="Book Antiqua" w:cs="Times New Roman"/>
          <w:sz w:val="20"/>
          <w:szCs w:val="20"/>
        </w:rPr>
        <w:t>ss</w:t>
      </w:r>
      <w:r w:rsidR="00CE57BE" w:rsidRPr="00CE57BE">
        <w:rPr>
          <w:rFonts w:ascii="Book Antiqua" w:eastAsia="Times New Roman" w:hAnsi="Book Antiqua" w:cs="Times New Roman"/>
          <w:spacing w:val="1"/>
          <w:sz w:val="20"/>
          <w:szCs w:val="20"/>
        </w:rPr>
        <w:t>i</w:t>
      </w:r>
      <w:r w:rsidR="00CE57BE" w:rsidRPr="00CE57BE">
        <w:rPr>
          <w:rFonts w:ascii="Book Antiqua" w:eastAsia="Times New Roman" w:hAnsi="Book Antiqua" w:cs="Times New Roman"/>
          <w:spacing w:val="2"/>
          <w:sz w:val="20"/>
          <w:szCs w:val="20"/>
        </w:rPr>
        <w:t>o</w:t>
      </w:r>
      <w:r w:rsidR="00CE57BE" w:rsidRPr="00CE57BE">
        <w:rPr>
          <w:rFonts w:ascii="Book Antiqua" w:eastAsia="Times New Roman" w:hAnsi="Book Antiqua" w:cs="Times New Roman"/>
          <w:sz w:val="20"/>
          <w:szCs w:val="20"/>
        </w:rPr>
        <w:t>n</w:t>
      </w:r>
      <w:r w:rsidR="00CE57BE" w:rsidRPr="00CE57BE">
        <w:rPr>
          <w:rFonts w:ascii="Book Antiqua" w:eastAsia="Times New Roman" w:hAnsi="Book Antiqua" w:cs="Times New Roman"/>
          <w:spacing w:val="-14"/>
          <w:sz w:val="20"/>
          <w:szCs w:val="20"/>
        </w:rPr>
        <w:t xml:space="preserve"> </w:t>
      </w:r>
      <w:r w:rsidR="00CE57BE" w:rsidRPr="00CE57BE">
        <w:rPr>
          <w:rFonts w:ascii="Book Antiqua" w:eastAsia="Times New Roman" w:hAnsi="Book Antiqua" w:cs="Times New Roman"/>
          <w:sz w:val="20"/>
          <w:szCs w:val="20"/>
        </w:rPr>
        <w:t>for</w:t>
      </w:r>
      <w:r w:rsidR="00CE57BE" w:rsidRPr="00CE57BE">
        <w:rPr>
          <w:rFonts w:ascii="Book Antiqua" w:eastAsia="Times New Roman" w:hAnsi="Book Antiqua" w:cs="Times New Roman"/>
          <w:spacing w:val="-14"/>
          <w:sz w:val="20"/>
          <w:szCs w:val="20"/>
        </w:rPr>
        <w:t xml:space="preserve"> </w:t>
      </w:r>
      <w:r w:rsidR="00CE57BE" w:rsidRPr="00CE57BE">
        <w:rPr>
          <w:rFonts w:ascii="Book Antiqua" w:eastAsia="Times New Roman" w:hAnsi="Book Antiqua" w:cs="Times New Roman"/>
          <w:sz w:val="20"/>
          <w:szCs w:val="20"/>
        </w:rPr>
        <w:t>wo</w:t>
      </w:r>
      <w:r w:rsidR="00CE57BE" w:rsidRPr="00CE57BE">
        <w:rPr>
          <w:rFonts w:ascii="Book Antiqua" w:eastAsia="Times New Roman" w:hAnsi="Book Antiqua" w:cs="Times New Roman"/>
          <w:spacing w:val="-1"/>
          <w:sz w:val="20"/>
          <w:szCs w:val="20"/>
        </w:rPr>
        <w:t>r</w:t>
      </w:r>
      <w:r w:rsidR="00CE57BE" w:rsidRPr="00CE57BE">
        <w:rPr>
          <w:rFonts w:ascii="Book Antiqua" w:eastAsia="Times New Roman" w:hAnsi="Book Antiqua" w:cs="Times New Roman"/>
          <w:sz w:val="20"/>
          <w:szCs w:val="20"/>
        </w:rPr>
        <w:t>ki</w:t>
      </w:r>
      <w:r w:rsidR="00CE57BE" w:rsidRPr="00CE57BE">
        <w:rPr>
          <w:rFonts w:ascii="Book Antiqua" w:eastAsia="Times New Roman" w:hAnsi="Book Antiqua" w:cs="Times New Roman"/>
          <w:spacing w:val="3"/>
          <w:sz w:val="20"/>
          <w:szCs w:val="20"/>
        </w:rPr>
        <w:t>n</w:t>
      </w:r>
      <w:r w:rsidR="00CE57BE" w:rsidRPr="00CE57BE">
        <w:rPr>
          <w:rFonts w:ascii="Book Antiqua" w:eastAsia="Times New Roman" w:hAnsi="Book Antiqua" w:cs="Times New Roman"/>
          <w:sz w:val="20"/>
          <w:szCs w:val="20"/>
        </w:rPr>
        <w:t>g</w:t>
      </w:r>
      <w:r w:rsidR="00CE57BE" w:rsidRPr="00CE57BE">
        <w:rPr>
          <w:rFonts w:ascii="Book Antiqua" w:eastAsia="Times New Roman" w:hAnsi="Book Antiqua" w:cs="Times New Roman"/>
          <w:spacing w:val="-14"/>
          <w:sz w:val="20"/>
          <w:szCs w:val="20"/>
        </w:rPr>
        <w:t xml:space="preserve"> </w:t>
      </w:r>
      <w:r w:rsidR="00CE57BE" w:rsidRPr="00CE57BE">
        <w:rPr>
          <w:rFonts w:ascii="Book Antiqua" w:eastAsia="Times New Roman" w:hAnsi="Book Antiqua" w:cs="Times New Roman"/>
          <w:sz w:val="20"/>
          <w:szCs w:val="20"/>
        </w:rPr>
        <w:t>with</w:t>
      </w:r>
      <w:r w:rsidR="00CE57BE" w:rsidRPr="00CE57BE">
        <w:rPr>
          <w:rFonts w:ascii="Book Antiqua" w:eastAsia="Times New Roman" w:hAnsi="Book Antiqua" w:cs="Times New Roman"/>
          <w:spacing w:val="-9"/>
          <w:sz w:val="20"/>
          <w:szCs w:val="20"/>
        </w:rPr>
        <w:t xml:space="preserve"> </w:t>
      </w:r>
      <w:r w:rsidR="00CE57BE" w:rsidRPr="00CE57BE">
        <w:rPr>
          <w:rFonts w:ascii="Book Antiqua" w:eastAsia="Times New Roman" w:hAnsi="Book Antiqua" w:cs="Times New Roman"/>
          <w:spacing w:val="-5"/>
          <w:sz w:val="20"/>
          <w:szCs w:val="20"/>
        </w:rPr>
        <w:t>y</w:t>
      </w:r>
      <w:r w:rsidR="00CE57BE" w:rsidRPr="00CE57BE">
        <w:rPr>
          <w:rFonts w:ascii="Book Antiqua" w:eastAsia="Times New Roman" w:hAnsi="Book Antiqua" w:cs="Times New Roman"/>
          <w:sz w:val="20"/>
          <w:szCs w:val="20"/>
        </w:rPr>
        <w:t>outh</w:t>
      </w:r>
      <w:r w:rsidR="00CE57BE" w:rsidRPr="00CE57BE">
        <w:rPr>
          <w:rFonts w:ascii="Book Antiqua" w:eastAsia="Times New Roman" w:hAnsi="Book Antiqua" w:cs="Times New Roman"/>
          <w:spacing w:val="-12"/>
          <w:sz w:val="20"/>
          <w:szCs w:val="20"/>
        </w:rPr>
        <w:t xml:space="preserve"> </w:t>
      </w:r>
      <w:r w:rsidR="00CE57BE" w:rsidRPr="00CE57BE">
        <w:rPr>
          <w:rFonts w:ascii="Book Antiqua" w:eastAsia="Times New Roman" w:hAnsi="Book Antiqua" w:cs="Times New Roman"/>
          <w:sz w:val="20"/>
          <w:szCs w:val="20"/>
        </w:rPr>
        <w:t>b</w:t>
      </w:r>
      <w:r w:rsidR="00CE57BE" w:rsidRPr="00CE57BE">
        <w:rPr>
          <w:rFonts w:ascii="Book Antiqua" w:eastAsia="Times New Roman" w:hAnsi="Book Antiqua" w:cs="Times New Roman"/>
          <w:spacing w:val="-1"/>
          <w:sz w:val="20"/>
          <w:szCs w:val="20"/>
        </w:rPr>
        <w:t>e</w:t>
      </w:r>
      <w:r w:rsidR="00CE57BE" w:rsidRPr="00CE57BE">
        <w:rPr>
          <w:rFonts w:ascii="Book Antiqua" w:eastAsia="Times New Roman" w:hAnsi="Book Antiqua" w:cs="Times New Roman"/>
          <w:sz w:val="20"/>
          <w:szCs w:val="20"/>
        </w:rPr>
        <w:t>g</w:t>
      </w:r>
      <w:r w:rsidR="00CE57BE" w:rsidRPr="00CE57BE">
        <w:rPr>
          <w:rFonts w:ascii="Book Antiqua" w:eastAsia="Times New Roman" w:hAnsi="Book Antiqua" w:cs="Times New Roman"/>
          <w:spacing w:val="-1"/>
          <w:sz w:val="20"/>
          <w:szCs w:val="20"/>
        </w:rPr>
        <w:t>a</w:t>
      </w:r>
      <w:r w:rsidR="00CE57BE" w:rsidRPr="00CE57BE">
        <w:rPr>
          <w:rFonts w:ascii="Book Antiqua" w:eastAsia="Times New Roman" w:hAnsi="Book Antiqua" w:cs="Times New Roman"/>
          <w:sz w:val="20"/>
          <w:szCs w:val="20"/>
        </w:rPr>
        <w:t>n</w:t>
      </w:r>
      <w:r w:rsidR="00CE57BE" w:rsidRPr="00CE57BE">
        <w:rPr>
          <w:rFonts w:ascii="Book Antiqua" w:eastAsia="Times New Roman" w:hAnsi="Book Antiqua" w:cs="Times New Roman"/>
          <w:spacing w:val="-12"/>
          <w:sz w:val="20"/>
          <w:szCs w:val="20"/>
        </w:rPr>
        <w:t xml:space="preserve"> </w:t>
      </w:r>
      <w:r w:rsidR="00CE57BE" w:rsidRPr="00CE57BE">
        <w:rPr>
          <w:rFonts w:ascii="Book Antiqua" w:eastAsia="Times New Roman" w:hAnsi="Book Antiqua" w:cs="Times New Roman"/>
          <w:spacing w:val="-1"/>
          <w:sz w:val="20"/>
          <w:szCs w:val="20"/>
        </w:rPr>
        <w:t>a</w:t>
      </w:r>
      <w:r w:rsidR="00CE57BE" w:rsidRPr="00CE57BE">
        <w:rPr>
          <w:rFonts w:ascii="Book Antiqua" w:eastAsia="Times New Roman" w:hAnsi="Book Antiqua" w:cs="Times New Roman"/>
          <w:sz w:val="20"/>
          <w:szCs w:val="20"/>
        </w:rPr>
        <w:t>ft</w:t>
      </w:r>
      <w:r w:rsidR="00CE57BE" w:rsidRPr="00CE57BE">
        <w:rPr>
          <w:rFonts w:ascii="Book Antiqua" w:eastAsia="Times New Roman" w:hAnsi="Book Antiqua" w:cs="Times New Roman"/>
          <w:spacing w:val="-1"/>
          <w:sz w:val="20"/>
          <w:szCs w:val="20"/>
        </w:rPr>
        <w:t>e</w:t>
      </w:r>
      <w:r w:rsidR="00CE57BE" w:rsidRPr="00CE57BE">
        <w:rPr>
          <w:rFonts w:ascii="Book Antiqua" w:eastAsia="Times New Roman" w:hAnsi="Book Antiqua" w:cs="Times New Roman"/>
          <w:sz w:val="20"/>
          <w:szCs w:val="20"/>
        </w:rPr>
        <w:t>r</w:t>
      </w:r>
      <w:r w:rsidR="00CE57BE" w:rsidRPr="00CE57BE">
        <w:rPr>
          <w:rFonts w:ascii="Book Antiqua" w:eastAsia="Times New Roman" w:hAnsi="Book Antiqua" w:cs="Times New Roman"/>
          <w:spacing w:val="-11"/>
          <w:sz w:val="20"/>
          <w:szCs w:val="20"/>
        </w:rPr>
        <w:t xml:space="preserve"> </w:t>
      </w:r>
      <w:r w:rsidR="00CE57BE" w:rsidRPr="00CE57BE">
        <w:rPr>
          <w:rFonts w:ascii="Book Antiqua" w:eastAsia="Times New Roman" w:hAnsi="Book Antiqua" w:cs="Times New Roman"/>
          <w:spacing w:val="-2"/>
          <w:sz w:val="20"/>
          <w:szCs w:val="20"/>
        </w:rPr>
        <w:t>g</w:t>
      </w:r>
      <w:r w:rsidR="00CE57BE" w:rsidRPr="00CE57BE">
        <w:rPr>
          <w:rFonts w:ascii="Book Antiqua" w:eastAsia="Times New Roman" w:hAnsi="Book Antiqua" w:cs="Times New Roman"/>
          <w:spacing w:val="1"/>
          <w:sz w:val="20"/>
          <w:szCs w:val="20"/>
        </w:rPr>
        <w:t>r</w:t>
      </w:r>
      <w:r w:rsidR="00CE57BE" w:rsidRPr="00CE57BE">
        <w:rPr>
          <w:rFonts w:ascii="Book Antiqua" w:eastAsia="Times New Roman" w:hAnsi="Book Antiqua" w:cs="Times New Roman"/>
          <w:spacing w:val="-1"/>
          <w:sz w:val="20"/>
          <w:szCs w:val="20"/>
        </w:rPr>
        <w:t>a</w:t>
      </w:r>
      <w:r w:rsidR="00CE57BE" w:rsidRPr="00CE57BE">
        <w:rPr>
          <w:rFonts w:ascii="Book Antiqua" w:eastAsia="Times New Roman" w:hAnsi="Book Antiqua" w:cs="Times New Roman"/>
          <w:sz w:val="20"/>
          <w:szCs w:val="20"/>
        </w:rPr>
        <w:t>du</w:t>
      </w:r>
      <w:r w:rsidR="00CE57BE" w:rsidRPr="00CE57BE">
        <w:rPr>
          <w:rFonts w:ascii="Book Antiqua" w:eastAsia="Times New Roman" w:hAnsi="Book Antiqua" w:cs="Times New Roman"/>
          <w:spacing w:val="-1"/>
          <w:sz w:val="20"/>
          <w:szCs w:val="20"/>
        </w:rPr>
        <w:t>a</w:t>
      </w:r>
      <w:r w:rsidR="00CE57BE" w:rsidRPr="00CE57BE">
        <w:rPr>
          <w:rFonts w:ascii="Book Antiqua" w:eastAsia="Times New Roman" w:hAnsi="Book Antiqua" w:cs="Times New Roman"/>
          <w:sz w:val="20"/>
          <w:szCs w:val="20"/>
        </w:rPr>
        <w:t>t</w:t>
      </w:r>
      <w:r w:rsidR="00CE57BE" w:rsidRPr="00CE57BE">
        <w:rPr>
          <w:rFonts w:ascii="Book Antiqua" w:eastAsia="Times New Roman" w:hAnsi="Book Antiqua" w:cs="Times New Roman"/>
          <w:spacing w:val="1"/>
          <w:sz w:val="20"/>
          <w:szCs w:val="20"/>
        </w:rPr>
        <w:t>i</w:t>
      </w:r>
      <w:r w:rsidR="00CE57BE" w:rsidRPr="00CE57BE">
        <w:rPr>
          <w:rFonts w:ascii="Book Antiqua" w:eastAsia="Times New Roman" w:hAnsi="Book Antiqua" w:cs="Times New Roman"/>
          <w:spacing w:val="2"/>
          <w:sz w:val="20"/>
          <w:szCs w:val="20"/>
        </w:rPr>
        <w:t>n</w:t>
      </w:r>
      <w:r w:rsidR="00CE57BE" w:rsidRPr="00CE57BE">
        <w:rPr>
          <w:rFonts w:ascii="Book Antiqua" w:eastAsia="Times New Roman" w:hAnsi="Book Antiqua" w:cs="Times New Roman"/>
          <w:sz w:val="20"/>
          <w:szCs w:val="20"/>
        </w:rPr>
        <w:t>g</w:t>
      </w:r>
      <w:r w:rsidR="00CE57BE" w:rsidRPr="00CE57BE">
        <w:rPr>
          <w:rFonts w:ascii="Book Antiqua" w:eastAsia="Times New Roman" w:hAnsi="Book Antiqua" w:cs="Times New Roman"/>
          <w:spacing w:val="-17"/>
          <w:sz w:val="20"/>
          <w:szCs w:val="20"/>
        </w:rPr>
        <w:t xml:space="preserve"> </w:t>
      </w:r>
      <w:r w:rsidR="00CE57BE" w:rsidRPr="00CE57BE">
        <w:rPr>
          <w:rFonts w:ascii="Book Antiqua" w:eastAsia="Times New Roman" w:hAnsi="Book Antiqua" w:cs="Times New Roman"/>
          <w:spacing w:val="1"/>
          <w:sz w:val="20"/>
          <w:szCs w:val="20"/>
        </w:rPr>
        <w:t>fr</w:t>
      </w:r>
      <w:r w:rsidR="00CE57BE" w:rsidRPr="00CE57BE">
        <w:rPr>
          <w:rFonts w:ascii="Book Antiqua" w:eastAsia="Times New Roman" w:hAnsi="Book Antiqua" w:cs="Times New Roman"/>
          <w:sz w:val="20"/>
          <w:szCs w:val="20"/>
        </w:rPr>
        <w:t xml:space="preserve">om </w:t>
      </w:r>
      <w:r w:rsidR="00CE57BE" w:rsidRPr="00CE57BE">
        <w:rPr>
          <w:rFonts w:ascii="Book Antiqua" w:eastAsia="Times New Roman" w:hAnsi="Book Antiqua" w:cs="Times New Roman"/>
          <w:spacing w:val="-3"/>
          <w:sz w:val="20"/>
          <w:szCs w:val="20"/>
        </w:rPr>
        <w:t>L</w:t>
      </w:r>
      <w:r w:rsidR="00963AE1">
        <w:rPr>
          <w:rFonts w:ascii="Book Antiqua" w:eastAsia="Times New Roman" w:hAnsi="Book Antiqua" w:cs="Times New Roman"/>
          <w:sz w:val="20"/>
          <w:szCs w:val="20"/>
        </w:rPr>
        <w:t>ouisiana State University</w:t>
      </w:r>
      <w:r w:rsidR="00CE57BE" w:rsidRPr="00CE57BE">
        <w:rPr>
          <w:rFonts w:ascii="Book Antiqua" w:eastAsia="Times New Roman" w:hAnsi="Book Antiqua" w:cs="Times New Roman"/>
          <w:sz w:val="20"/>
          <w:szCs w:val="20"/>
        </w:rPr>
        <w:t>.</w:t>
      </w:r>
      <w:r w:rsidR="00CE57BE" w:rsidRPr="00CE57BE">
        <w:rPr>
          <w:rFonts w:ascii="Book Antiqua" w:eastAsia="Times New Roman" w:hAnsi="Book Antiqua" w:cs="Times New Roman"/>
          <w:spacing w:val="59"/>
          <w:sz w:val="20"/>
          <w:szCs w:val="20"/>
        </w:rPr>
        <w:t xml:space="preserve"> </w:t>
      </w:r>
      <w:r w:rsidR="00963AE1">
        <w:rPr>
          <w:rFonts w:ascii="Book Antiqua" w:eastAsia="Times New Roman" w:hAnsi="Book Antiqua" w:cs="Times New Roman"/>
          <w:sz w:val="20"/>
          <w:szCs w:val="20"/>
        </w:rPr>
        <w:t>He</w:t>
      </w:r>
      <w:r w:rsidR="00963AE1" w:rsidRPr="00CE57BE">
        <w:rPr>
          <w:rFonts w:ascii="Book Antiqua" w:eastAsia="Times New Roman" w:hAnsi="Book Antiqua" w:cs="Times New Roman"/>
          <w:spacing w:val="55"/>
          <w:sz w:val="20"/>
          <w:szCs w:val="20"/>
        </w:rPr>
        <w:t xml:space="preserve"> </w:t>
      </w:r>
      <w:r w:rsidR="00CE57BE" w:rsidRPr="00CE57BE">
        <w:rPr>
          <w:rFonts w:ascii="Book Antiqua" w:eastAsia="Times New Roman" w:hAnsi="Book Antiqua" w:cs="Times New Roman"/>
          <w:sz w:val="20"/>
          <w:szCs w:val="20"/>
        </w:rPr>
        <w:t>w</w:t>
      </w:r>
      <w:r w:rsidR="00CE57BE" w:rsidRPr="00CE57BE">
        <w:rPr>
          <w:rFonts w:ascii="Book Antiqua" w:eastAsia="Times New Roman" w:hAnsi="Book Antiqua" w:cs="Times New Roman"/>
          <w:spacing w:val="2"/>
          <w:sz w:val="20"/>
          <w:szCs w:val="20"/>
        </w:rPr>
        <w:t>o</w:t>
      </w:r>
      <w:r w:rsidR="00CE57BE" w:rsidRPr="00CE57BE">
        <w:rPr>
          <w:rFonts w:ascii="Book Antiqua" w:eastAsia="Times New Roman" w:hAnsi="Book Antiqua" w:cs="Times New Roman"/>
          <w:sz w:val="20"/>
          <w:szCs w:val="20"/>
        </w:rPr>
        <w:t>rk</w:t>
      </w:r>
      <w:r w:rsidR="00CE57BE" w:rsidRPr="00CE57BE">
        <w:rPr>
          <w:rFonts w:ascii="Book Antiqua" w:eastAsia="Times New Roman" w:hAnsi="Book Antiqua" w:cs="Times New Roman"/>
          <w:spacing w:val="-2"/>
          <w:sz w:val="20"/>
          <w:szCs w:val="20"/>
        </w:rPr>
        <w:t>e</w:t>
      </w:r>
      <w:r w:rsidR="00CE57BE" w:rsidRPr="00CE57BE">
        <w:rPr>
          <w:rFonts w:ascii="Book Antiqua" w:eastAsia="Times New Roman" w:hAnsi="Book Antiqua" w:cs="Times New Roman"/>
          <w:sz w:val="20"/>
          <w:szCs w:val="20"/>
        </w:rPr>
        <w:t>d f</w:t>
      </w:r>
      <w:r w:rsidR="00CE57BE" w:rsidRPr="00CE57BE">
        <w:rPr>
          <w:rFonts w:ascii="Book Antiqua" w:eastAsia="Times New Roman" w:hAnsi="Book Antiqua" w:cs="Times New Roman"/>
          <w:spacing w:val="1"/>
          <w:sz w:val="20"/>
          <w:szCs w:val="20"/>
        </w:rPr>
        <w:t>o</w:t>
      </w:r>
      <w:r w:rsidR="00CE57BE" w:rsidRPr="00CE57BE">
        <w:rPr>
          <w:rFonts w:ascii="Book Antiqua" w:eastAsia="Times New Roman" w:hAnsi="Book Antiqua" w:cs="Times New Roman"/>
          <w:sz w:val="20"/>
          <w:szCs w:val="20"/>
        </w:rPr>
        <w:t>r</w:t>
      </w:r>
      <w:r w:rsidR="00CE57BE" w:rsidRPr="00CE57BE">
        <w:rPr>
          <w:rFonts w:ascii="Book Antiqua" w:eastAsia="Times New Roman" w:hAnsi="Book Antiqua" w:cs="Times New Roman"/>
          <w:spacing w:val="59"/>
          <w:sz w:val="20"/>
          <w:szCs w:val="20"/>
        </w:rPr>
        <w:t xml:space="preserve"> </w:t>
      </w:r>
      <w:r w:rsidR="00CE57BE" w:rsidRPr="00CE57BE">
        <w:rPr>
          <w:rFonts w:ascii="Book Antiqua" w:eastAsia="Times New Roman" w:hAnsi="Book Antiqua" w:cs="Times New Roman"/>
          <w:sz w:val="20"/>
          <w:szCs w:val="20"/>
        </w:rPr>
        <w:t>dif</w:t>
      </w:r>
      <w:r w:rsidR="00CE57BE" w:rsidRPr="00CE57BE">
        <w:rPr>
          <w:rFonts w:ascii="Book Antiqua" w:eastAsia="Times New Roman" w:hAnsi="Book Antiqua" w:cs="Times New Roman"/>
          <w:spacing w:val="-1"/>
          <w:sz w:val="20"/>
          <w:szCs w:val="20"/>
        </w:rPr>
        <w:t>fe</w:t>
      </w:r>
      <w:r w:rsidR="00CE57BE" w:rsidRPr="00CE57BE">
        <w:rPr>
          <w:rFonts w:ascii="Book Antiqua" w:eastAsia="Times New Roman" w:hAnsi="Book Antiqua" w:cs="Times New Roman"/>
          <w:spacing w:val="1"/>
          <w:sz w:val="20"/>
          <w:szCs w:val="20"/>
        </w:rPr>
        <w:t>r</w:t>
      </w:r>
      <w:r w:rsidR="00CE57BE" w:rsidRPr="00CE57BE">
        <w:rPr>
          <w:rFonts w:ascii="Book Antiqua" w:eastAsia="Times New Roman" w:hAnsi="Book Antiqua" w:cs="Times New Roman"/>
          <w:spacing w:val="-1"/>
          <w:sz w:val="20"/>
          <w:szCs w:val="20"/>
        </w:rPr>
        <w:t>e</w:t>
      </w:r>
      <w:r w:rsidR="00CE57BE" w:rsidRPr="00CE57BE">
        <w:rPr>
          <w:rFonts w:ascii="Book Antiqua" w:eastAsia="Times New Roman" w:hAnsi="Book Antiqua" w:cs="Times New Roman"/>
          <w:sz w:val="20"/>
          <w:szCs w:val="20"/>
        </w:rPr>
        <w:t>nt so</w:t>
      </w:r>
      <w:r w:rsidR="00CE57BE" w:rsidRPr="00CE57BE">
        <w:rPr>
          <w:rFonts w:ascii="Book Antiqua" w:eastAsia="Times New Roman" w:hAnsi="Book Antiqua" w:cs="Times New Roman"/>
          <w:spacing w:val="-1"/>
          <w:sz w:val="20"/>
          <w:szCs w:val="20"/>
        </w:rPr>
        <w:t>c</w:t>
      </w:r>
      <w:r w:rsidR="00CE57BE" w:rsidRPr="00CE57BE">
        <w:rPr>
          <w:rFonts w:ascii="Book Antiqua" w:eastAsia="Times New Roman" w:hAnsi="Book Antiqua" w:cs="Times New Roman"/>
          <w:sz w:val="20"/>
          <w:szCs w:val="20"/>
        </w:rPr>
        <w:t>ial s</w:t>
      </w:r>
      <w:r w:rsidR="00CE57BE" w:rsidRPr="00CE57BE">
        <w:rPr>
          <w:rFonts w:ascii="Book Antiqua" w:eastAsia="Times New Roman" w:hAnsi="Book Antiqua" w:cs="Times New Roman"/>
          <w:spacing w:val="1"/>
          <w:sz w:val="20"/>
          <w:szCs w:val="20"/>
        </w:rPr>
        <w:t>e</w:t>
      </w:r>
      <w:r w:rsidR="00CE57BE" w:rsidRPr="00CE57BE">
        <w:rPr>
          <w:rFonts w:ascii="Book Antiqua" w:eastAsia="Times New Roman" w:hAnsi="Book Antiqua" w:cs="Times New Roman"/>
          <w:sz w:val="20"/>
          <w:szCs w:val="20"/>
        </w:rPr>
        <w:t>rvi</w:t>
      </w:r>
      <w:r w:rsidR="00CE57BE" w:rsidRPr="00CE57BE">
        <w:rPr>
          <w:rFonts w:ascii="Book Antiqua" w:eastAsia="Times New Roman" w:hAnsi="Book Antiqua" w:cs="Times New Roman"/>
          <w:spacing w:val="1"/>
          <w:sz w:val="20"/>
          <w:szCs w:val="20"/>
        </w:rPr>
        <w:t>c</w:t>
      </w:r>
      <w:r w:rsidR="00CE57BE" w:rsidRPr="00CE57BE">
        <w:rPr>
          <w:rFonts w:ascii="Book Antiqua" w:eastAsia="Times New Roman" w:hAnsi="Book Antiqua" w:cs="Times New Roman"/>
          <w:sz w:val="20"/>
          <w:szCs w:val="20"/>
        </w:rPr>
        <w:t>e</w:t>
      </w:r>
      <w:r w:rsidR="00CE57BE" w:rsidRPr="00CE57BE">
        <w:rPr>
          <w:rFonts w:ascii="Book Antiqua" w:eastAsia="Times New Roman" w:hAnsi="Book Antiqua" w:cs="Times New Roman"/>
          <w:spacing w:val="59"/>
          <w:sz w:val="20"/>
          <w:szCs w:val="20"/>
        </w:rPr>
        <w:t xml:space="preserve"> </w:t>
      </w:r>
      <w:r w:rsidR="00CE57BE" w:rsidRPr="00CE57BE">
        <w:rPr>
          <w:rFonts w:ascii="Book Antiqua" w:eastAsia="Times New Roman" w:hAnsi="Book Antiqua" w:cs="Times New Roman"/>
          <w:sz w:val="20"/>
          <w:szCs w:val="20"/>
        </w:rPr>
        <w:t>o</w:t>
      </w:r>
      <w:r w:rsidR="00CE57BE" w:rsidRPr="00CE57BE">
        <w:rPr>
          <w:rFonts w:ascii="Book Antiqua" w:eastAsia="Times New Roman" w:hAnsi="Book Antiqua" w:cs="Times New Roman"/>
          <w:spacing w:val="1"/>
          <w:sz w:val="20"/>
          <w:szCs w:val="20"/>
        </w:rPr>
        <w:t>r</w:t>
      </w:r>
      <w:r w:rsidR="00CE57BE" w:rsidRPr="00CE57BE">
        <w:rPr>
          <w:rFonts w:ascii="Book Antiqua" w:eastAsia="Times New Roman" w:hAnsi="Book Antiqua" w:cs="Times New Roman"/>
          <w:spacing w:val="-2"/>
          <w:sz w:val="20"/>
          <w:szCs w:val="20"/>
        </w:rPr>
        <w:t>g</w:t>
      </w:r>
      <w:r w:rsidR="00CE57BE" w:rsidRPr="00CE57BE">
        <w:rPr>
          <w:rFonts w:ascii="Book Antiqua" w:eastAsia="Times New Roman" w:hAnsi="Book Antiqua" w:cs="Times New Roman"/>
          <w:spacing w:val="-1"/>
          <w:sz w:val="20"/>
          <w:szCs w:val="20"/>
        </w:rPr>
        <w:t>a</w:t>
      </w:r>
      <w:r w:rsidR="00CE57BE" w:rsidRPr="00CE57BE">
        <w:rPr>
          <w:rFonts w:ascii="Book Antiqua" w:eastAsia="Times New Roman" w:hAnsi="Book Antiqua" w:cs="Times New Roman"/>
          <w:sz w:val="20"/>
          <w:szCs w:val="20"/>
        </w:rPr>
        <w:t>ni</w:t>
      </w:r>
      <w:r w:rsidR="00CE57BE" w:rsidRPr="00CE57BE">
        <w:rPr>
          <w:rFonts w:ascii="Book Antiqua" w:eastAsia="Times New Roman" w:hAnsi="Book Antiqua" w:cs="Times New Roman"/>
          <w:spacing w:val="2"/>
          <w:sz w:val="20"/>
          <w:szCs w:val="20"/>
        </w:rPr>
        <w:t>z</w:t>
      </w:r>
      <w:r w:rsidR="00CE57BE" w:rsidRPr="00CE57BE">
        <w:rPr>
          <w:rFonts w:ascii="Book Antiqua" w:eastAsia="Times New Roman" w:hAnsi="Book Antiqua" w:cs="Times New Roman"/>
          <w:spacing w:val="-1"/>
          <w:sz w:val="20"/>
          <w:szCs w:val="20"/>
        </w:rPr>
        <w:t>a</w:t>
      </w:r>
      <w:r w:rsidR="00CE57BE" w:rsidRPr="00CE57BE">
        <w:rPr>
          <w:rFonts w:ascii="Book Antiqua" w:eastAsia="Times New Roman" w:hAnsi="Book Antiqua" w:cs="Times New Roman"/>
          <w:sz w:val="20"/>
          <w:szCs w:val="20"/>
        </w:rPr>
        <w:t>t</w:t>
      </w:r>
      <w:r w:rsidR="00CE57BE" w:rsidRPr="00CE57BE">
        <w:rPr>
          <w:rFonts w:ascii="Book Antiqua" w:eastAsia="Times New Roman" w:hAnsi="Book Antiqua" w:cs="Times New Roman"/>
          <w:spacing w:val="1"/>
          <w:sz w:val="20"/>
          <w:szCs w:val="20"/>
        </w:rPr>
        <w:t>i</w:t>
      </w:r>
      <w:r w:rsidR="00CE57BE" w:rsidRPr="00CE57BE">
        <w:rPr>
          <w:rFonts w:ascii="Book Antiqua" w:eastAsia="Times New Roman" w:hAnsi="Book Antiqua" w:cs="Times New Roman"/>
          <w:sz w:val="20"/>
          <w:szCs w:val="20"/>
        </w:rPr>
        <w:t xml:space="preserve">ons </w:t>
      </w:r>
      <w:r w:rsidR="00392136">
        <w:rPr>
          <w:rFonts w:ascii="Book Antiqua" w:eastAsia="Times New Roman" w:hAnsi="Book Antiqua" w:cs="Times New Roman"/>
          <w:sz w:val="20"/>
          <w:szCs w:val="20"/>
        </w:rPr>
        <w:t>assisting</w:t>
      </w:r>
      <w:r w:rsidR="00CE57BE" w:rsidRPr="00CE57BE">
        <w:rPr>
          <w:rFonts w:ascii="Book Antiqua" w:eastAsia="Times New Roman" w:hAnsi="Book Antiqua" w:cs="Times New Roman"/>
          <w:spacing w:val="-9"/>
          <w:sz w:val="20"/>
          <w:szCs w:val="20"/>
        </w:rPr>
        <w:t xml:space="preserve"> </w:t>
      </w:r>
      <w:r w:rsidR="00392136" w:rsidRPr="00392136">
        <w:rPr>
          <w:rFonts w:ascii="Book Antiqua" w:eastAsia="Times New Roman" w:hAnsi="Book Antiqua" w:cs="Times New Roman"/>
          <w:spacing w:val="-9"/>
          <w:sz w:val="20"/>
          <w:szCs w:val="20"/>
        </w:rPr>
        <w:t xml:space="preserve">Department of Children and Family Services </w:t>
      </w:r>
      <w:r w:rsidR="00CE57BE" w:rsidRPr="00CE57BE">
        <w:rPr>
          <w:rFonts w:ascii="Book Antiqua" w:eastAsia="Times New Roman" w:hAnsi="Book Antiqua" w:cs="Times New Roman"/>
          <w:spacing w:val="2"/>
          <w:sz w:val="20"/>
          <w:szCs w:val="20"/>
        </w:rPr>
        <w:t>p</w:t>
      </w:r>
      <w:r w:rsidR="00CE57BE" w:rsidRPr="00CE57BE">
        <w:rPr>
          <w:rFonts w:ascii="Book Antiqua" w:eastAsia="Times New Roman" w:hAnsi="Book Antiqua" w:cs="Times New Roman"/>
          <w:spacing w:val="-1"/>
          <w:sz w:val="20"/>
          <w:szCs w:val="20"/>
        </w:rPr>
        <w:t>a</w:t>
      </w:r>
      <w:r w:rsidR="00CE57BE" w:rsidRPr="00CE57BE">
        <w:rPr>
          <w:rFonts w:ascii="Book Antiqua" w:eastAsia="Times New Roman" w:hAnsi="Book Antiqua" w:cs="Times New Roman"/>
          <w:sz w:val="20"/>
          <w:szCs w:val="20"/>
        </w:rPr>
        <w:t>rti</w:t>
      </w:r>
      <w:r w:rsidR="00CE57BE" w:rsidRPr="00CE57BE">
        <w:rPr>
          <w:rFonts w:ascii="Book Antiqua" w:eastAsia="Times New Roman" w:hAnsi="Book Antiqua" w:cs="Times New Roman"/>
          <w:spacing w:val="-1"/>
          <w:sz w:val="20"/>
          <w:szCs w:val="20"/>
        </w:rPr>
        <w:t>c</w:t>
      </w:r>
      <w:r w:rsidR="00CE57BE" w:rsidRPr="00CE57BE">
        <w:rPr>
          <w:rFonts w:ascii="Book Antiqua" w:eastAsia="Times New Roman" w:hAnsi="Book Antiqua" w:cs="Times New Roman"/>
          <w:sz w:val="20"/>
          <w:szCs w:val="20"/>
        </w:rPr>
        <w:t>i</w:t>
      </w:r>
      <w:r w:rsidR="00CE57BE" w:rsidRPr="00CE57BE">
        <w:rPr>
          <w:rFonts w:ascii="Book Antiqua" w:eastAsia="Times New Roman" w:hAnsi="Book Antiqua" w:cs="Times New Roman"/>
          <w:spacing w:val="3"/>
          <w:sz w:val="20"/>
          <w:szCs w:val="20"/>
        </w:rPr>
        <w:t>p</w:t>
      </w:r>
      <w:r w:rsidR="00CE57BE" w:rsidRPr="00CE57BE">
        <w:rPr>
          <w:rFonts w:ascii="Book Antiqua" w:eastAsia="Times New Roman" w:hAnsi="Book Antiqua" w:cs="Times New Roman"/>
          <w:spacing w:val="-1"/>
          <w:sz w:val="20"/>
          <w:szCs w:val="20"/>
        </w:rPr>
        <w:t>a</w:t>
      </w:r>
      <w:r w:rsidR="00CE57BE" w:rsidRPr="00CE57BE">
        <w:rPr>
          <w:rFonts w:ascii="Book Antiqua" w:eastAsia="Times New Roman" w:hAnsi="Book Antiqua" w:cs="Times New Roman"/>
          <w:sz w:val="20"/>
          <w:szCs w:val="20"/>
        </w:rPr>
        <w:t>nts.</w:t>
      </w:r>
    </w:p>
    <w:p w:rsidR="00CE57BE" w:rsidRPr="00CE57BE" w:rsidRDefault="00CE57BE" w:rsidP="00A42FA2">
      <w:pPr>
        <w:spacing w:after="0" w:line="240" w:lineRule="auto"/>
        <w:rPr>
          <w:rFonts w:ascii="Book Antiqua" w:eastAsia="Times New Roman" w:hAnsi="Book Antiqua" w:cs="Times New Roman"/>
          <w:sz w:val="20"/>
          <w:szCs w:val="20"/>
        </w:rPr>
      </w:pPr>
    </w:p>
    <w:p w:rsidR="00CE57BE" w:rsidRPr="00CE57BE" w:rsidRDefault="00CE57BE" w:rsidP="00A42FA2">
      <w:pPr>
        <w:spacing w:after="0" w:line="240" w:lineRule="auto"/>
        <w:ind w:right="67"/>
        <w:rPr>
          <w:rFonts w:ascii="Book Antiqua" w:eastAsia="Times New Roman" w:hAnsi="Book Antiqua" w:cs="Times New Roman"/>
          <w:sz w:val="20"/>
          <w:szCs w:val="20"/>
        </w:rPr>
      </w:pPr>
      <w:r w:rsidRPr="00CE57BE">
        <w:rPr>
          <w:rFonts w:ascii="Book Antiqua" w:eastAsia="Times New Roman" w:hAnsi="Book Antiqua" w:cs="Times New Roman"/>
          <w:spacing w:val="-3"/>
          <w:sz w:val="20"/>
          <w:szCs w:val="20"/>
        </w:rPr>
        <w:t>I</w:t>
      </w:r>
      <w:r w:rsidRPr="00CE57BE">
        <w:rPr>
          <w:rFonts w:ascii="Book Antiqua" w:eastAsia="Times New Roman" w:hAnsi="Book Antiqua" w:cs="Times New Roman"/>
          <w:sz w:val="20"/>
          <w:szCs w:val="20"/>
        </w:rPr>
        <w:t>n</w:t>
      </w:r>
      <w:r w:rsidRPr="00CE57BE">
        <w:rPr>
          <w:rFonts w:ascii="Book Antiqua" w:eastAsia="Times New Roman" w:hAnsi="Book Antiqua" w:cs="Times New Roman"/>
          <w:spacing w:val="-5"/>
          <w:sz w:val="20"/>
          <w:szCs w:val="20"/>
        </w:rPr>
        <w:t xml:space="preserve"> </w:t>
      </w:r>
      <w:r w:rsidRPr="00CE57BE">
        <w:rPr>
          <w:rFonts w:ascii="Book Antiqua" w:eastAsia="Times New Roman" w:hAnsi="Book Antiqua" w:cs="Times New Roman"/>
          <w:sz w:val="20"/>
          <w:szCs w:val="20"/>
        </w:rPr>
        <w:t>2004,</w:t>
      </w:r>
      <w:r w:rsidRPr="00CE57BE">
        <w:rPr>
          <w:rFonts w:ascii="Book Antiqua" w:eastAsia="Times New Roman" w:hAnsi="Book Antiqua" w:cs="Times New Roman"/>
          <w:spacing w:val="-5"/>
          <w:sz w:val="20"/>
          <w:szCs w:val="20"/>
        </w:rPr>
        <w:t xml:space="preserve"> </w:t>
      </w:r>
      <w:r w:rsidR="00FB5349">
        <w:rPr>
          <w:rFonts w:ascii="Book Antiqua" w:eastAsia="Times New Roman" w:hAnsi="Book Antiqua" w:cs="Times New Roman"/>
          <w:sz w:val="20"/>
          <w:szCs w:val="20"/>
        </w:rPr>
        <w:t>Pastor</w:t>
      </w:r>
      <w:r w:rsidR="00711EF7">
        <w:rPr>
          <w:rFonts w:ascii="Book Antiqua" w:eastAsia="Times New Roman" w:hAnsi="Book Antiqua" w:cs="Times New Roman"/>
          <w:sz w:val="20"/>
          <w:szCs w:val="20"/>
        </w:rPr>
        <w:t xml:space="preserve"> Barrett’s</w:t>
      </w:r>
      <w:r w:rsidR="00711EF7" w:rsidRPr="00CE57BE">
        <w:rPr>
          <w:rFonts w:ascii="Book Antiqua" w:eastAsia="Times New Roman" w:hAnsi="Book Antiqua" w:cs="Times New Roman"/>
          <w:spacing w:val="-3"/>
          <w:sz w:val="20"/>
          <w:szCs w:val="20"/>
        </w:rPr>
        <w:t xml:space="preserve"> </w:t>
      </w:r>
      <w:r w:rsidRPr="00CE57BE">
        <w:rPr>
          <w:rFonts w:ascii="Book Antiqua" w:eastAsia="Times New Roman" w:hAnsi="Book Antiqua" w:cs="Times New Roman"/>
          <w:sz w:val="20"/>
          <w:szCs w:val="20"/>
        </w:rPr>
        <w:t>r</w:t>
      </w:r>
      <w:r w:rsidRPr="00CE57BE">
        <w:rPr>
          <w:rFonts w:ascii="Book Antiqua" w:eastAsia="Times New Roman" w:hAnsi="Book Antiqua" w:cs="Times New Roman"/>
          <w:spacing w:val="-2"/>
          <w:sz w:val="20"/>
          <w:szCs w:val="20"/>
        </w:rPr>
        <w:t>e</w:t>
      </w:r>
      <w:r w:rsidRPr="00CE57BE">
        <w:rPr>
          <w:rFonts w:ascii="Book Antiqua" w:eastAsia="Times New Roman" w:hAnsi="Book Antiqua" w:cs="Times New Roman"/>
          <w:sz w:val="20"/>
          <w:szCs w:val="20"/>
        </w:rPr>
        <w:t>puta</w:t>
      </w:r>
      <w:r w:rsidRPr="00CE57BE">
        <w:rPr>
          <w:rFonts w:ascii="Book Antiqua" w:eastAsia="Times New Roman" w:hAnsi="Book Antiqua" w:cs="Times New Roman"/>
          <w:spacing w:val="2"/>
          <w:sz w:val="20"/>
          <w:szCs w:val="20"/>
        </w:rPr>
        <w:t>t</w:t>
      </w:r>
      <w:r w:rsidRPr="00CE57BE">
        <w:rPr>
          <w:rFonts w:ascii="Book Antiqua" w:eastAsia="Times New Roman" w:hAnsi="Book Antiqua" w:cs="Times New Roman"/>
          <w:sz w:val="20"/>
          <w:szCs w:val="20"/>
        </w:rPr>
        <w:t>ion</w:t>
      </w:r>
      <w:r w:rsidRPr="00CE57BE">
        <w:rPr>
          <w:rFonts w:ascii="Book Antiqua" w:eastAsia="Times New Roman" w:hAnsi="Book Antiqua" w:cs="Times New Roman"/>
          <w:spacing w:val="-4"/>
          <w:sz w:val="20"/>
          <w:szCs w:val="20"/>
        </w:rPr>
        <w:t xml:space="preserve"> </w:t>
      </w:r>
      <w:r w:rsidRPr="00CE57BE">
        <w:rPr>
          <w:rFonts w:ascii="Book Antiqua" w:eastAsia="Times New Roman" w:hAnsi="Book Antiqua" w:cs="Times New Roman"/>
          <w:sz w:val="20"/>
          <w:szCs w:val="20"/>
        </w:rPr>
        <w:t>for</w:t>
      </w:r>
      <w:r w:rsidRPr="00CE57BE">
        <w:rPr>
          <w:rFonts w:ascii="Book Antiqua" w:eastAsia="Times New Roman" w:hAnsi="Book Antiqua" w:cs="Times New Roman"/>
          <w:spacing w:val="-6"/>
          <w:sz w:val="20"/>
          <w:szCs w:val="20"/>
        </w:rPr>
        <w:t xml:space="preserve"> </w:t>
      </w:r>
      <w:r w:rsidRPr="00CE57BE">
        <w:rPr>
          <w:rFonts w:ascii="Book Antiqua" w:eastAsia="Times New Roman" w:hAnsi="Book Antiqua" w:cs="Times New Roman"/>
          <w:sz w:val="20"/>
          <w:szCs w:val="20"/>
        </w:rPr>
        <w:t>providing</w:t>
      </w:r>
      <w:r w:rsidRPr="00CE57BE">
        <w:rPr>
          <w:rFonts w:ascii="Book Antiqua" w:eastAsia="Times New Roman" w:hAnsi="Book Antiqua" w:cs="Times New Roman"/>
          <w:spacing w:val="-7"/>
          <w:sz w:val="20"/>
          <w:szCs w:val="20"/>
        </w:rPr>
        <w:t xml:space="preserve"> </w:t>
      </w:r>
      <w:r w:rsidRPr="00CE57BE">
        <w:rPr>
          <w:rFonts w:ascii="Book Antiqua" w:eastAsia="Times New Roman" w:hAnsi="Book Antiqua" w:cs="Times New Roman"/>
          <w:sz w:val="20"/>
          <w:szCs w:val="20"/>
        </w:rPr>
        <w:t>qu</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z w:val="20"/>
          <w:szCs w:val="20"/>
        </w:rPr>
        <w:t>l</w:t>
      </w:r>
      <w:r w:rsidRPr="00CE57BE">
        <w:rPr>
          <w:rFonts w:ascii="Book Antiqua" w:eastAsia="Times New Roman" w:hAnsi="Book Antiqua" w:cs="Times New Roman"/>
          <w:spacing w:val="1"/>
          <w:sz w:val="20"/>
          <w:szCs w:val="20"/>
        </w:rPr>
        <w:t>i</w:t>
      </w:r>
      <w:r w:rsidRPr="00CE57BE">
        <w:rPr>
          <w:rFonts w:ascii="Book Antiqua" w:eastAsia="Times New Roman" w:hAnsi="Book Antiqua" w:cs="Times New Roman"/>
          <w:spacing w:val="5"/>
          <w:sz w:val="20"/>
          <w:szCs w:val="20"/>
        </w:rPr>
        <w:t>t</w:t>
      </w:r>
      <w:r w:rsidRPr="00CE57BE">
        <w:rPr>
          <w:rFonts w:ascii="Book Antiqua" w:eastAsia="Times New Roman" w:hAnsi="Book Antiqua" w:cs="Times New Roman"/>
          <w:sz w:val="20"/>
          <w:szCs w:val="20"/>
        </w:rPr>
        <w:t>y</w:t>
      </w:r>
      <w:r w:rsidRPr="00CE57BE">
        <w:rPr>
          <w:rFonts w:ascii="Book Antiqua" w:eastAsia="Times New Roman" w:hAnsi="Book Antiqua" w:cs="Times New Roman"/>
          <w:spacing w:val="-7"/>
          <w:sz w:val="20"/>
          <w:szCs w:val="20"/>
        </w:rPr>
        <w:t xml:space="preserve"> </w:t>
      </w:r>
      <w:r w:rsidRPr="00CE57BE">
        <w:rPr>
          <w:rFonts w:ascii="Book Antiqua" w:eastAsia="Times New Roman" w:hAnsi="Book Antiqua" w:cs="Times New Roman"/>
          <w:sz w:val="20"/>
          <w:szCs w:val="20"/>
        </w:rPr>
        <w:t>s</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z w:val="20"/>
          <w:szCs w:val="20"/>
        </w:rPr>
        <w:t>rvi</w:t>
      </w:r>
      <w:r w:rsidRPr="00CE57BE">
        <w:rPr>
          <w:rFonts w:ascii="Book Antiqua" w:eastAsia="Times New Roman" w:hAnsi="Book Antiqua" w:cs="Times New Roman"/>
          <w:spacing w:val="-1"/>
          <w:sz w:val="20"/>
          <w:szCs w:val="20"/>
        </w:rPr>
        <w:t>c</w:t>
      </w:r>
      <w:r w:rsidRPr="00CE57BE">
        <w:rPr>
          <w:rFonts w:ascii="Book Antiqua" w:eastAsia="Times New Roman" w:hAnsi="Book Antiqua" w:cs="Times New Roman"/>
          <w:sz w:val="20"/>
          <w:szCs w:val="20"/>
        </w:rPr>
        <w:t>e</w:t>
      </w:r>
      <w:r w:rsidRPr="00CE57BE">
        <w:rPr>
          <w:rFonts w:ascii="Book Antiqua" w:eastAsia="Times New Roman" w:hAnsi="Book Antiqua" w:cs="Times New Roman"/>
          <w:spacing w:val="-6"/>
          <w:sz w:val="20"/>
          <w:szCs w:val="20"/>
        </w:rPr>
        <w:t xml:space="preserve"> </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z w:val="20"/>
          <w:szCs w:val="20"/>
        </w:rPr>
        <w:t>nd</w:t>
      </w:r>
      <w:r w:rsidRPr="00CE57BE">
        <w:rPr>
          <w:rFonts w:ascii="Book Antiqua" w:eastAsia="Times New Roman" w:hAnsi="Book Antiqua" w:cs="Times New Roman"/>
          <w:spacing w:val="-5"/>
          <w:sz w:val="20"/>
          <w:szCs w:val="20"/>
        </w:rPr>
        <w:t xml:space="preserve"> </w:t>
      </w:r>
      <w:r w:rsidRPr="00CE57BE">
        <w:rPr>
          <w:rFonts w:ascii="Book Antiqua" w:eastAsia="Times New Roman" w:hAnsi="Book Antiqua" w:cs="Times New Roman"/>
          <w:sz w:val="20"/>
          <w:szCs w:val="20"/>
        </w:rPr>
        <w:t>his</w:t>
      </w:r>
      <w:r w:rsidRPr="00CE57BE">
        <w:rPr>
          <w:rFonts w:ascii="Book Antiqua" w:eastAsia="Times New Roman" w:hAnsi="Book Antiqua" w:cs="Times New Roman"/>
          <w:spacing w:val="-4"/>
          <w:sz w:val="20"/>
          <w:szCs w:val="20"/>
        </w:rPr>
        <w:t xml:space="preserve"> </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z w:val="20"/>
          <w:szCs w:val="20"/>
        </w:rPr>
        <w:t>f</w:t>
      </w:r>
      <w:r w:rsidRPr="00CE57BE">
        <w:rPr>
          <w:rFonts w:ascii="Book Antiqua" w:eastAsia="Times New Roman" w:hAnsi="Book Antiqua" w:cs="Times New Roman"/>
          <w:spacing w:val="-1"/>
          <w:sz w:val="20"/>
          <w:szCs w:val="20"/>
        </w:rPr>
        <w:t>f</w:t>
      </w:r>
      <w:r w:rsidRPr="00CE57BE">
        <w:rPr>
          <w:rFonts w:ascii="Book Antiqua" w:eastAsia="Times New Roman" w:hAnsi="Book Antiqua" w:cs="Times New Roman"/>
          <w:sz w:val="20"/>
          <w:szCs w:val="20"/>
        </w:rPr>
        <w:t>orts</w:t>
      </w:r>
      <w:r w:rsidRPr="00CE57BE">
        <w:rPr>
          <w:rFonts w:ascii="Book Antiqua" w:eastAsia="Times New Roman" w:hAnsi="Book Antiqua" w:cs="Times New Roman"/>
          <w:spacing w:val="-5"/>
          <w:sz w:val="20"/>
          <w:szCs w:val="20"/>
        </w:rPr>
        <w:t xml:space="preserve"> </w:t>
      </w:r>
      <w:r w:rsidRPr="00CE57BE">
        <w:rPr>
          <w:rFonts w:ascii="Book Antiqua" w:eastAsia="Times New Roman" w:hAnsi="Book Antiqua" w:cs="Times New Roman"/>
          <w:sz w:val="20"/>
          <w:szCs w:val="20"/>
        </w:rPr>
        <w:t>f</w:t>
      </w:r>
      <w:r w:rsidRPr="00CE57BE">
        <w:rPr>
          <w:rFonts w:ascii="Book Antiqua" w:eastAsia="Times New Roman" w:hAnsi="Book Antiqua" w:cs="Times New Roman"/>
          <w:spacing w:val="1"/>
          <w:sz w:val="20"/>
          <w:szCs w:val="20"/>
        </w:rPr>
        <w:t>o</w:t>
      </w:r>
      <w:r w:rsidRPr="00CE57BE">
        <w:rPr>
          <w:rFonts w:ascii="Book Antiqua" w:eastAsia="Times New Roman" w:hAnsi="Book Antiqua" w:cs="Times New Roman"/>
          <w:sz w:val="20"/>
          <w:szCs w:val="20"/>
        </w:rPr>
        <w:t>r brin</w:t>
      </w:r>
      <w:r w:rsidRPr="00CE57BE">
        <w:rPr>
          <w:rFonts w:ascii="Book Antiqua" w:eastAsia="Times New Roman" w:hAnsi="Book Antiqua" w:cs="Times New Roman"/>
          <w:spacing w:val="-3"/>
          <w:sz w:val="20"/>
          <w:szCs w:val="20"/>
        </w:rPr>
        <w:t>g</w:t>
      </w:r>
      <w:r w:rsidRPr="00CE57BE">
        <w:rPr>
          <w:rFonts w:ascii="Book Antiqua" w:eastAsia="Times New Roman" w:hAnsi="Book Antiqua" w:cs="Times New Roman"/>
          <w:sz w:val="20"/>
          <w:szCs w:val="20"/>
        </w:rPr>
        <w:t>i</w:t>
      </w:r>
      <w:r w:rsidRPr="00CE57BE">
        <w:rPr>
          <w:rFonts w:ascii="Book Antiqua" w:eastAsia="Times New Roman" w:hAnsi="Book Antiqua" w:cs="Times New Roman"/>
          <w:spacing w:val="3"/>
          <w:sz w:val="20"/>
          <w:szCs w:val="20"/>
        </w:rPr>
        <w:t>n</w:t>
      </w:r>
      <w:r w:rsidRPr="00CE57BE">
        <w:rPr>
          <w:rFonts w:ascii="Book Antiqua" w:eastAsia="Times New Roman" w:hAnsi="Book Antiqua" w:cs="Times New Roman"/>
          <w:sz w:val="20"/>
          <w:szCs w:val="20"/>
        </w:rPr>
        <w:t>g</w:t>
      </w:r>
      <w:r w:rsidRPr="00CE57BE">
        <w:rPr>
          <w:rFonts w:ascii="Book Antiqua" w:eastAsia="Times New Roman" w:hAnsi="Book Antiqua" w:cs="Times New Roman"/>
          <w:spacing w:val="2"/>
          <w:sz w:val="20"/>
          <w:szCs w:val="20"/>
        </w:rPr>
        <w:t xml:space="preserve"> </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z w:val="20"/>
          <w:szCs w:val="20"/>
        </w:rPr>
        <w:t>bout</w:t>
      </w:r>
      <w:r w:rsidRPr="00CE57BE">
        <w:rPr>
          <w:rFonts w:ascii="Book Antiqua" w:eastAsia="Times New Roman" w:hAnsi="Book Antiqua" w:cs="Times New Roman"/>
          <w:spacing w:val="5"/>
          <w:sz w:val="20"/>
          <w:szCs w:val="20"/>
        </w:rPr>
        <w:t xml:space="preserve"> </w:t>
      </w:r>
      <w:r w:rsidRPr="00CE57BE">
        <w:rPr>
          <w:rFonts w:ascii="Book Antiqua" w:eastAsia="Times New Roman" w:hAnsi="Book Antiqua" w:cs="Times New Roman"/>
          <w:sz w:val="20"/>
          <w:szCs w:val="20"/>
        </w:rPr>
        <w:t>p</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pacing w:val="-1"/>
          <w:sz w:val="20"/>
          <w:szCs w:val="20"/>
        </w:rPr>
        <w:t>ac</w:t>
      </w:r>
      <w:r w:rsidRPr="00CE57BE">
        <w:rPr>
          <w:rFonts w:ascii="Book Antiqua" w:eastAsia="Times New Roman" w:hAnsi="Book Antiqua" w:cs="Times New Roman"/>
          <w:sz w:val="20"/>
          <w:szCs w:val="20"/>
        </w:rPr>
        <w:t>e</w:t>
      </w:r>
      <w:r w:rsidRPr="00CE57BE">
        <w:rPr>
          <w:rFonts w:ascii="Book Antiqua" w:eastAsia="Times New Roman" w:hAnsi="Book Antiqua" w:cs="Times New Roman"/>
          <w:spacing w:val="6"/>
          <w:sz w:val="20"/>
          <w:szCs w:val="20"/>
        </w:rPr>
        <w:t xml:space="preserve"> </w:t>
      </w:r>
      <w:r w:rsidRPr="00CE57BE">
        <w:rPr>
          <w:rFonts w:ascii="Book Antiqua" w:eastAsia="Times New Roman" w:hAnsi="Book Antiqua" w:cs="Times New Roman"/>
          <w:sz w:val="20"/>
          <w:szCs w:val="20"/>
        </w:rPr>
        <w:t>r</w:t>
      </w:r>
      <w:r w:rsidRPr="00CE57BE">
        <w:rPr>
          <w:rFonts w:ascii="Book Antiqua" w:eastAsia="Times New Roman" w:hAnsi="Book Antiqua" w:cs="Times New Roman"/>
          <w:spacing w:val="-2"/>
          <w:sz w:val="20"/>
          <w:szCs w:val="20"/>
        </w:rPr>
        <w:t>e</w:t>
      </w:r>
      <w:r w:rsidRPr="00CE57BE">
        <w:rPr>
          <w:rFonts w:ascii="Book Antiqua" w:eastAsia="Times New Roman" w:hAnsi="Book Antiqua" w:cs="Times New Roman"/>
          <w:spacing w:val="-1"/>
          <w:sz w:val="20"/>
          <w:szCs w:val="20"/>
        </w:rPr>
        <w:t>ce</w:t>
      </w:r>
      <w:r w:rsidRPr="00CE57BE">
        <w:rPr>
          <w:rFonts w:ascii="Book Antiqua" w:eastAsia="Times New Roman" w:hAnsi="Book Antiqua" w:cs="Times New Roman"/>
          <w:sz w:val="20"/>
          <w:szCs w:val="20"/>
        </w:rPr>
        <w:t>i</w:t>
      </w:r>
      <w:r w:rsidRPr="00CE57BE">
        <w:rPr>
          <w:rFonts w:ascii="Book Antiqua" w:eastAsia="Times New Roman" w:hAnsi="Book Antiqua" w:cs="Times New Roman"/>
          <w:spacing w:val="3"/>
          <w:sz w:val="20"/>
          <w:szCs w:val="20"/>
        </w:rPr>
        <w:t>v</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z w:val="20"/>
          <w:szCs w:val="20"/>
        </w:rPr>
        <w:t>d</w:t>
      </w:r>
      <w:r w:rsidRPr="00CE57BE">
        <w:rPr>
          <w:rFonts w:ascii="Book Antiqua" w:eastAsia="Times New Roman" w:hAnsi="Book Antiqua" w:cs="Times New Roman"/>
          <w:spacing w:val="4"/>
          <w:sz w:val="20"/>
          <w:szCs w:val="20"/>
        </w:rPr>
        <w:t xml:space="preserve"> </w:t>
      </w:r>
      <w:r w:rsidRPr="00CE57BE">
        <w:rPr>
          <w:rFonts w:ascii="Book Antiqua" w:eastAsia="Times New Roman" w:hAnsi="Book Antiqua" w:cs="Times New Roman"/>
          <w:sz w:val="20"/>
          <w:szCs w:val="20"/>
        </w:rPr>
        <w:t>in</w:t>
      </w:r>
      <w:r w:rsidRPr="00CE57BE">
        <w:rPr>
          <w:rFonts w:ascii="Book Antiqua" w:eastAsia="Times New Roman" w:hAnsi="Book Antiqua" w:cs="Times New Roman"/>
          <w:spacing w:val="1"/>
          <w:sz w:val="20"/>
          <w:szCs w:val="20"/>
        </w:rPr>
        <w:t>t</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z w:val="20"/>
          <w:szCs w:val="20"/>
        </w:rPr>
        <w:t>rn</w:t>
      </w:r>
      <w:r w:rsidRPr="00CE57BE">
        <w:rPr>
          <w:rFonts w:ascii="Book Antiqua" w:eastAsia="Times New Roman" w:hAnsi="Book Antiqua" w:cs="Times New Roman"/>
          <w:spacing w:val="-2"/>
          <w:sz w:val="20"/>
          <w:szCs w:val="20"/>
        </w:rPr>
        <w:t>a</w:t>
      </w:r>
      <w:r w:rsidRPr="00CE57BE">
        <w:rPr>
          <w:rFonts w:ascii="Book Antiqua" w:eastAsia="Times New Roman" w:hAnsi="Book Antiqua" w:cs="Times New Roman"/>
          <w:sz w:val="20"/>
          <w:szCs w:val="20"/>
        </w:rPr>
        <w:t>t</w:t>
      </w:r>
      <w:r w:rsidRPr="00CE57BE">
        <w:rPr>
          <w:rFonts w:ascii="Book Antiqua" w:eastAsia="Times New Roman" w:hAnsi="Book Antiqua" w:cs="Times New Roman"/>
          <w:spacing w:val="1"/>
          <w:sz w:val="20"/>
          <w:szCs w:val="20"/>
        </w:rPr>
        <w:t>i</w:t>
      </w:r>
      <w:r w:rsidRPr="00CE57BE">
        <w:rPr>
          <w:rFonts w:ascii="Book Antiqua" w:eastAsia="Times New Roman" w:hAnsi="Book Antiqua" w:cs="Times New Roman"/>
          <w:sz w:val="20"/>
          <w:szCs w:val="20"/>
        </w:rPr>
        <w:t>on</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z w:val="20"/>
          <w:szCs w:val="20"/>
        </w:rPr>
        <w:t>l</w:t>
      </w:r>
      <w:r w:rsidRPr="00CE57BE">
        <w:rPr>
          <w:rFonts w:ascii="Book Antiqua" w:eastAsia="Times New Roman" w:hAnsi="Book Antiqua" w:cs="Times New Roman"/>
          <w:spacing w:val="5"/>
          <w:sz w:val="20"/>
          <w:szCs w:val="20"/>
        </w:rPr>
        <w:t xml:space="preserve"> </w:t>
      </w:r>
      <w:r w:rsidRPr="00CE57BE">
        <w:rPr>
          <w:rFonts w:ascii="Book Antiqua" w:eastAsia="Times New Roman" w:hAnsi="Book Antiqua" w:cs="Times New Roman"/>
          <w:spacing w:val="1"/>
          <w:sz w:val="20"/>
          <w:szCs w:val="20"/>
        </w:rPr>
        <w:t>r</w:t>
      </w:r>
      <w:r w:rsidRPr="00CE57BE">
        <w:rPr>
          <w:rFonts w:ascii="Book Antiqua" w:eastAsia="Times New Roman" w:hAnsi="Book Antiqua" w:cs="Times New Roman"/>
          <w:spacing w:val="-1"/>
          <w:sz w:val="20"/>
          <w:szCs w:val="20"/>
        </w:rPr>
        <w:t>ec</w:t>
      </w:r>
      <w:r w:rsidRPr="00CE57BE">
        <w:rPr>
          <w:rFonts w:ascii="Book Antiqua" w:eastAsia="Times New Roman" w:hAnsi="Book Antiqua" w:cs="Times New Roman"/>
          <w:spacing w:val="2"/>
          <w:sz w:val="20"/>
          <w:szCs w:val="20"/>
        </w:rPr>
        <w:t>o</w:t>
      </w:r>
      <w:r w:rsidRPr="00CE57BE">
        <w:rPr>
          <w:rFonts w:ascii="Book Antiqua" w:eastAsia="Times New Roman" w:hAnsi="Book Antiqua" w:cs="Times New Roman"/>
          <w:spacing w:val="-2"/>
          <w:sz w:val="20"/>
          <w:szCs w:val="20"/>
        </w:rPr>
        <w:t>g</w:t>
      </w:r>
      <w:r w:rsidRPr="00CE57BE">
        <w:rPr>
          <w:rFonts w:ascii="Book Antiqua" w:eastAsia="Times New Roman" w:hAnsi="Book Antiqua" w:cs="Times New Roman"/>
          <w:sz w:val="20"/>
          <w:szCs w:val="20"/>
        </w:rPr>
        <w:t>ni</w:t>
      </w:r>
      <w:r w:rsidRPr="00CE57BE">
        <w:rPr>
          <w:rFonts w:ascii="Book Antiqua" w:eastAsia="Times New Roman" w:hAnsi="Book Antiqua" w:cs="Times New Roman"/>
          <w:spacing w:val="1"/>
          <w:sz w:val="20"/>
          <w:szCs w:val="20"/>
        </w:rPr>
        <w:t>t</w:t>
      </w:r>
      <w:r w:rsidRPr="00CE57BE">
        <w:rPr>
          <w:rFonts w:ascii="Book Antiqua" w:eastAsia="Times New Roman" w:hAnsi="Book Antiqua" w:cs="Times New Roman"/>
          <w:sz w:val="20"/>
          <w:szCs w:val="20"/>
        </w:rPr>
        <w:t xml:space="preserve">ion. </w:t>
      </w:r>
      <w:r w:rsidR="00711EF7">
        <w:rPr>
          <w:rFonts w:ascii="Book Antiqua" w:eastAsia="Times New Roman" w:hAnsi="Book Antiqua" w:cs="Times New Roman"/>
          <w:sz w:val="20"/>
          <w:szCs w:val="20"/>
        </w:rPr>
        <w:t>He</w:t>
      </w:r>
      <w:r w:rsidR="00711EF7" w:rsidRPr="00CE57BE">
        <w:rPr>
          <w:rFonts w:ascii="Book Antiqua" w:eastAsia="Times New Roman" w:hAnsi="Book Antiqua" w:cs="Times New Roman"/>
          <w:sz w:val="20"/>
          <w:szCs w:val="20"/>
        </w:rPr>
        <w:t xml:space="preserve"> </w:t>
      </w:r>
      <w:r w:rsidRPr="00CE57BE">
        <w:rPr>
          <w:rFonts w:ascii="Book Antiqua" w:eastAsia="Times New Roman" w:hAnsi="Book Antiqua" w:cs="Times New Roman"/>
          <w:spacing w:val="2"/>
          <w:sz w:val="20"/>
          <w:szCs w:val="20"/>
        </w:rPr>
        <w:t>w</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z w:val="20"/>
          <w:szCs w:val="20"/>
        </w:rPr>
        <w:t xml:space="preserve">s </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z w:val="20"/>
          <w:szCs w:val="20"/>
        </w:rPr>
        <w:t>ppoin</w:t>
      </w:r>
      <w:r w:rsidRPr="00CE57BE">
        <w:rPr>
          <w:rFonts w:ascii="Book Antiqua" w:eastAsia="Times New Roman" w:hAnsi="Book Antiqua" w:cs="Times New Roman"/>
          <w:spacing w:val="1"/>
          <w:sz w:val="20"/>
          <w:szCs w:val="20"/>
        </w:rPr>
        <w:t>t</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z w:val="20"/>
          <w:szCs w:val="20"/>
        </w:rPr>
        <w:t>d U</w:t>
      </w:r>
      <w:r w:rsidR="00711EF7">
        <w:rPr>
          <w:rFonts w:ascii="Book Antiqua" w:eastAsia="Times New Roman" w:hAnsi="Book Antiqua" w:cs="Times New Roman"/>
          <w:sz w:val="20"/>
          <w:szCs w:val="20"/>
        </w:rPr>
        <w:t>.</w:t>
      </w:r>
      <w:r w:rsidRPr="00CE57BE">
        <w:rPr>
          <w:rFonts w:ascii="Book Antiqua" w:eastAsia="Times New Roman" w:hAnsi="Book Antiqua" w:cs="Times New Roman"/>
          <w:sz w:val="20"/>
          <w:szCs w:val="20"/>
        </w:rPr>
        <w:t>S</w:t>
      </w:r>
      <w:r w:rsidR="00711EF7">
        <w:rPr>
          <w:rFonts w:ascii="Book Antiqua" w:eastAsia="Times New Roman" w:hAnsi="Book Antiqua" w:cs="Times New Roman"/>
          <w:sz w:val="20"/>
          <w:szCs w:val="20"/>
        </w:rPr>
        <w:t>.</w:t>
      </w:r>
      <w:r w:rsidRPr="00CE57BE">
        <w:rPr>
          <w:rFonts w:ascii="Book Antiqua" w:eastAsia="Times New Roman" w:hAnsi="Book Antiqua" w:cs="Times New Roman"/>
          <w:sz w:val="20"/>
          <w:szCs w:val="20"/>
        </w:rPr>
        <w:t xml:space="preserve"> Ch</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z w:val="20"/>
          <w:szCs w:val="20"/>
        </w:rPr>
        <w:t xml:space="preserve">pter </w:t>
      </w:r>
      <w:r w:rsidRPr="00CE57BE">
        <w:rPr>
          <w:rFonts w:ascii="Book Antiqua" w:eastAsia="Times New Roman" w:hAnsi="Book Antiqua" w:cs="Times New Roman"/>
          <w:spacing w:val="1"/>
          <w:sz w:val="20"/>
          <w:szCs w:val="20"/>
        </w:rPr>
        <w:t>P</w:t>
      </w:r>
      <w:r w:rsidRPr="00CE57BE">
        <w:rPr>
          <w:rFonts w:ascii="Book Antiqua" w:eastAsia="Times New Roman" w:hAnsi="Book Antiqua" w:cs="Times New Roman"/>
          <w:sz w:val="20"/>
          <w:szCs w:val="20"/>
        </w:rPr>
        <w:t>r</w:t>
      </w:r>
      <w:r w:rsidRPr="00CE57BE">
        <w:rPr>
          <w:rFonts w:ascii="Book Antiqua" w:eastAsia="Times New Roman" w:hAnsi="Book Antiqua" w:cs="Times New Roman"/>
          <w:spacing w:val="-2"/>
          <w:sz w:val="20"/>
          <w:szCs w:val="20"/>
        </w:rPr>
        <w:t>e</w:t>
      </w:r>
      <w:r w:rsidRPr="00CE57BE">
        <w:rPr>
          <w:rFonts w:ascii="Book Antiqua" w:eastAsia="Times New Roman" w:hAnsi="Book Antiqua" w:cs="Times New Roman"/>
          <w:sz w:val="20"/>
          <w:szCs w:val="20"/>
        </w:rPr>
        <w:t xml:space="preserve">sident of Youth </w:t>
      </w:r>
      <w:r w:rsidRPr="00CE57BE">
        <w:rPr>
          <w:rFonts w:ascii="Book Antiqua" w:eastAsia="Times New Roman" w:hAnsi="Book Antiqua" w:cs="Times New Roman"/>
          <w:spacing w:val="-1"/>
          <w:sz w:val="20"/>
          <w:szCs w:val="20"/>
        </w:rPr>
        <w:t>F</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z w:val="20"/>
          <w:szCs w:val="20"/>
        </w:rPr>
        <w:t>d</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z w:val="20"/>
          <w:szCs w:val="20"/>
        </w:rPr>
        <w:t>r</w:t>
      </w:r>
      <w:r w:rsidRPr="00CE57BE">
        <w:rPr>
          <w:rFonts w:ascii="Book Antiqua" w:eastAsia="Times New Roman" w:hAnsi="Book Antiqua" w:cs="Times New Roman"/>
          <w:spacing w:val="-2"/>
          <w:sz w:val="20"/>
          <w:szCs w:val="20"/>
        </w:rPr>
        <w:t>a</w:t>
      </w:r>
      <w:r w:rsidRPr="00CE57BE">
        <w:rPr>
          <w:rFonts w:ascii="Book Antiqua" w:eastAsia="Times New Roman" w:hAnsi="Book Antiqua" w:cs="Times New Roman"/>
          <w:sz w:val="20"/>
          <w:szCs w:val="20"/>
        </w:rPr>
        <w:t>t</w:t>
      </w:r>
      <w:r w:rsidRPr="00CE57BE">
        <w:rPr>
          <w:rFonts w:ascii="Book Antiqua" w:eastAsia="Times New Roman" w:hAnsi="Book Antiqua" w:cs="Times New Roman"/>
          <w:spacing w:val="1"/>
          <w:sz w:val="20"/>
          <w:szCs w:val="20"/>
        </w:rPr>
        <w:t>i</w:t>
      </w:r>
      <w:r w:rsidRPr="00CE57BE">
        <w:rPr>
          <w:rFonts w:ascii="Book Antiqua" w:eastAsia="Times New Roman" w:hAnsi="Book Antiqua" w:cs="Times New Roman"/>
          <w:sz w:val="20"/>
          <w:szCs w:val="20"/>
        </w:rPr>
        <w:t xml:space="preserve">on for </w:t>
      </w:r>
      <w:r w:rsidRPr="00CE57BE">
        <w:rPr>
          <w:rFonts w:ascii="Book Antiqua" w:eastAsia="Times New Roman" w:hAnsi="Book Antiqua" w:cs="Times New Roman"/>
          <w:spacing w:val="1"/>
          <w:sz w:val="20"/>
          <w:szCs w:val="20"/>
        </w:rPr>
        <w:t>W</w:t>
      </w:r>
      <w:r w:rsidRPr="00CE57BE">
        <w:rPr>
          <w:rFonts w:ascii="Book Antiqua" w:eastAsia="Times New Roman" w:hAnsi="Book Antiqua" w:cs="Times New Roman"/>
          <w:sz w:val="20"/>
          <w:szCs w:val="20"/>
        </w:rPr>
        <w:t xml:space="preserve">orld </w:t>
      </w:r>
      <w:r w:rsidRPr="00CE57BE">
        <w:rPr>
          <w:rFonts w:ascii="Book Antiqua" w:eastAsia="Times New Roman" w:hAnsi="Book Antiqua" w:cs="Times New Roman"/>
          <w:spacing w:val="1"/>
          <w:sz w:val="20"/>
          <w:szCs w:val="20"/>
        </w:rPr>
        <w:t>P</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pacing w:val="-1"/>
          <w:sz w:val="20"/>
          <w:szCs w:val="20"/>
        </w:rPr>
        <w:t>c</w:t>
      </w:r>
      <w:r w:rsidRPr="00CE57BE">
        <w:rPr>
          <w:rFonts w:ascii="Book Antiqua" w:eastAsia="Times New Roman" w:hAnsi="Book Antiqua" w:cs="Times New Roman"/>
          <w:sz w:val="20"/>
          <w:szCs w:val="20"/>
        </w:rPr>
        <w:t xml:space="preserve">e </w:t>
      </w:r>
      <w:r w:rsidRPr="00CE57BE">
        <w:rPr>
          <w:rFonts w:ascii="Book Antiqua" w:eastAsia="Times New Roman" w:hAnsi="Book Antiqua" w:cs="Times New Roman"/>
          <w:spacing w:val="-3"/>
          <w:sz w:val="20"/>
          <w:szCs w:val="20"/>
        </w:rPr>
        <w:t>I</w:t>
      </w:r>
      <w:r w:rsidRPr="00CE57BE">
        <w:rPr>
          <w:rFonts w:ascii="Book Antiqua" w:eastAsia="Times New Roman" w:hAnsi="Book Antiqua" w:cs="Times New Roman"/>
          <w:sz w:val="20"/>
          <w:szCs w:val="20"/>
        </w:rPr>
        <w:t>nt</w:t>
      </w:r>
      <w:r w:rsidRPr="00CE57BE">
        <w:rPr>
          <w:rFonts w:ascii="Book Antiqua" w:eastAsia="Times New Roman" w:hAnsi="Book Antiqua" w:cs="Times New Roman"/>
          <w:spacing w:val="2"/>
          <w:sz w:val="20"/>
          <w:szCs w:val="20"/>
        </w:rPr>
        <w:t>e</w:t>
      </w:r>
      <w:r w:rsidRPr="00CE57BE">
        <w:rPr>
          <w:rFonts w:ascii="Book Antiqua" w:eastAsia="Times New Roman" w:hAnsi="Book Antiqua" w:cs="Times New Roman"/>
          <w:sz w:val="20"/>
          <w:szCs w:val="20"/>
        </w:rPr>
        <w:t>rn</w:t>
      </w:r>
      <w:r w:rsidRPr="00CE57BE">
        <w:rPr>
          <w:rFonts w:ascii="Book Antiqua" w:eastAsia="Times New Roman" w:hAnsi="Book Antiqua" w:cs="Times New Roman"/>
          <w:spacing w:val="-2"/>
          <w:sz w:val="20"/>
          <w:szCs w:val="20"/>
        </w:rPr>
        <w:t>a</w:t>
      </w:r>
      <w:r w:rsidRPr="00CE57BE">
        <w:rPr>
          <w:rFonts w:ascii="Book Antiqua" w:eastAsia="Times New Roman" w:hAnsi="Book Antiqua" w:cs="Times New Roman"/>
          <w:sz w:val="20"/>
          <w:szCs w:val="20"/>
        </w:rPr>
        <w:t>t</w:t>
      </w:r>
      <w:r w:rsidRPr="00CE57BE">
        <w:rPr>
          <w:rFonts w:ascii="Book Antiqua" w:eastAsia="Times New Roman" w:hAnsi="Book Antiqua" w:cs="Times New Roman"/>
          <w:spacing w:val="1"/>
          <w:sz w:val="20"/>
          <w:szCs w:val="20"/>
        </w:rPr>
        <w:t>i</w:t>
      </w:r>
      <w:r w:rsidRPr="00CE57BE">
        <w:rPr>
          <w:rFonts w:ascii="Book Antiqua" w:eastAsia="Times New Roman" w:hAnsi="Book Antiqua" w:cs="Times New Roman"/>
          <w:sz w:val="20"/>
          <w:szCs w:val="20"/>
        </w:rPr>
        <w:t>on</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z w:val="20"/>
          <w:szCs w:val="20"/>
        </w:rPr>
        <w:t xml:space="preserve">l. </w:t>
      </w:r>
      <w:r w:rsidRPr="00CE57BE">
        <w:rPr>
          <w:rFonts w:ascii="Book Antiqua" w:eastAsia="Times New Roman" w:hAnsi="Book Antiqua" w:cs="Times New Roman"/>
          <w:spacing w:val="-3"/>
          <w:sz w:val="20"/>
          <w:szCs w:val="20"/>
        </w:rPr>
        <w:t>I</w:t>
      </w:r>
      <w:r w:rsidRPr="00CE57BE">
        <w:rPr>
          <w:rFonts w:ascii="Book Antiqua" w:eastAsia="Times New Roman" w:hAnsi="Book Antiqua" w:cs="Times New Roman"/>
          <w:sz w:val="20"/>
          <w:szCs w:val="20"/>
        </w:rPr>
        <w:t>n</w:t>
      </w:r>
      <w:r w:rsidRPr="00CE57BE">
        <w:rPr>
          <w:rFonts w:ascii="Book Antiqua" w:eastAsia="Times New Roman" w:hAnsi="Book Antiqua" w:cs="Times New Roman"/>
          <w:spacing w:val="5"/>
          <w:sz w:val="20"/>
          <w:szCs w:val="20"/>
        </w:rPr>
        <w:t xml:space="preserve"> </w:t>
      </w:r>
      <w:r w:rsidRPr="00CE57BE">
        <w:rPr>
          <w:rFonts w:ascii="Book Antiqua" w:eastAsia="Times New Roman" w:hAnsi="Book Antiqua" w:cs="Times New Roman"/>
          <w:sz w:val="20"/>
          <w:szCs w:val="20"/>
        </w:rPr>
        <w:t>that</w:t>
      </w:r>
      <w:r w:rsidRPr="00CE57BE">
        <w:rPr>
          <w:rFonts w:ascii="Book Antiqua" w:eastAsia="Times New Roman" w:hAnsi="Book Antiqua" w:cs="Times New Roman"/>
          <w:spacing w:val="5"/>
          <w:sz w:val="20"/>
          <w:szCs w:val="20"/>
        </w:rPr>
        <w:t xml:space="preserve"> </w:t>
      </w:r>
      <w:r w:rsidRPr="00CE57BE">
        <w:rPr>
          <w:rFonts w:ascii="Book Antiqua" w:eastAsia="Times New Roman" w:hAnsi="Book Antiqua" w:cs="Times New Roman"/>
          <w:spacing w:val="-1"/>
          <w:sz w:val="20"/>
          <w:szCs w:val="20"/>
        </w:rPr>
        <w:t>c</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z w:val="20"/>
          <w:szCs w:val="20"/>
        </w:rPr>
        <w:t>p</w:t>
      </w:r>
      <w:r w:rsidRPr="00CE57BE">
        <w:rPr>
          <w:rFonts w:ascii="Book Antiqua" w:eastAsia="Times New Roman" w:hAnsi="Book Antiqua" w:cs="Times New Roman"/>
          <w:spacing w:val="-1"/>
          <w:sz w:val="20"/>
          <w:szCs w:val="20"/>
        </w:rPr>
        <w:t>ac</w:t>
      </w:r>
      <w:r w:rsidRPr="00CE57BE">
        <w:rPr>
          <w:rFonts w:ascii="Book Antiqua" w:eastAsia="Times New Roman" w:hAnsi="Book Antiqua" w:cs="Times New Roman"/>
          <w:sz w:val="20"/>
          <w:szCs w:val="20"/>
        </w:rPr>
        <w:t>i</w:t>
      </w:r>
      <w:r w:rsidRPr="00CE57BE">
        <w:rPr>
          <w:rFonts w:ascii="Book Antiqua" w:eastAsia="Times New Roman" w:hAnsi="Book Antiqua" w:cs="Times New Roman"/>
          <w:spacing w:val="3"/>
          <w:sz w:val="20"/>
          <w:szCs w:val="20"/>
        </w:rPr>
        <w:t>t</w:t>
      </w:r>
      <w:r w:rsidRPr="00CE57BE">
        <w:rPr>
          <w:rFonts w:ascii="Book Antiqua" w:eastAsia="Times New Roman" w:hAnsi="Book Antiqua" w:cs="Times New Roman"/>
          <w:spacing w:val="-5"/>
          <w:sz w:val="20"/>
          <w:szCs w:val="20"/>
        </w:rPr>
        <w:t>y</w:t>
      </w:r>
      <w:r w:rsidRPr="00CE57BE">
        <w:rPr>
          <w:rFonts w:ascii="Book Antiqua" w:eastAsia="Times New Roman" w:hAnsi="Book Antiqua" w:cs="Times New Roman"/>
          <w:sz w:val="20"/>
          <w:szCs w:val="20"/>
        </w:rPr>
        <w:t>,</w:t>
      </w:r>
      <w:r w:rsidRPr="00CE57BE">
        <w:rPr>
          <w:rFonts w:ascii="Book Antiqua" w:eastAsia="Times New Roman" w:hAnsi="Book Antiqua" w:cs="Times New Roman"/>
          <w:spacing w:val="5"/>
          <w:sz w:val="20"/>
          <w:szCs w:val="20"/>
        </w:rPr>
        <w:t xml:space="preserve"> </w:t>
      </w:r>
      <w:r w:rsidR="00711EF7">
        <w:rPr>
          <w:rFonts w:ascii="Book Antiqua" w:eastAsia="Times New Roman" w:hAnsi="Book Antiqua" w:cs="Times New Roman"/>
          <w:sz w:val="20"/>
          <w:szCs w:val="20"/>
        </w:rPr>
        <w:t>he was named</w:t>
      </w:r>
      <w:r w:rsidRPr="00CE57BE">
        <w:rPr>
          <w:rFonts w:ascii="Book Antiqua" w:eastAsia="Times New Roman" w:hAnsi="Book Antiqua" w:cs="Times New Roman"/>
          <w:spacing w:val="1"/>
          <w:sz w:val="20"/>
          <w:szCs w:val="20"/>
        </w:rPr>
        <w:t xml:space="preserve"> </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z w:val="20"/>
          <w:szCs w:val="20"/>
        </w:rPr>
        <w:t>n Amb</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z w:val="20"/>
          <w:szCs w:val="20"/>
        </w:rPr>
        <w:t>ssador</w:t>
      </w:r>
      <w:r w:rsidRPr="00CE57BE">
        <w:rPr>
          <w:rFonts w:ascii="Book Antiqua" w:eastAsia="Times New Roman" w:hAnsi="Book Antiqua" w:cs="Times New Roman"/>
          <w:spacing w:val="-1"/>
          <w:sz w:val="20"/>
          <w:szCs w:val="20"/>
        </w:rPr>
        <w:t xml:space="preserve"> </w:t>
      </w:r>
      <w:r w:rsidRPr="00CE57BE">
        <w:rPr>
          <w:rFonts w:ascii="Book Antiqua" w:eastAsia="Times New Roman" w:hAnsi="Book Antiqua" w:cs="Times New Roman"/>
          <w:sz w:val="20"/>
          <w:szCs w:val="20"/>
        </w:rPr>
        <w:t>f</w:t>
      </w:r>
      <w:r w:rsidRPr="00CE57BE">
        <w:rPr>
          <w:rFonts w:ascii="Book Antiqua" w:eastAsia="Times New Roman" w:hAnsi="Book Antiqua" w:cs="Times New Roman"/>
          <w:spacing w:val="1"/>
          <w:sz w:val="20"/>
          <w:szCs w:val="20"/>
        </w:rPr>
        <w:t>o</w:t>
      </w:r>
      <w:r w:rsidRPr="00CE57BE">
        <w:rPr>
          <w:rFonts w:ascii="Book Antiqua" w:eastAsia="Times New Roman" w:hAnsi="Book Antiqua" w:cs="Times New Roman"/>
          <w:sz w:val="20"/>
          <w:szCs w:val="20"/>
        </w:rPr>
        <w:t>r</w:t>
      </w:r>
      <w:r w:rsidRPr="00CE57BE">
        <w:rPr>
          <w:rFonts w:ascii="Book Antiqua" w:eastAsia="Times New Roman" w:hAnsi="Book Antiqua" w:cs="Times New Roman"/>
          <w:spacing w:val="1"/>
          <w:sz w:val="20"/>
          <w:szCs w:val="20"/>
        </w:rPr>
        <w:t xml:space="preserve"> P</w:t>
      </w:r>
      <w:r w:rsidRPr="00CE57BE">
        <w:rPr>
          <w:rFonts w:ascii="Book Antiqua" w:eastAsia="Times New Roman" w:hAnsi="Book Antiqua" w:cs="Times New Roman"/>
          <w:spacing w:val="-1"/>
          <w:sz w:val="20"/>
          <w:szCs w:val="20"/>
        </w:rPr>
        <w:t>ea</w:t>
      </w:r>
      <w:r w:rsidRPr="00CE57BE">
        <w:rPr>
          <w:rFonts w:ascii="Book Antiqua" w:eastAsia="Times New Roman" w:hAnsi="Book Antiqua" w:cs="Times New Roman"/>
          <w:spacing w:val="1"/>
          <w:sz w:val="20"/>
          <w:szCs w:val="20"/>
        </w:rPr>
        <w:t>c</w:t>
      </w:r>
      <w:r w:rsidRPr="00CE57BE">
        <w:rPr>
          <w:rFonts w:ascii="Book Antiqua" w:eastAsia="Times New Roman" w:hAnsi="Book Antiqua" w:cs="Times New Roman"/>
          <w:sz w:val="20"/>
          <w:szCs w:val="20"/>
        </w:rPr>
        <w:t>e</w:t>
      </w:r>
      <w:r w:rsidRPr="00CE57BE">
        <w:rPr>
          <w:rFonts w:ascii="Book Antiqua" w:eastAsia="Times New Roman" w:hAnsi="Book Antiqua" w:cs="Times New Roman"/>
          <w:spacing w:val="-1"/>
          <w:sz w:val="20"/>
          <w:szCs w:val="20"/>
        </w:rPr>
        <w:t xml:space="preserve"> </w:t>
      </w:r>
      <w:r w:rsidRPr="00CE57BE">
        <w:rPr>
          <w:rFonts w:ascii="Book Antiqua" w:eastAsia="Times New Roman" w:hAnsi="Book Antiqua" w:cs="Times New Roman"/>
          <w:spacing w:val="5"/>
          <w:sz w:val="20"/>
          <w:szCs w:val="20"/>
        </w:rPr>
        <w:t>b</w:t>
      </w:r>
      <w:r w:rsidRPr="00CE57BE">
        <w:rPr>
          <w:rFonts w:ascii="Book Antiqua" w:eastAsia="Times New Roman" w:hAnsi="Book Antiqua" w:cs="Times New Roman"/>
          <w:sz w:val="20"/>
          <w:szCs w:val="20"/>
        </w:rPr>
        <w:t>y</w:t>
      </w:r>
      <w:r w:rsidRPr="00CE57BE">
        <w:rPr>
          <w:rFonts w:ascii="Book Antiqua" w:eastAsia="Times New Roman" w:hAnsi="Book Antiqua" w:cs="Times New Roman"/>
          <w:spacing w:val="-5"/>
          <w:sz w:val="20"/>
          <w:szCs w:val="20"/>
        </w:rPr>
        <w:t xml:space="preserve"> </w:t>
      </w:r>
      <w:r w:rsidRPr="00CE57BE">
        <w:rPr>
          <w:rFonts w:ascii="Book Antiqua" w:eastAsia="Times New Roman" w:hAnsi="Book Antiqua" w:cs="Times New Roman"/>
          <w:sz w:val="20"/>
          <w:szCs w:val="20"/>
        </w:rPr>
        <w:t xml:space="preserve">the </w:t>
      </w:r>
      <w:r w:rsidR="000A37ED">
        <w:rPr>
          <w:rFonts w:ascii="Book Antiqua" w:eastAsia="Times New Roman" w:hAnsi="Book Antiqua" w:cs="Times New Roman"/>
          <w:sz w:val="20"/>
          <w:szCs w:val="20"/>
        </w:rPr>
        <w:t>s</w:t>
      </w:r>
      <w:r w:rsidRPr="00CE57BE">
        <w:rPr>
          <w:rFonts w:ascii="Book Antiqua" w:eastAsia="Times New Roman" w:hAnsi="Book Antiqua" w:cs="Times New Roman"/>
          <w:spacing w:val="1"/>
          <w:sz w:val="20"/>
          <w:szCs w:val="20"/>
        </w:rPr>
        <w:t>t</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z w:val="20"/>
          <w:szCs w:val="20"/>
        </w:rPr>
        <w:t xml:space="preserve">te </w:t>
      </w:r>
      <w:r w:rsidRPr="00CE57BE">
        <w:rPr>
          <w:rFonts w:ascii="Book Antiqua" w:eastAsia="Times New Roman" w:hAnsi="Book Antiqua" w:cs="Times New Roman"/>
          <w:spacing w:val="2"/>
          <w:sz w:val="20"/>
          <w:szCs w:val="20"/>
        </w:rPr>
        <w:t>o</w:t>
      </w:r>
      <w:r w:rsidRPr="00CE57BE">
        <w:rPr>
          <w:rFonts w:ascii="Book Antiqua" w:eastAsia="Times New Roman" w:hAnsi="Book Antiqua" w:cs="Times New Roman"/>
          <w:sz w:val="20"/>
          <w:szCs w:val="20"/>
        </w:rPr>
        <w:t>f</w:t>
      </w:r>
      <w:r w:rsidRPr="00CE57BE">
        <w:rPr>
          <w:rFonts w:ascii="Book Antiqua" w:eastAsia="Times New Roman" w:hAnsi="Book Antiqua" w:cs="Times New Roman"/>
          <w:spacing w:val="1"/>
          <w:sz w:val="20"/>
          <w:szCs w:val="20"/>
        </w:rPr>
        <w:t xml:space="preserve"> </w:t>
      </w:r>
      <w:r w:rsidRPr="00CE57BE">
        <w:rPr>
          <w:rFonts w:ascii="Book Antiqua" w:eastAsia="Times New Roman" w:hAnsi="Book Antiqua" w:cs="Times New Roman"/>
          <w:spacing w:val="-3"/>
          <w:sz w:val="20"/>
          <w:szCs w:val="20"/>
        </w:rPr>
        <w:t>I</w:t>
      </w:r>
      <w:r w:rsidRPr="00CE57BE">
        <w:rPr>
          <w:rFonts w:ascii="Book Antiqua" w:eastAsia="Times New Roman" w:hAnsi="Book Antiqua" w:cs="Times New Roman"/>
          <w:sz w:val="20"/>
          <w:szCs w:val="20"/>
        </w:rPr>
        <w:t>sr</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z w:val="20"/>
          <w:szCs w:val="20"/>
        </w:rPr>
        <w:t>l</w:t>
      </w:r>
      <w:r w:rsidR="00711EF7">
        <w:rPr>
          <w:rFonts w:ascii="Book Antiqua" w:eastAsia="Times New Roman" w:hAnsi="Book Antiqua" w:cs="Times New Roman"/>
          <w:sz w:val="20"/>
          <w:szCs w:val="20"/>
        </w:rPr>
        <w:t xml:space="preserve"> for his work in the Middle East</w:t>
      </w:r>
      <w:r w:rsidRPr="00CE57BE">
        <w:rPr>
          <w:rFonts w:ascii="Book Antiqua" w:eastAsia="Times New Roman" w:hAnsi="Book Antiqua" w:cs="Times New Roman"/>
          <w:sz w:val="20"/>
          <w:szCs w:val="20"/>
        </w:rPr>
        <w:t>.</w:t>
      </w:r>
      <w:r w:rsidR="00711EF7">
        <w:rPr>
          <w:rFonts w:ascii="Book Antiqua" w:eastAsia="Times New Roman" w:hAnsi="Book Antiqua" w:cs="Times New Roman"/>
          <w:sz w:val="20"/>
          <w:szCs w:val="20"/>
        </w:rPr>
        <w:t xml:space="preserve"> </w:t>
      </w:r>
      <w:r w:rsidRPr="00CE57BE">
        <w:rPr>
          <w:rFonts w:ascii="Book Antiqua" w:eastAsia="Times New Roman" w:hAnsi="Book Antiqua" w:cs="Times New Roman"/>
          <w:sz w:val="20"/>
          <w:szCs w:val="20"/>
        </w:rPr>
        <w:t>As</w:t>
      </w:r>
      <w:r w:rsidRPr="00CE57BE">
        <w:rPr>
          <w:rFonts w:ascii="Book Antiqua" w:eastAsia="Times New Roman" w:hAnsi="Book Antiqua" w:cs="Times New Roman"/>
          <w:spacing w:val="5"/>
          <w:sz w:val="20"/>
          <w:szCs w:val="20"/>
        </w:rPr>
        <w:t xml:space="preserve"> </w:t>
      </w:r>
      <w:r w:rsidR="000420E3">
        <w:rPr>
          <w:rFonts w:ascii="Book Antiqua" w:eastAsia="Times New Roman" w:hAnsi="Book Antiqua" w:cs="Times New Roman"/>
          <w:sz w:val="20"/>
          <w:szCs w:val="20"/>
        </w:rPr>
        <w:t>c</w:t>
      </w:r>
      <w:r w:rsidR="000A37ED">
        <w:rPr>
          <w:rFonts w:ascii="Book Antiqua" w:eastAsia="Times New Roman" w:hAnsi="Book Antiqua" w:cs="Times New Roman"/>
          <w:sz w:val="20"/>
          <w:szCs w:val="20"/>
        </w:rPr>
        <w:t>h</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z w:val="20"/>
          <w:szCs w:val="20"/>
        </w:rPr>
        <w:t>pter</w:t>
      </w:r>
      <w:r w:rsidRPr="00CE57BE">
        <w:rPr>
          <w:rFonts w:ascii="Book Antiqua" w:eastAsia="Times New Roman" w:hAnsi="Book Antiqua" w:cs="Times New Roman"/>
          <w:spacing w:val="4"/>
          <w:sz w:val="20"/>
          <w:szCs w:val="20"/>
        </w:rPr>
        <w:t xml:space="preserve"> </w:t>
      </w:r>
      <w:r w:rsidRPr="00CE57BE">
        <w:rPr>
          <w:rFonts w:ascii="Book Antiqua" w:eastAsia="Times New Roman" w:hAnsi="Book Antiqua" w:cs="Times New Roman"/>
          <w:sz w:val="20"/>
          <w:szCs w:val="20"/>
        </w:rPr>
        <w:t>pr</w:t>
      </w:r>
      <w:r w:rsidRPr="00CE57BE">
        <w:rPr>
          <w:rFonts w:ascii="Book Antiqua" w:eastAsia="Times New Roman" w:hAnsi="Book Antiqua" w:cs="Times New Roman"/>
          <w:spacing w:val="-2"/>
          <w:sz w:val="20"/>
          <w:szCs w:val="20"/>
        </w:rPr>
        <w:t>e</w:t>
      </w:r>
      <w:r w:rsidRPr="00CE57BE">
        <w:rPr>
          <w:rFonts w:ascii="Book Antiqua" w:eastAsia="Times New Roman" w:hAnsi="Book Antiqua" w:cs="Times New Roman"/>
          <w:sz w:val="20"/>
          <w:szCs w:val="20"/>
        </w:rPr>
        <w:t>sident</w:t>
      </w:r>
      <w:r w:rsidRPr="00CE57BE">
        <w:rPr>
          <w:rFonts w:ascii="Book Antiqua" w:eastAsia="Times New Roman" w:hAnsi="Book Antiqua" w:cs="Times New Roman"/>
          <w:spacing w:val="5"/>
          <w:sz w:val="20"/>
          <w:szCs w:val="20"/>
        </w:rPr>
        <w:t xml:space="preserve"> </w:t>
      </w:r>
      <w:r w:rsidRPr="00CE57BE">
        <w:rPr>
          <w:rFonts w:ascii="Book Antiqua" w:eastAsia="Times New Roman" w:hAnsi="Book Antiqua" w:cs="Times New Roman"/>
          <w:sz w:val="20"/>
          <w:szCs w:val="20"/>
        </w:rPr>
        <w:t>for</w:t>
      </w:r>
      <w:r w:rsidRPr="00CE57BE">
        <w:rPr>
          <w:rFonts w:ascii="Book Antiqua" w:eastAsia="Times New Roman" w:hAnsi="Book Antiqua" w:cs="Times New Roman"/>
          <w:spacing w:val="4"/>
          <w:sz w:val="20"/>
          <w:szCs w:val="20"/>
        </w:rPr>
        <w:t xml:space="preserve"> </w:t>
      </w:r>
      <w:r w:rsidRPr="00CE57BE">
        <w:rPr>
          <w:rFonts w:ascii="Book Antiqua" w:eastAsia="Times New Roman" w:hAnsi="Book Antiqua" w:cs="Times New Roman"/>
          <w:sz w:val="20"/>
          <w:szCs w:val="20"/>
        </w:rPr>
        <w:t>Y</w:t>
      </w:r>
      <w:r w:rsidRPr="00CE57BE">
        <w:rPr>
          <w:rFonts w:ascii="Book Antiqua" w:eastAsia="Times New Roman" w:hAnsi="Book Antiqua" w:cs="Times New Roman"/>
          <w:spacing w:val="-2"/>
          <w:sz w:val="20"/>
          <w:szCs w:val="20"/>
        </w:rPr>
        <w:t>F</w:t>
      </w:r>
      <w:r w:rsidRPr="00CE57BE">
        <w:rPr>
          <w:rFonts w:ascii="Book Antiqua" w:eastAsia="Times New Roman" w:hAnsi="Book Antiqua" w:cs="Times New Roman"/>
          <w:spacing w:val="1"/>
          <w:sz w:val="20"/>
          <w:szCs w:val="20"/>
        </w:rPr>
        <w:t>WP</w:t>
      </w:r>
      <w:r w:rsidRPr="00CE57BE">
        <w:rPr>
          <w:rFonts w:ascii="Book Antiqua" w:eastAsia="Times New Roman" w:hAnsi="Book Antiqua" w:cs="Times New Roman"/>
          <w:sz w:val="20"/>
          <w:szCs w:val="20"/>
        </w:rPr>
        <w:t>,</w:t>
      </w:r>
      <w:r w:rsidRPr="00CE57BE">
        <w:rPr>
          <w:rFonts w:ascii="Book Antiqua" w:eastAsia="Times New Roman" w:hAnsi="Book Antiqua" w:cs="Times New Roman"/>
          <w:spacing w:val="5"/>
          <w:sz w:val="20"/>
          <w:szCs w:val="20"/>
        </w:rPr>
        <w:t xml:space="preserve"> </w:t>
      </w:r>
      <w:r w:rsidR="00FB5349">
        <w:rPr>
          <w:rFonts w:ascii="Book Antiqua" w:eastAsia="Times New Roman" w:hAnsi="Book Antiqua" w:cs="Times New Roman"/>
          <w:sz w:val="20"/>
          <w:szCs w:val="20"/>
        </w:rPr>
        <w:t>Pastor Barrett</w:t>
      </w:r>
      <w:r w:rsidRPr="00CE57BE">
        <w:rPr>
          <w:rFonts w:ascii="Book Antiqua" w:eastAsia="Times New Roman" w:hAnsi="Book Antiqua" w:cs="Times New Roman"/>
          <w:sz w:val="20"/>
          <w:szCs w:val="20"/>
        </w:rPr>
        <w:t xml:space="preserve"> p</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z w:val="20"/>
          <w:szCs w:val="20"/>
        </w:rPr>
        <w:t>rtn</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z w:val="20"/>
          <w:szCs w:val="20"/>
        </w:rPr>
        <w:t>r</w:t>
      </w:r>
      <w:r w:rsidRPr="00CE57BE">
        <w:rPr>
          <w:rFonts w:ascii="Book Antiqua" w:eastAsia="Times New Roman" w:hAnsi="Book Antiqua" w:cs="Times New Roman"/>
          <w:spacing w:val="-2"/>
          <w:sz w:val="20"/>
          <w:szCs w:val="20"/>
        </w:rPr>
        <w:t>e</w:t>
      </w:r>
      <w:r w:rsidRPr="00CE57BE">
        <w:rPr>
          <w:rFonts w:ascii="Book Antiqua" w:eastAsia="Times New Roman" w:hAnsi="Book Antiqua" w:cs="Times New Roman"/>
          <w:sz w:val="20"/>
          <w:szCs w:val="20"/>
        </w:rPr>
        <w:t>d</w:t>
      </w:r>
      <w:r w:rsidRPr="00CE57BE">
        <w:rPr>
          <w:rFonts w:ascii="Book Antiqua" w:eastAsia="Times New Roman" w:hAnsi="Book Antiqua" w:cs="Times New Roman"/>
          <w:spacing w:val="5"/>
          <w:sz w:val="20"/>
          <w:szCs w:val="20"/>
        </w:rPr>
        <w:t xml:space="preserve"> </w:t>
      </w:r>
      <w:r w:rsidRPr="00CE57BE">
        <w:rPr>
          <w:rFonts w:ascii="Book Antiqua" w:eastAsia="Times New Roman" w:hAnsi="Book Antiqua" w:cs="Times New Roman"/>
          <w:sz w:val="20"/>
          <w:szCs w:val="20"/>
        </w:rPr>
        <w:t>with</w:t>
      </w:r>
      <w:r w:rsidRPr="00CE57BE">
        <w:rPr>
          <w:rFonts w:ascii="Book Antiqua" w:eastAsia="Times New Roman" w:hAnsi="Book Antiqua" w:cs="Times New Roman"/>
          <w:spacing w:val="6"/>
          <w:sz w:val="20"/>
          <w:szCs w:val="20"/>
        </w:rPr>
        <w:t xml:space="preserve"> </w:t>
      </w:r>
      <w:r w:rsidRPr="00CE57BE">
        <w:rPr>
          <w:rFonts w:ascii="Book Antiqua" w:eastAsia="Times New Roman" w:hAnsi="Book Antiqua" w:cs="Times New Roman"/>
          <w:sz w:val="20"/>
          <w:szCs w:val="20"/>
        </w:rPr>
        <w:t>M</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z w:val="20"/>
          <w:szCs w:val="20"/>
        </w:rPr>
        <w:t>rtin</w:t>
      </w:r>
      <w:r w:rsidRPr="00CE57BE">
        <w:rPr>
          <w:rFonts w:ascii="Book Antiqua" w:eastAsia="Times New Roman" w:hAnsi="Book Antiqua" w:cs="Times New Roman"/>
          <w:spacing w:val="5"/>
          <w:sz w:val="20"/>
          <w:szCs w:val="20"/>
        </w:rPr>
        <w:t xml:space="preserve"> </w:t>
      </w:r>
      <w:r w:rsidRPr="00CE57BE">
        <w:rPr>
          <w:rFonts w:ascii="Book Antiqua" w:eastAsia="Times New Roman" w:hAnsi="Book Antiqua" w:cs="Times New Roman"/>
          <w:spacing w:val="-3"/>
          <w:sz w:val="20"/>
          <w:szCs w:val="20"/>
        </w:rPr>
        <w:t>L</w:t>
      </w:r>
      <w:r w:rsidRPr="00CE57BE">
        <w:rPr>
          <w:rFonts w:ascii="Book Antiqua" w:eastAsia="Times New Roman" w:hAnsi="Book Antiqua" w:cs="Times New Roman"/>
          <w:sz w:val="20"/>
          <w:szCs w:val="20"/>
        </w:rPr>
        <w:t>uth</w:t>
      </w:r>
      <w:r w:rsidRPr="00CE57BE">
        <w:rPr>
          <w:rFonts w:ascii="Book Antiqua" w:eastAsia="Times New Roman" w:hAnsi="Book Antiqua" w:cs="Times New Roman"/>
          <w:spacing w:val="2"/>
          <w:sz w:val="20"/>
          <w:szCs w:val="20"/>
        </w:rPr>
        <w:t>e</w:t>
      </w:r>
      <w:r w:rsidRPr="00CE57BE">
        <w:rPr>
          <w:rFonts w:ascii="Book Antiqua" w:eastAsia="Times New Roman" w:hAnsi="Book Antiqua" w:cs="Times New Roman"/>
          <w:sz w:val="20"/>
          <w:szCs w:val="20"/>
        </w:rPr>
        <w:t>r</w:t>
      </w:r>
      <w:r w:rsidRPr="00CE57BE">
        <w:rPr>
          <w:rFonts w:ascii="Book Antiqua" w:eastAsia="Times New Roman" w:hAnsi="Book Antiqua" w:cs="Times New Roman"/>
          <w:spacing w:val="4"/>
          <w:sz w:val="20"/>
          <w:szCs w:val="20"/>
        </w:rPr>
        <w:t xml:space="preserve"> </w:t>
      </w:r>
      <w:r w:rsidRPr="00CE57BE">
        <w:rPr>
          <w:rFonts w:ascii="Book Antiqua" w:eastAsia="Times New Roman" w:hAnsi="Book Antiqua" w:cs="Times New Roman"/>
          <w:sz w:val="20"/>
          <w:szCs w:val="20"/>
        </w:rPr>
        <w:t>Kin</w:t>
      </w:r>
      <w:r w:rsidRPr="00CE57BE">
        <w:rPr>
          <w:rFonts w:ascii="Book Antiqua" w:eastAsia="Times New Roman" w:hAnsi="Book Antiqua" w:cs="Times New Roman"/>
          <w:spacing w:val="-2"/>
          <w:sz w:val="20"/>
          <w:szCs w:val="20"/>
        </w:rPr>
        <w:t>g</w:t>
      </w:r>
      <w:r w:rsidRPr="00CE57BE">
        <w:rPr>
          <w:rFonts w:ascii="Book Antiqua" w:eastAsia="Times New Roman" w:hAnsi="Book Antiqua" w:cs="Times New Roman"/>
          <w:spacing w:val="8"/>
          <w:sz w:val="20"/>
          <w:szCs w:val="20"/>
        </w:rPr>
        <w:t xml:space="preserve"> </w:t>
      </w:r>
      <w:r w:rsidRPr="00CE57BE">
        <w:rPr>
          <w:rFonts w:ascii="Book Antiqua" w:eastAsia="Times New Roman" w:hAnsi="Book Antiqua" w:cs="Times New Roman"/>
          <w:sz w:val="20"/>
          <w:szCs w:val="20"/>
        </w:rPr>
        <w:t>I</w:t>
      </w:r>
      <w:r w:rsidRPr="00CE57BE">
        <w:rPr>
          <w:rFonts w:ascii="Book Antiqua" w:eastAsia="Times New Roman" w:hAnsi="Book Antiqua" w:cs="Times New Roman"/>
          <w:spacing w:val="-1"/>
          <w:sz w:val="20"/>
          <w:szCs w:val="20"/>
        </w:rPr>
        <w:t>I</w:t>
      </w:r>
      <w:r w:rsidRPr="00CE57BE">
        <w:rPr>
          <w:rFonts w:ascii="Book Antiqua" w:eastAsia="Times New Roman" w:hAnsi="Book Antiqua" w:cs="Times New Roman"/>
          <w:spacing w:val="-3"/>
          <w:sz w:val="20"/>
          <w:szCs w:val="20"/>
        </w:rPr>
        <w:t>I</w:t>
      </w:r>
      <w:r w:rsidRPr="00CE57BE">
        <w:rPr>
          <w:rFonts w:ascii="Book Antiqua" w:eastAsia="Times New Roman" w:hAnsi="Book Antiqua" w:cs="Times New Roman"/>
          <w:spacing w:val="8"/>
          <w:sz w:val="20"/>
          <w:szCs w:val="20"/>
        </w:rPr>
        <w:t xml:space="preserve"> </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z w:val="20"/>
          <w:szCs w:val="20"/>
        </w:rPr>
        <w:t xml:space="preserve">nd </w:t>
      </w:r>
      <w:r w:rsidR="000420E3">
        <w:rPr>
          <w:rFonts w:ascii="Book Antiqua" w:eastAsia="Times New Roman" w:hAnsi="Book Antiqua" w:cs="Times New Roman"/>
          <w:sz w:val="20"/>
          <w:szCs w:val="20"/>
        </w:rPr>
        <w:t xml:space="preserve">the </w:t>
      </w:r>
      <w:r w:rsidRPr="00CE57BE">
        <w:rPr>
          <w:rFonts w:ascii="Book Antiqua" w:eastAsia="Times New Roman" w:hAnsi="Book Antiqua" w:cs="Times New Roman"/>
          <w:sz w:val="20"/>
          <w:szCs w:val="20"/>
        </w:rPr>
        <w:t>R</w:t>
      </w:r>
      <w:r w:rsidRPr="00CE57BE">
        <w:rPr>
          <w:rFonts w:ascii="Book Antiqua" w:eastAsia="Times New Roman" w:hAnsi="Book Antiqua" w:cs="Times New Roman"/>
          <w:spacing w:val="-1"/>
          <w:sz w:val="20"/>
          <w:szCs w:val="20"/>
        </w:rPr>
        <w:t>ea</w:t>
      </w:r>
      <w:r w:rsidRPr="00CE57BE">
        <w:rPr>
          <w:rFonts w:ascii="Book Antiqua" w:eastAsia="Times New Roman" w:hAnsi="Book Antiqua" w:cs="Times New Roman"/>
          <w:sz w:val="20"/>
          <w:szCs w:val="20"/>
        </w:rPr>
        <w:t>l</w:t>
      </w:r>
      <w:r w:rsidRPr="00CE57BE">
        <w:rPr>
          <w:rFonts w:ascii="Book Antiqua" w:eastAsia="Times New Roman" w:hAnsi="Book Antiqua" w:cs="Times New Roman"/>
          <w:spacing w:val="1"/>
          <w:sz w:val="20"/>
          <w:szCs w:val="20"/>
        </w:rPr>
        <w:t>iz</w:t>
      </w:r>
      <w:r w:rsidRPr="00CE57BE">
        <w:rPr>
          <w:rFonts w:ascii="Book Antiqua" w:eastAsia="Times New Roman" w:hAnsi="Book Antiqua" w:cs="Times New Roman"/>
          <w:sz w:val="20"/>
          <w:szCs w:val="20"/>
        </w:rPr>
        <w:t>ing the</w:t>
      </w:r>
      <w:r w:rsidRPr="00CE57BE">
        <w:rPr>
          <w:rFonts w:ascii="Book Antiqua" w:eastAsia="Times New Roman" w:hAnsi="Book Antiqua" w:cs="Times New Roman"/>
          <w:spacing w:val="1"/>
          <w:sz w:val="20"/>
          <w:szCs w:val="20"/>
        </w:rPr>
        <w:t xml:space="preserve"> </w:t>
      </w:r>
      <w:r w:rsidRPr="00CE57BE">
        <w:rPr>
          <w:rFonts w:ascii="Book Antiqua" w:eastAsia="Times New Roman" w:hAnsi="Book Antiqua" w:cs="Times New Roman"/>
          <w:sz w:val="20"/>
          <w:szCs w:val="20"/>
        </w:rPr>
        <w:t>D</w:t>
      </w:r>
      <w:r w:rsidRPr="00CE57BE">
        <w:rPr>
          <w:rFonts w:ascii="Book Antiqua" w:eastAsia="Times New Roman" w:hAnsi="Book Antiqua" w:cs="Times New Roman"/>
          <w:spacing w:val="-1"/>
          <w:sz w:val="20"/>
          <w:szCs w:val="20"/>
        </w:rPr>
        <w:t>rea</w:t>
      </w:r>
      <w:r w:rsidRPr="00CE57BE">
        <w:rPr>
          <w:rFonts w:ascii="Book Antiqua" w:eastAsia="Times New Roman" w:hAnsi="Book Antiqua" w:cs="Times New Roman"/>
          <w:sz w:val="20"/>
          <w:szCs w:val="20"/>
        </w:rPr>
        <w:t>m</w:t>
      </w:r>
      <w:r w:rsidRPr="00CE57BE">
        <w:rPr>
          <w:rFonts w:ascii="Book Antiqua" w:eastAsia="Times New Roman" w:hAnsi="Book Antiqua" w:cs="Times New Roman"/>
          <w:spacing w:val="2"/>
          <w:sz w:val="20"/>
          <w:szCs w:val="20"/>
        </w:rPr>
        <w:t xml:space="preserve"> </w:t>
      </w:r>
      <w:r w:rsidRPr="00CE57BE">
        <w:rPr>
          <w:rFonts w:ascii="Book Antiqua" w:eastAsia="Times New Roman" w:hAnsi="Book Antiqua" w:cs="Times New Roman"/>
          <w:sz w:val="20"/>
          <w:szCs w:val="20"/>
        </w:rPr>
        <w:t>o</w:t>
      </w:r>
      <w:r w:rsidRPr="00CE57BE">
        <w:rPr>
          <w:rFonts w:ascii="Book Antiqua" w:eastAsia="Times New Roman" w:hAnsi="Book Antiqua" w:cs="Times New Roman"/>
          <w:spacing w:val="1"/>
          <w:sz w:val="20"/>
          <w:szCs w:val="20"/>
        </w:rPr>
        <w:t>r</w:t>
      </w:r>
      <w:r w:rsidRPr="00CE57BE">
        <w:rPr>
          <w:rFonts w:ascii="Book Antiqua" w:eastAsia="Times New Roman" w:hAnsi="Book Antiqua" w:cs="Times New Roman"/>
          <w:sz w:val="20"/>
          <w:szCs w:val="20"/>
        </w:rPr>
        <w:t>g</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z w:val="20"/>
          <w:szCs w:val="20"/>
        </w:rPr>
        <w:t>ni</w:t>
      </w:r>
      <w:r w:rsidRPr="00CE57BE">
        <w:rPr>
          <w:rFonts w:ascii="Book Antiqua" w:eastAsia="Times New Roman" w:hAnsi="Book Antiqua" w:cs="Times New Roman"/>
          <w:spacing w:val="2"/>
          <w:sz w:val="20"/>
          <w:szCs w:val="20"/>
        </w:rPr>
        <w:t>z</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z w:val="20"/>
          <w:szCs w:val="20"/>
        </w:rPr>
        <w:t>t</w:t>
      </w:r>
      <w:r w:rsidRPr="00CE57BE">
        <w:rPr>
          <w:rFonts w:ascii="Book Antiqua" w:eastAsia="Times New Roman" w:hAnsi="Book Antiqua" w:cs="Times New Roman"/>
          <w:spacing w:val="1"/>
          <w:sz w:val="20"/>
          <w:szCs w:val="20"/>
        </w:rPr>
        <w:t>i</w:t>
      </w:r>
      <w:r w:rsidRPr="00CE57BE">
        <w:rPr>
          <w:rFonts w:ascii="Book Antiqua" w:eastAsia="Times New Roman" w:hAnsi="Book Antiqua" w:cs="Times New Roman"/>
          <w:sz w:val="20"/>
          <w:szCs w:val="20"/>
        </w:rPr>
        <w:t>on</w:t>
      </w:r>
      <w:r w:rsidRPr="00CE57BE">
        <w:rPr>
          <w:rFonts w:ascii="Book Antiqua" w:eastAsia="Times New Roman" w:hAnsi="Book Antiqua" w:cs="Times New Roman"/>
          <w:spacing w:val="2"/>
          <w:sz w:val="20"/>
          <w:szCs w:val="20"/>
        </w:rPr>
        <w:t xml:space="preserve"> </w:t>
      </w:r>
      <w:r w:rsidRPr="00CE57BE">
        <w:rPr>
          <w:rFonts w:ascii="Book Antiqua" w:eastAsia="Times New Roman" w:hAnsi="Book Antiqua" w:cs="Times New Roman"/>
          <w:sz w:val="20"/>
          <w:szCs w:val="20"/>
        </w:rPr>
        <w:t>to</w:t>
      </w:r>
      <w:r w:rsidRPr="00CE57BE">
        <w:rPr>
          <w:rFonts w:ascii="Book Antiqua" w:eastAsia="Times New Roman" w:hAnsi="Book Antiqua" w:cs="Times New Roman"/>
          <w:spacing w:val="2"/>
          <w:sz w:val="20"/>
          <w:szCs w:val="20"/>
        </w:rPr>
        <w:t xml:space="preserve"> </w:t>
      </w:r>
      <w:r w:rsidRPr="00CE57BE">
        <w:rPr>
          <w:rFonts w:ascii="Book Antiqua" w:eastAsia="Times New Roman" w:hAnsi="Book Antiqua" w:cs="Times New Roman"/>
          <w:sz w:val="20"/>
          <w:szCs w:val="20"/>
        </w:rPr>
        <w:t>wo</w:t>
      </w:r>
      <w:r w:rsidRPr="00CE57BE">
        <w:rPr>
          <w:rFonts w:ascii="Book Antiqua" w:eastAsia="Times New Roman" w:hAnsi="Book Antiqua" w:cs="Times New Roman"/>
          <w:spacing w:val="-1"/>
          <w:sz w:val="20"/>
          <w:szCs w:val="20"/>
        </w:rPr>
        <w:t>r</w:t>
      </w:r>
      <w:r w:rsidRPr="00CE57BE">
        <w:rPr>
          <w:rFonts w:ascii="Book Antiqua" w:eastAsia="Times New Roman" w:hAnsi="Book Antiqua" w:cs="Times New Roman"/>
          <w:sz w:val="20"/>
          <w:szCs w:val="20"/>
        </w:rPr>
        <w:t>k</w:t>
      </w:r>
      <w:r w:rsidRPr="00CE57BE">
        <w:rPr>
          <w:rFonts w:ascii="Book Antiqua" w:eastAsia="Times New Roman" w:hAnsi="Book Antiqua" w:cs="Times New Roman"/>
          <w:spacing w:val="2"/>
          <w:sz w:val="20"/>
          <w:szCs w:val="20"/>
        </w:rPr>
        <w:t xml:space="preserve"> </w:t>
      </w:r>
      <w:r w:rsidRPr="00CE57BE">
        <w:rPr>
          <w:rFonts w:ascii="Book Antiqua" w:eastAsia="Times New Roman" w:hAnsi="Book Antiqua" w:cs="Times New Roman"/>
          <w:sz w:val="20"/>
          <w:szCs w:val="20"/>
        </w:rPr>
        <w:t>with</w:t>
      </w:r>
      <w:r w:rsidRPr="00CE57BE">
        <w:rPr>
          <w:rFonts w:ascii="Book Antiqua" w:eastAsia="Times New Roman" w:hAnsi="Book Antiqua" w:cs="Times New Roman"/>
          <w:spacing w:val="2"/>
          <w:sz w:val="20"/>
          <w:szCs w:val="20"/>
        </w:rPr>
        <w:t xml:space="preserve"> </w:t>
      </w:r>
      <w:r w:rsidR="000420E3">
        <w:rPr>
          <w:rFonts w:ascii="Book Antiqua" w:eastAsia="Times New Roman" w:hAnsi="Book Antiqua" w:cs="Times New Roman"/>
          <w:spacing w:val="-1"/>
          <w:sz w:val="20"/>
          <w:szCs w:val="20"/>
        </w:rPr>
        <w:t>young people in</w:t>
      </w:r>
      <w:r w:rsidR="000420E3" w:rsidRPr="00CE57BE">
        <w:rPr>
          <w:rFonts w:ascii="Book Antiqua" w:eastAsia="Times New Roman" w:hAnsi="Book Antiqua" w:cs="Times New Roman"/>
          <w:spacing w:val="2"/>
          <w:sz w:val="20"/>
          <w:szCs w:val="20"/>
        </w:rPr>
        <w:t xml:space="preserve"> </w:t>
      </w:r>
      <w:r w:rsidRPr="00CE57BE">
        <w:rPr>
          <w:rFonts w:ascii="Book Antiqua" w:eastAsia="Times New Roman" w:hAnsi="Book Antiqua" w:cs="Times New Roman"/>
          <w:sz w:val="20"/>
          <w:szCs w:val="20"/>
        </w:rPr>
        <w:t>N</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z w:val="20"/>
          <w:szCs w:val="20"/>
        </w:rPr>
        <w:t>irobi</w:t>
      </w:r>
      <w:r w:rsidR="000420E3">
        <w:rPr>
          <w:rFonts w:ascii="Book Antiqua" w:eastAsia="Times New Roman" w:hAnsi="Book Antiqua" w:cs="Times New Roman"/>
          <w:sz w:val="20"/>
          <w:szCs w:val="20"/>
        </w:rPr>
        <w:t>,</w:t>
      </w:r>
      <w:r w:rsidRPr="00CE57BE">
        <w:rPr>
          <w:rFonts w:ascii="Book Antiqua" w:eastAsia="Times New Roman" w:hAnsi="Book Antiqua" w:cs="Times New Roman"/>
          <w:spacing w:val="2"/>
          <w:sz w:val="20"/>
          <w:szCs w:val="20"/>
        </w:rPr>
        <w:t xml:space="preserve"> </w:t>
      </w:r>
      <w:r w:rsidRPr="00CE57BE">
        <w:rPr>
          <w:rFonts w:ascii="Book Antiqua" w:eastAsia="Times New Roman" w:hAnsi="Book Antiqua" w:cs="Times New Roman"/>
          <w:sz w:val="20"/>
          <w:szCs w:val="20"/>
        </w:rPr>
        <w:t>K</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pacing w:val="2"/>
          <w:sz w:val="20"/>
          <w:szCs w:val="20"/>
        </w:rPr>
        <w:t>n</w:t>
      </w:r>
      <w:r w:rsidRPr="00CE57BE">
        <w:rPr>
          <w:rFonts w:ascii="Book Antiqua" w:eastAsia="Times New Roman" w:hAnsi="Book Antiqua" w:cs="Times New Roman"/>
          <w:spacing w:val="-5"/>
          <w:sz w:val="20"/>
          <w:szCs w:val="20"/>
        </w:rPr>
        <w:t>y</w:t>
      </w:r>
      <w:r w:rsidRPr="00CE57BE">
        <w:rPr>
          <w:rFonts w:ascii="Book Antiqua" w:eastAsia="Times New Roman" w:hAnsi="Book Antiqua" w:cs="Times New Roman"/>
          <w:sz w:val="20"/>
          <w:szCs w:val="20"/>
        </w:rPr>
        <w:t>a</w:t>
      </w:r>
      <w:r w:rsidR="000420E3">
        <w:rPr>
          <w:rFonts w:ascii="Book Antiqua" w:eastAsia="Times New Roman" w:hAnsi="Book Antiqua" w:cs="Times New Roman"/>
          <w:sz w:val="20"/>
          <w:szCs w:val="20"/>
        </w:rPr>
        <w:t>.</w:t>
      </w:r>
      <w:r w:rsidRPr="00CE57BE">
        <w:rPr>
          <w:rFonts w:ascii="Book Antiqua" w:eastAsia="Times New Roman" w:hAnsi="Book Antiqua" w:cs="Times New Roman"/>
          <w:spacing w:val="3"/>
          <w:sz w:val="20"/>
          <w:szCs w:val="20"/>
        </w:rPr>
        <w:t xml:space="preserve"> </w:t>
      </w:r>
      <w:r w:rsidR="000420E3">
        <w:rPr>
          <w:rFonts w:ascii="Book Antiqua" w:eastAsia="Times New Roman" w:hAnsi="Book Antiqua" w:cs="Times New Roman"/>
          <w:sz w:val="20"/>
          <w:szCs w:val="20"/>
        </w:rPr>
        <w:t>His work there</w:t>
      </w:r>
      <w:r w:rsidR="000420E3" w:rsidRPr="00CE57BE">
        <w:rPr>
          <w:rFonts w:ascii="Book Antiqua" w:eastAsia="Times New Roman" w:hAnsi="Book Antiqua" w:cs="Times New Roman"/>
          <w:spacing w:val="-1"/>
          <w:sz w:val="20"/>
          <w:szCs w:val="20"/>
        </w:rPr>
        <w:t xml:space="preserve"> </w:t>
      </w:r>
      <w:r w:rsidRPr="00CE57BE">
        <w:rPr>
          <w:rFonts w:ascii="Book Antiqua" w:eastAsia="Times New Roman" w:hAnsi="Book Antiqua" w:cs="Times New Roman"/>
          <w:spacing w:val="-1"/>
          <w:sz w:val="20"/>
          <w:szCs w:val="20"/>
        </w:rPr>
        <w:t>c</w:t>
      </w:r>
      <w:r w:rsidRPr="00CE57BE">
        <w:rPr>
          <w:rFonts w:ascii="Book Antiqua" w:eastAsia="Times New Roman" w:hAnsi="Book Antiqua" w:cs="Times New Roman"/>
          <w:sz w:val="20"/>
          <w:szCs w:val="20"/>
        </w:rPr>
        <w:t>o</w:t>
      </w:r>
      <w:r w:rsidRPr="00CE57BE">
        <w:rPr>
          <w:rFonts w:ascii="Book Antiqua" w:eastAsia="Times New Roman" w:hAnsi="Book Antiqua" w:cs="Times New Roman"/>
          <w:spacing w:val="2"/>
          <w:sz w:val="20"/>
          <w:szCs w:val="20"/>
        </w:rPr>
        <w:t>n</w:t>
      </w:r>
      <w:r w:rsidRPr="00CE57BE">
        <w:rPr>
          <w:rFonts w:ascii="Book Antiqua" w:eastAsia="Times New Roman" w:hAnsi="Book Antiqua" w:cs="Times New Roman"/>
          <w:spacing w:val="-1"/>
          <w:sz w:val="20"/>
          <w:szCs w:val="20"/>
        </w:rPr>
        <w:t>c</w:t>
      </w:r>
      <w:r w:rsidRPr="00CE57BE">
        <w:rPr>
          <w:rFonts w:ascii="Book Antiqua" w:eastAsia="Times New Roman" w:hAnsi="Book Antiqua" w:cs="Times New Roman"/>
          <w:sz w:val="20"/>
          <w:szCs w:val="20"/>
        </w:rPr>
        <w:t>lud</w:t>
      </w:r>
      <w:r w:rsidRPr="00CE57BE">
        <w:rPr>
          <w:rFonts w:ascii="Book Antiqua" w:eastAsia="Times New Roman" w:hAnsi="Book Antiqua" w:cs="Times New Roman"/>
          <w:spacing w:val="2"/>
          <w:sz w:val="20"/>
          <w:szCs w:val="20"/>
        </w:rPr>
        <w:t>e</w:t>
      </w:r>
      <w:r w:rsidRPr="00CE57BE">
        <w:rPr>
          <w:rFonts w:ascii="Book Antiqua" w:eastAsia="Times New Roman" w:hAnsi="Book Antiqua" w:cs="Times New Roman"/>
          <w:sz w:val="20"/>
          <w:szCs w:val="20"/>
        </w:rPr>
        <w:t>d</w:t>
      </w:r>
      <w:r w:rsidRPr="00CE57BE">
        <w:rPr>
          <w:rFonts w:ascii="Book Antiqua" w:eastAsia="Times New Roman" w:hAnsi="Book Antiqua" w:cs="Times New Roman"/>
          <w:spacing w:val="-2"/>
          <w:sz w:val="20"/>
          <w:szCs w:val="20"/>
        </w:rPr>
        <w:t xml:space="preserve"> </w:t>
      </w:r>
      <w:r w:rsidRPr="00CE57BE">
        <w:rPr>
          <w:rFonts w:ascii="Book Antiqua" w:eastAsia="Times New Roman" w:hAnsi="Book Antiqua" w:cs="Times New Roman"/>
          <w:sz w:val="20"/>
          <w:szCs w:val="20"/>
        </w:rPr>
        <w:t>with</w:t>
      </w:r>
      <w:r w:rsidRPr="00CE57BE">
        <w:rPr>
          <w:rFonts w:ascii="Book Antiqua" w:eastAsia="Times New Roman" w:hAnsi="Book Antiqua" w:cs="Times New Roman"/>
          <w:spacing w:val="-2"/>
          <w:sz w:val="20"/>
          <w:szCs w:val="20"/>
        </w:rPr>
        <w:t xml:space="preserve"> </w:t>
      </w:r>
      <w:r w:rsidRPr="00CE57BE">
        <w:rPr>
          <w:rFonts w:ascii="Book Antiqua" w:eastAsia="Times New Roman" w:hAnsi="Book Antiqua" w:cs="Times New Roman"/>
          <w:sz w:val="20"/>
          <w:szCs w:val="20"/>
        </w:rPr>
        <w:t>a</w:t>
      </w:r>
      <w:r w:rsidRPr="00CE57BE">
        <w:rPr>
          <w:rFonts w:ascii="Book Antiqua" w:eastAsia="Times New Roman" w:hAnsi="Book Antiqua" w:cs="Times New Roman"/>
          <w:spacing w:val="-3"/>
          <w:sz w:val="20"/>
          <w:szCs w:val="20"/>
        </w:rPr>
        <w:t xml:space="preserve"> </w:t>
      </w:r>
      <w:r w:rsidRPr="00CE57BE">
        <w:rPr>
          <w:rFonts w:ascii="Book Antiqua" w:eastAsia="Times New Roman" w:hAnsi="Book Antiqua" w:cs="Times New Roman"/>
          <w:sz w:val="20"/>
          <w:szCs w:val="20"/>
        </w:rPr>
        <w:t>sp</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pacing w:val="-1"/>
          <w:sz w:val="20"/>
          <w:szCs w:val="20"/>
        </w:rPr>
        <w:t>ec</w:t>
      </w:r>
      <w:r w:rsidRPr="00CE57BE">
        <w:rPr>
          <w:rFonts w:ascii="Book Antiqua" w:eastAsia="Times New Roman" w:hAnsi="Book Antiqua" w:cs="Times New Roman"/>
          <w:sz w:val="20"/>
          <w:szCs w:val="20"/>
        </w:rPr>
        <w:t>h</w:t>
      </w:r>
      <w:r w:rsidRPr="00CE57BE">
        <w:rPr>
          <w:rFonts w:ascii="Book Antiqua" w:eastAsia="Times New Roman" w:hAnsi="Book Antiqua" w:cs="Times New Roman"/>
          <w:spacing w:val="-2"/>
          <w:sz w:val="20"/>
          <w:szCs w:val="20"/>
        </w:rPr>
        <w:t xml:space="preserve"> </w:t>
      </w:r>
      <w:r w:rsidRPr="00CE57BE">
        <w:rPr>
          <w:rFonts w:ascii="Book Antiqua" w:eastAsia="Times New Roman" w:hAnsi="Book Antiqua" w:cs="Times New Roman"/>
          <w:sz w:val="20"/>
          <w:szCs w:val="20"/>
        </w:rPr>
        <w:t>to</w:t>
      </w:r>
      <w:r w:rsidRPr="00CE57BE">
        <w:rPr>
          <w:rFonts w:ascii="Book Antiqua" w:eastAsia="Times New Roman" w:hAnsi="Book Antiqua" w:cs="Times New Roman"/>
          <w:spacing w:val="-2"/>
          <w:sz w:val="20"/>
          <w:szCs w:val="20"/>
        </w:rPr>
        <w:t xml:space="preserve"> </w:t>
      </w:r>
      <w:r w:rsidRPr="00CE57BE">
        <w:rPr>
          <w:rFonts w:ascii="Book Antiqua" w:eastAsia="Times New Roman" w:hAnsi="Book Antiqua" w:cs="Times New Roman"/>
          <w:sz w:val="20"/>
          <w:szCs w:val="20"/>
        </w:rPr>
        <w:t>t</w:t>
      </w:r>
      <w:r w:rsidRPr="00CE57BE">
        <w:rPr>
          <w:rFonts w:ascii="Book Antiqua" w:eastAsia="Times New Roman" w:hAnsi="Book Antiqua" w:cs="Times New Roman"/>
          <w:spacing w:val="3"/>
          <w:sz w:val="20"/>
          <w:szCs w:val="20"/>
        </w:rPr>
        <w:t>h</w:t>
      </w:r>
      <w:r w:rsidRPr="00CE57BE">
        <w:rPr>
          <w:rFonts w:ascii="Book Antiqua" w:eastAsia="Times New Roman" w:hAnsi="Book Antiqua" w:cs="Times New Roman"/>
          <w:sz w:val="20"/>
          <w:szCs w:val="20"/>
        </w:rPr>
        <w:t>e</w:t>
      </w:r>
      <w:r w:rsidRPr="00CE57BE">
        <w:rPr>
          <w:rFonts w:ascii="Book Antiqua" w:eastAsia="Times New Roman" w:hAnsi="Book Antiqua" w:cs="Times New Roman"/>
          <w:spacing w:val="-3"/>
          <w:sz w:val="20"/>
          <w:szCs w:val="20"/>
        </w:rPr>
        <w:t xml:space="preserve"> </w:t>
      </w:r>
      <w:r w:rsidRPr="00CE57BE">
        <w:rPr>
          <w:rFonts w:ascii="Book Antiqua" w:eastAsia="Times New Roman" w:hAnsi="Book Antiqua" w:cs="Times New Roman"/>
          <w:sz w:val="20"/>
          <w:szCs w:val="20"/>
        </w:rPr>
        <w:t>U</w:t>
      </w:r>
      <w:r w:rsidRPr="00CE57BE">
        <w:rPr>
          <w:rFonts w:ascii="Book Antiqua" w:eastAsia="Times New Roman" w:hAnsi="Book Antiqua" w:cs="Times New Roman"/>
          <w:spacing w:val="2"/>
          <w:sz w:val="20"/>
          <w:szCs w:val="20"/>
        </w:rPr>
        <w:t>n</w:t>
      </w:r>
      <w:r w:rsidRPr="00CE57BE">
        <w:rPr>
          <w:rFonts w:ascii="Book Antiqua" w:eastAsia="Times New Roman" w:hAnsi="Book Antiqua" w:cs="Times New Roman"/>
          <w:sz w:val="20"/>
          <w:szCs w:val="20"/>
        </w:rPr>
        <w:t>i</w:t>
      </w:r>
      <w:r w:rsidRPr="00CE57BE">
        <w:rPr>
          <w:rFonts w:ascii="Book Antiqua" w:eastAsia="Times New Roman" w:hAnsi="Book Antiqua" w:cs="Times New Roman"/>
          <w:spacing w:val="1"/>
          <w:sz w:val="20"/>
          <w:szCs w:val="20"/>
        </w:rPr>
        <w:t>t</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z w:val="20"/>
          <w:szCs w:val="20"/>
        </w:rPr>
        <w:t>d</w:t>
      </w:r>
      <w:r w:rsidRPr="00CE57BE">
        <w:rPr>
          <w:rFonts w:ascii="Book Antiqua" w:eastAsia="Times New Roman" w:hAnsi="Book Antiqua" w:cs="Times New Roman"/>
          <w:spacing w:val="-2"/>
          <w:sz w:val="20"/>
          <w:szCs w:val="20"/>
        </w:rPr>
        <w:t xml:space="preserve"> </w:t>
      </w:r>
      <w:r w:rsidRPr="00CE57BE">
        <w:rPr>
          <w:rFonts w:ascii="Book Antiqua" w:eastAsia="Times New Roman" w:hAnsi="Book Antiqua" w:cs="Times New Roman"/>
          <w:sz w:val="20"/>
          <w:szCs w:val="20"/>
        </w:rPr>
        <w:t>N</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z w:val="20"/>
          <w:szCs w:val="20"/>
        </w:rPr>
        <w:t>t</w:t>
      </w:r>
      <w:r w:rsidRPr="00CE57BE">
        <w:rPr>
          <w:rFonts w:ascii="Book Antiqua" w:eastAsia="Times New Roman" w:hAnsi="Book Antiqua" w:cs="Times New Roman"/>
          <w:spacing w:val="1"/>
          <w:sz w:val="20"/>
          <w:szCs w:val="20"/>
        </w:rPr>
        <w:t>i</w:t>
      </w:r>
      <w:r w:rsidRPr="00CE57BE">
        <w:rPr>
          <w:rFonts w:ascii="Book Antiqua" w:eastAsia="Times New Roman" w:hAnsi="Book Antiqua" w:cs="Times New Roman"/>
          <w:sz w:val="20"/>
          <w:szCs w:val="20"/>
        </w:rPr>
        <w:t>ons</w:t>
      </w:r>
      <w:r w:rsidRPr="00CE57BE">
        <w:rPr>
          <w:rFonts w:ascii="Book Antiqua" w:eastAsia="Times New Roman" w:hAnsi="Book Antiqua" w:cs="Times New Roman"/>
          <w:spacing w:val="-2"/>
          <w:sz w:val="20"/>
          <w:szCs w:val="20"/>
        </w:rPr>
        <w:t xml:space="preserve"> </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z w:val="20"/>
          <w:szCs w:val="20"/>
        </w:rPr>
        <w:t>n</w:t>
      </w:r>
      <w:r w:rsidRPr="00CE57BE">
        <w:rPr>
          <w:rFonts w:ascii="Book Antiqua" w:eastAsia="Times New Roman" w:hAnsi="Book Antiqua" w:cs="Times New Roman"/>
          <w:spacing w:val="-1"/>
          <w:sz w:val="20"/>
          <w:szCs w:val="20"/>
        </w:rPr>
        <w:t>c</w:t>
      </w:r>
      <w:r w:rsidRPr="00CE57BE">
        <w:rPr>
          <w:rFonts w:ascii="Book Antiqua" w:eastAsia="Times New Roman" w:hAnsi="Book Antiqua" w:cs="Times New Roman"/>
          <w:sz w:val="20"/>
          <w:szCs w:val="20"/>
        </w:rPr>
        <w:t>o</w:t>
      </w:r>
      <w:r w:rsidRPr="00CE57BE">
        <w:rPr>
          <w:rFonts w:ascii="Book Antiqua" w:eastAsia="Times New Roman" w:hAnsi="Book Antiqua" w:cs="Times New Roman"/>
          <w:spacing w:val="2"/>
          <w:sz w:val="20"/>
          <w:szCs w:val="20"/>
        </w:rPr>
        <w:t>u</w:t>
      </w:r>
      <w:r w:rsidRPr="00CE57BE">
        <w:rPr>
          <w:rFonts w:ascii="Book Antiqua" w:eastAsia="Times New Roman" w:hAnsi="Book Antiqua" w:cs="Times New Roman"/>
          <w:sz w:val="20"/>
          <w:szCs w:val="20"/>
        </w:rPr>
        <w:t>r</w:t>
      </w:r>
      <w:r w:rsidRPr="00CE57BE">
        <w:rPr>
          <w:rFonts w:ascii="Book Antiqua" w:eastAsia="Times New Roman" w:hAnsi="Book Antiqua" w:cs="Times New Roman"/>
          <w:spacing w:val="4"/>
          <w:sz w:val="20"/>
          <w:szCs w:val="20"/>
        </w:rPr>
        <w:t>a</w:t>
      </w:r>
      <w:r w:rsidRPr="00CE57BE">
        <w:rPr>
          <w:rFonts w:ascii="Book Antiqua" w:eastAsia="Times New Roman" w:hAnsi="Book Antiqua" w:cs="Times New Roman"/>
          <w:spacing w:val="-2"/>
          <w:sz w:val="20"/>
          <w:szCs w:val="20"/>
        </w:rPr>
        <w:t>g</w:t>
      </w:r>
      <w:r w:rsidRPr="00CE57BE">
        <w:rPr>
          <w:rFonts w:ascii="Book Antiqua" w:eastAsia="Times New Roman" w:hAnsi="Book Antiqua" w:cs="Times New Roman"/>
          <w:sz w:val="20"/>
          <w:szCs w:val="20"/>
        </w:rPr>
        <w:t>i</w:t>
      </w:r>
      <w:r w:rsidRPr="00CE57BE">
        <w:rPr>
          <w:rFonts w:ascii="Book Antiqua" w:eastAsia="Times New Roman" w:hAnsi="Book Antiqua" w:cs="Times New Roman"/>
          <w:spacing w:val="3"/>
          <w:sz w:val="20"/>
          <w:szCs w:val="20"/>
        </w:rPr>
        <w:t>n</w:t>
      </w:r>
      <w:r w:rsidRPr="00CE57BE">
        <w:rPr>
          <w:rFonts w:ascii="Book Antiqua" w:eastAsia="Times New Roman" w:hAnsi="Book Antiqua" w:cs="Times New Roman"/>
          <w:sz w:val="20"/>
          <w:szCs w:val="20"/>
        </w:rPr>
        <w:t>g</w:t>
      </w:r>
      <w:r w:rsidRPr="00CE57BE">
        <w:rPr>
          <w:rFonts w:ascii="Book Antiqua" w:eastAsia="Times New Roman" w:hAnsi="Book Antiqua" w:cs="Times New Roman"/>
          <w:spacing w:val="-2"/>
          <w:sz w:val="20"/>
          <w:szCs w:val="20"/>
        </w:rPr>
        <w:t xml:space="preserve"> </w:t>
      </w:r>
      <w:r w:rsidRPr="00CE57BE">
        <w:rPr>
          <w:rFonts w:ascii="Book Antiqua" w:eastAsia="Times New Roman" w:hAnsi="Book Antiqua" w:cs="Times New Roman"/>
          <w:sz w:val="20"/>
          <w:szCs w:val="20"/>
        </w:rPr>
        <w:t>the</w:t>
      </w:r>
      <w:r w:rsidRPr="00CE57BE">
        <w:rPr>
          <w:rFonts w:ascii="Book Antiqua" w:eastAsia="Times New Roman" w:hAnsi="Book Antiqua" w:cs="Times New Roman"/>
          <w:spacing w:val="-3"/>
          <w:sz w:val="20"/>
          <w:szCs w:val="20"/>
        </w:rPr>
        <w:t xml:space="preserve"> </w:t>
      </w:r>
      <w:r w:rsidRPr="00CE57BE">
        <w:rPr>
          <w:rFonts w:ascii="Book Antiqua" w:eastAsia="Times New Roman" w:hAnsi="Book Antiqua" w:cs="Times New Roman"/>
          <w:spacing w:val="-1"/>
          <w:sz w:val="20"/>
          <w:szCs w:val="20"/>
        </w:rPr>
        <w:t>c</w:t>
      </w:r>
      <w:r w:rsidRPr="00CE57BE">
        <w:rPr>
          <w:rFonts w:ascii="Book Antiqua" w:eastAsia="Times New Roman" w:hAnsi="Book Antiqua" w:cs="Times New Roman"/>
          <w:sz w:val="20"/>
          <w:szCs w:val="20"/>
        </w:rPr>
        <w:t>i</w:t>
      </w:r>
      <w:r w:rsidRPr="00CE57BE">
        <w:rPr>
          <w:rFonts w:ascii="Book Antiqua" w:eastAsia="Times New Roman" w:hAnsi="Book Antiqua" w:cs="Times New Roman"/>
          <w:spacing w:val="1"/>
          <w:sz w:val="20"/>
          <w:szCs w:val="20"/>
        </w:rPr>
        <w:t>t</w:t>
      </w:r>
      <w:r w:rsidRPr="00CE57BE">
        <w:rPr>
          <w:rFonts w:ascii="Book Antiqua" w:eastAsia="Times New Roman" w:hAnsi="Book Antiqua" w:cs="Times New Roman"/>
          <w:sz w:val="20"/>
          <w:szCs w:val="20"/>
        </w:rPr>
        <w:t>i</w:t>
      </w:r>
      <w:r w:rsidRPr="00CE57BE">
        <w:rPr>
          <w:rFonts w:ascii="Book Antiqua" w:eastAsia="Times New Roman" w:hAnsi="Book Antiqua" w:cs="Times New Roman"/>
          <w:spacing w:val="2"/>
          <w:sz w:val="20"/>
          <w:szCs w:val="20"/>
        </w:rPr>
        <w:t>z</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z w:val="20"/>
          <w:szCs w:val="20"/>
        </w:rPr>
        <w:t>ns</w:t>
      </w:r>
      <w:r w:rsidRPr="00CE57BE">
        <w:rPr>
          <w:rFonts w:ascii="Book Antiqua" w:eastAsia="Times New Roman" w:hAnsi="Book Antiqua" w:cs="Times New Roman"/>
          <w:spacing w:val="-2"/>
          <w:sz w:val="20"/>
          <w:szCs w:val="20"/>
        </w:rPr>
        <w:t xml:space="preserve"> </w:t>
      </w:r>
      <w:r w:rsidRPr="00CE57BE">
        <w:rPr>
          <w:rFonts w:ascii="Book Antiqua" w:eastAsia="Times New Roman" w:hAnsi="Book Antiqua" w:cs="Times New Roman"/>
          <w:sz w:val="20"/>
          <w:szCs w:val="20"/>
        </w:rPr>
        <w:t>of</w:t>
      </w:r>
      <w:r w:rsidRPr="00CE57BE">
        <w:rPr>
          <w:rFonts w:ascii="Book Antiqua" w:eastAsia="Times New Roman" w:hAnsi="Book Antiqua" w:cs="Times New Roman"/>
          <w:spacing w:val="-3"/>
          <w:sz w:val="20"/>
          <w:szCs w:val="20"/>
        </w:rPr>
        <w:t xml:space="preserve"> </w:t>
      </w:r>
      <w:r w:rsidRPr="00CE57BE">
        <w:rPr>
          <w:rFonts w:ascii="Book Antiqua" w:eastAsia="Times New Roman" w:hAnsi="Book Antiqua" w:cs="Times New Roman"/>
          <w:spacing w:val="2"/>
          <w:sz w:val="20"/>
          <w:szCs w:val="20"/>
        </w:rPr>
        <w:t>K</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pacing w:val="5"/>
          <w:sz w:val="20"/>
          <w:szCs w:val="20"/>
        </w:rPr>
        <w:t>n</w:t>
      </w:r>
      <w:r w:rsidRPr="00CE57BE">
        <w:rPr>
          <w:rFonts w:ascii="Book Antiqua" w:eastAsia="Times New Roman" w:hAnsi="Book Antiqua" w:cs="Times New Roman"/>
          <w:spacing w:val="-5"/>
          <w:sz w:val="20"/>
          <w:szCs w:val="20"/>
        </w:rPr>
        <w:t>y</w:t>
      </w:r>
      <w:r w:rsidRPr="00CE57BE">
        <w:rPr>
          <w:rFonts w:ascii="Book Antiqua" w:eastAsia="Times New Roman" w:hAnsi="Book Antiqua" w:cs="Times New Roman"/>
          <w:sz w:val="20"/>
          <w:szCs w:val="20"/>
        </w:rPr>
        <w:t>a to</w:t>
      </w:r>
      <w:r w:rsidRPr="00CE57BE">
        <w:rPr>
          <w:rFonts w:ascii="Book Antiqua" w:eastAsia="Times New Roman" w:hAnsi="Book Antiqua" w:cs="Times New Roman"/>
          <w:spacing w:val="3"/>
          <w:sz w:val="20"/>
          <w:szCs w:val="20"/>
        </w:rPr>
        <w:t xml:space="preserve"> </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pacing w:val="2"/>
          <w:sz w:val="20"/>
          <w:szCs w:val="20"/>
        </w:rPr>
        <w:t>n</w:t>
      </w:r>
      <w:r w:rsidRPr="00CE57BE">
        <w:rPr>
          <w:rFonts w:ascii="Book Antiqua" w:eastAsia="Times New Roman" w:hAnsi="Book Antiqua" w:cs="Times New Roman"/>
          <w:spacing w:val="-2"/>
          <w:sz w:val="20"/>
          <w:szCs w:val="20"/>
        </w:rPr>
        <w:t>g</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pacing w:val="-2"/>
          <w:sz w:val="20"/>
          <w:szCs w:val="20"/>
        </w:rPr>
        <w:t>g</w:t>
      </w:r>
      <w:r w:rsidR="000420E3">
        <w:rPr>
          <w:rFonts w:ascii="Book Antiqua" w:eastAsia="Times New Roman" w:hAnsi="Book Antiqua" w:cs="Times New Roman"/>
          <w:sz w:val="20"/>
          <w:szCs w:val="20"/>
        </w:rPr>
        <w:t>e</w:t>
      </w:r>
      <w:r w:rsidRPr="00CE57BE">
        <w:rPr>
          <w:rFonts w:ascii="Book Antiqua" w:eastAsia="Times New Roman" w:hAnsi="Book Antiqua" w:cs="Times New Roman"/>
          <w:spacing w:val="-2"/>
          <w:sz w:val="20"/>
          <w:szCs w:val="20"/>
        </w:rPr>
        <w:t xml:space="preserve"> </w:t>
      </w:r>
      <w:r w:rsidRPr="00CE57BE">
        <w:rPr>
          <w:rFonts w:ascii="Book Antiqua" w:eastAsia="Times New Roman" w:hAnsi="Book Antiqua" w:cs="Times New Roman"/>
          <w:sz w:val="20"/>
          <w:szCs w:val="20"/>
        </w:rPr>
        <w:t>in s</w:t>
      </w:r>
      <w:r w:rsidRPr="00CE57BE">
        <w:rPr>
          <w:rFonts w:ascii="Book Antiqua" w:eastAsia="Times New Roman" w:hAnsi="Book Antiqua" w:cs="Times New Roman"/>
          <w:spacing w:val="2"/>
          <w:sz w:val="20"/>
          <w:szCs w:val="20"/>
        </w:rPr>
        <w:t>e</w:t>
      </w:r>
      <w:r w:rsidRPr="00CE57BE">
        <w:rPr>
          <w:rFonts w:ascii="Book Antiqua" w:eastAsia="Times New Roman" w:hAnsi="Book Antiqua" w:cs="Times New Roman"/>
          <w:sz w:val="20"/>
          <w:szCs w:val="20"/>
        </w:rPr>
        <w:t>rvi</w:t>
      </w:r>
      <w:r w:rsidRPr="00CE57BE">
        <w:rPr>
          <w:rFonts w:ascii="Book Antiqua" w:eastAsia="Times New Roman" w:hAnsi="Book Antiqua" w:cs="Times New Roman"/>
          <w:spacing w:val="-1"/>
          <w:sz w:val="20"/>
          <w:szCs w:val="20"/>
        </w:rPr>
        <w:t>c</w:t>
      </w:r>
      <w:r w:rsidRPr="00CE57BE">
        <w:rPr>
          <w:rFonts w:ascii="Book Antiqua" w:eastAsia="Times New Roman" w:hAnsi="Book Antiqua" w:cs="Times New Roman"/>
          <w:sz w:val="20"/>
          <w:szCs w:val="20"/>
        </w:rPr>
        <w:t>e</w:t>
      </w:r>
      <w:r w:rsidRPr="00CE57BE">
        <w:rPr>
          <w:rFonts w:ascii="Book Antiqua" w:eastAsia="Times New Roman" w:hAnsi="Book Antiqua" w:cs="Times New Roman"/>
          <w:spacing w:val="-1"/>
          <w:sz w:val="20"/>
          <w:szCs w:val="20"/>
        </w:rPr>
        <w:t xml:space="preserve"> </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pacing w:val="-1"/>
          <w:sz w:val="20"/>
          <w:szCs w:val="20"/>
        </w:rPr>
        <w:t>c</w:t>
      </w:r>
      <w:r w:rsidRPr="00CE57BE">
        <w:rPr>
          <w:rFonts w:ascii="Book Antiqua" w:eastAsia="Times New Roman" w:hAnsi="Book Antiqua" w:cs="Times New Roman"/>
          <w:sz w:val="20"/>
          <w:szCs w:val="20"/>
        </w:rPr>
        <w:t>t</w:t>
      </w:r>
      <w:r w:rsidRPr="00CE57BE">
        <w:rPr>
          <w:rFonts w:ascii="Book Antiqua" w:eastAsia="Times New Roman" w:hAnsi="Book Antiqua" w:cs="Times New Roman"/>
          <w:spacing w:val="1"/>
          <w:sz w:val="20"/>
          <w:szCs w:val="20"/>
        </w:rPr>
        <w:t>i</w:t>
      </w:r>
      <w:r w:rsidRPr="00CE57BE">
        <w:rPr>
          <w:rFonts w:ascii="Book Antiqua" w:eastAsia="Times New Roman" w:hAnsi="Book Antiqua" w:cs="Times New Roman"/>
          <w:sz w:val="20"/>
          <w:szCs w:val="20"/>
        </w:rPr>
        <w:t>vi</w:t>
      </w:r>
      <w:r w:rsidRPr="00CE57BE">
        <w:rPr>
          <w:rFonts w:ascii="Book Antiqua" w:eastAsia="Times New Roman" w:hAnsi="Book Antiqua" w:cs="Times New Roman"/>
          <w:spacing w:val="1"/>
          <w:sz w:val="20"/>
          <w:szCs w:val="20"/>
        </w:rPr>
        <w:t>t</w:t>
      </w:r>
      <w:r w:rsidRPr="00CE57BE">
        <w:rPr>
          <w:rFonts w:ascii="Book Antiqua" w:eastAsia="Times New Roman" w:hAnsi="Book Antiqua" w:cs="Times New Roman"/>
          <w:sz w:val="20"/>
          <w:szCs w:val="20"/>
        </w:rPr>
        <w:t>ies to</w:t>
      </w:r>
      <w:r w:rsidRPr="00CE57BE">
        <w:rPr>
          <w:rFonts w:ascii="Book Antiqua" w:eastAsia="Times New Roman" w:hAnsi="Book Antiqua" w:cs="Times New Roman"/>
          <w:spacing w:val="-2"/>
          <w:sz w:val="20"/>
          <w:szCs w:val="20"/>
        </w:rPr>
        <w:t>g</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z w:val="20"/>
          <w:szCs w:val="20"/>
        </w:rPr>
        <w:t>the</w:t>
      </w:r>
      <w:r w:rsidRPr="00CE57BE">
        <w:rPr>
          <w:rFonts w:ascii="Book Antiqua" w:eastAsia="Times New Roman" w:hAnsi="Book Antiqua" w:cs="Times New Roman"/>
          <w:spacing w:val="-1"/>
          <w:sz w:val="20"/>
          <w:szCs w:val="20"/>
        </w:rPr>
        <w:t>r</w:t>
      </w:r>
      <w:r w:rsidRPr="00CE57BE">
        <w:rPr>
          <w:rFonts w:ascii="Book Antiqua" w:eastAsia="Times New Roman" w:hAnsi="Book Antiqua" w:cs="Times New Roman"/>
          <w:sz w:val="20"/>
          <w:szCs w:val="20"/>
        </w:rPr>
        <w:t>.</w:t>
      </w:r>
    </w:p>
    <w:p w:rsidR="00CE57BE" w:rsidRPr="00CE57BE" w:rsidRDefault="00CE57BE" w:rsidP="00A42FA2">
      <w:pPr>
        <w:spacing w:after="0" w:line="240" w:lineRule="auto"/>
        <w:rPr>
          <w:rFonts w:ascii="Book Antiqua" w:eastAsia="Times New Roman" w:hAnsi="Book Antiqua" w:cs="Times New Roman"/>
          <w:sz w:val="20"/>
          <w:szCs w:val="20"/>
        </w:rPr>
      </w:pPr>
    </w:p>
    <w:p w:rsidR="00CE57BE" w:rsidRPr="00CE57BE" w:rsidRDefault="00CE57BE" w:rsidP="00A42FA2">
      <w:pPr>
        <w:spacing w:after="0" w:line="240" w:lineRule="auto"/>
        <w:ind w:right="69"/>
        <w:rPr>
          <w:rFonts w:ascii="Book Antiqua" w:eastAsia="Times New Roman" w:hAnsi="Book Antiqua" w:cs="Times New Roman"/>
          <w:sz w:val="20"/>
          <w:szCs w:val="20"/>
        </w:rPr>
      </w:pPr>
      <w:r w:rsidRPr="00CE57BE">
        <w:rPr>
          <w:rFonts w:ascii="Book Antiqua" w:eastAsia="Times New Roman" w:hAnsi="Book Antiqua" w:cs="Times New Roman"/>
          <w:spacing w:val="-3"/>
          <w:sz w:val="20"/>
          <w:szCs w:val="20"/>
        </w:rPr>
        <w:t>I</w:t>
      </w:r>
      <w:r w:rsidRPr="00CE57BE">
        <w:rPr>
          <w:rFonts w:ascii="Book Antiqua" w:eastAsia="Times New Roman" w:hAnsi="Book Antiqua" w:cs="Times New Roman"/>
          <w:sz w:val="20"/>
          <w:szCs w:val="20"/>
        </w:rPr>
        <w:t>n</w:t>
      </w:r>
      <w:r w:rsidRPr="00CE57BE">
        <w:rPr>
          <w:rFonts w:ascii="Book Antiqua" w:eastAsia="Times New Roman" w:hAnsi="Book Antiqua" w:cs="Times New Roman"/>
          <w:spacing w:val="2"/>
          <w:sz w:val="20"/>
          <w:szCs w:val="20"/>
        </w:rPr>
        <w:t xml:space="preserve"> </w:t>
      </w:r>
      <w:r w:rsidRPr="00CE57BE">
        <w:rPr>
          <w:rFonts w:ascii="Book Antiqua" w:eastAsia="Times New Roman" w:hAnsi="Book Antiqua" w:cs="Times New Roman"/>
          <w:sz w:val="20"/>
          <w:szCs w:val="20"/>
        </w:rPr>
        <w:t>M</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z w:val="20"/>
          <w:szCs w:val="20"/>
        </w:rPr>
        <w:t>r</w:t>
      </w:r>
      <w:r w:rsidRPr="00CE57BE">
        <w:rPr>
          <w:rFonts w:ascii="Book Antiqua" w:eastAsia="Times New Roman" w:hAnsi="Book Antiqua" w:cs="Times New Roman"/>
          <w:spacing w:val="-2"/>
          <w:sz w:val="20"/>
          <w:szCs w:val="20"/>
        </w:rPr>
        <w:t>c</w:t>
      </w:r>
      <w:r w:rsidRPr="00CE57BE">
        <w:rPr>
          <w:rFonts w:ascii="Book Antiqua" w:eastAsia="Times New Roman" w:hAnsi="Book Antiqua" w:cs="Times New Roman"/>
          <w:sz w:val="20"/>
          <w:szCs w:val="20"/>
        </w:rPr>
        <w:t>h</w:t>
      </w:r>
      <w:r w:rsidRPr="00CE57BE">
        <w:rPr>
          <w:rFonts w:ascii="Book Antiqua" w:eastAsia="Times New Roman" w:hAnsi="Book Antiqua" w:cs="Times New Roman"/>
          <w:spacing w:val="2"/>
          <w:sz w:val="20"/>
          <w:szCs w:val="20"/>
        </w:rPr>
        <w:t xml:space="preserve"> </w:t>
      </w:r>
      <w:r w:rsidRPr="00CE57BE">
        <w:rPr>
          <w:rFonts w:ascii="Book Antiqua" w:eastAsia="Times New Roman" w:hAnsi="Book Antiqua" w:cs="Times New Roman"/>
          <w:sz w:val="20"/>
          <w:szCs w:val="20"/>
        </w:rPr>
        <w:t>of</w:t>
      </w:r>
      <w:r w:rsidRPr="00CE57BE">
        <w:rPr>
          <w:rFonts w:ascii="Book Antiqua" w:eastAsia="Times New Roman" w:hAnsi="Book Antiqua" w:cs="Times New Roman"/>
          <w:spacing w:val="1"/>
          <w:sz w:val="20"/>
          <w:szCs w:val="20"/>
        </w:rPr>
        <w:t xml:space="preserve"> </w:t>
      </w:r>
      <w:r w:rsidRPr="00CE57BE">
        <w:rPr>
          <w:rFonts w:ascii="Book Antiqua" w:eastAsia="Times New Roman" w:hAnsi="Book Antiqua" w:cs="Times New Roman"/>
          <w:sz w:val="20"/>
          <w:szCs w:val="20"/>
        </w:rPr>
        <w:t>2007</w:t>
      </w:r>
      <w:r w:rsidRPr="00CE57BE">
        <w:rPr>
          <w:rFonts w:ascii="Book Antiqua" w:eastAsia="Times New Roman" w:hAnsi="Book Antiqua" w:cs="Times New Roman"/>
          <w:spacing w:val="2"/>
          <w:sz w:val="20"/>
          <w:szCs w:val="20"/>
        </w:rPr>
        <w:t xml:space="preserve"> </w:t>
      </w:r>
      <w:r w:rsidRPr="00CE57BE">
        <w:rPr>
          <w:rFonts w:ascii="Book Antiqua" w:eastAsia="Times New Roman" w:hAnsi="Book Antiqua" w:cs="Times New Roman"/>
          <w:sz w:val="20"/>
          <w:szCs w:val="20"/>
        </w:rPr>
        <w:t>tr</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pacing w:val="-2"/>
          <w:sz w:val="20"/>
          <w:szCs w:val="20"/>
        </w:rPr>
        <w:t>g</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pacing w:val="2"/>
          <w:sz w:val="20"/>
          <w:szCs w:val="20"/>
        </w:rPr>
        <w:t>d</w:t>
      </w:r>
      <w:r w:rsidRPr="00CE57BE">
        <w:rPr>
          <w:rFonts w:ascii="Book Antiqua" w:eastAsia="Times New Roman" w:hAnsi="Book Antiqua" w:cs="Times New Roman"/>
          <w:sz w:val="20"/>
          <w:szCs w:val="20"/>
        </w:rPr>
        <w:t>y stru</w:t>
      </w:r>
      <w:r w:rsidRPr="00CE57BE">
        <w:rPr>
          <w:rFonts w:ascii="Book Antiqua" w:eastAsia="Times New Roman" w:hAnsi="Book Antiqua" w:cs="Times New Roman"/>
          <w:spacing w:val="-1"/>
          <w:sz w:val="20"/>
          <w:szCs w:val="20"/>
        </w:rPr>
        <w:t>c</w:t>
      </w:r>
      <w:r w:rsidRPr="00CE57BE">
        <w:rPr>
          <w:rFonts w:ascii="Book Antiqua" w:eastAsia="Times New Roman" w:hAnsi="Book Antiqua" w:cs="Times New Roman"/>
          <w:sz w:val="20"/>
          <w:szCs w:val="20"/>
        </w:rPr>
        <w:t>k</w:t>
      </w:r>
      <w:r w:rsidRPr="00CE57BE">
        <w:rPr>
          <w:rFonts w:ascii="Book Antiqua" w:eastAsia="Times New Roman" w:hAnsi="Book Antiqua" w:cs="Times New Roman"/>
          <w:spacing w:val="2"/>
          <w:sz w:val="20"/>
          <w:szCs w:val="20"/>
        </w:rPr>
        <w:t xml:space="preserve"> </w:t>
      </w:r>
      <w:r w:rsidRPr="00CE57BE">
        <w:rPr>
          <w:rFonts w:ascii="Book Antiqua" w:eastAsia="Times New Roman" w:hAnsi="Book Antiqua" w:cs="Times New Roman"/>
          <w:sz w:val="20"/>
          <w:szCs w:val="20"/>
        </w:rPr>
        <w:t>the</w:t>
      </w:r>
      <w:r w:rsidRPr="00CE57BE">
        <w:rPr>
          <w:rFonts w:ascii="Book Antiqua" w:eastAsia="Times New Roman" w:hAnsi="Book Antiqua" w:cs="Times New Roman"/>
          <w:spacing w:val="4"/>
          <w:sz w:val="20"/>
          <w:szCs w:val="20"/>
        </w:rPr>
        <w:t xml:space="preserve"> </w:t>
      </w:r>
      <w:r w:rsidRPr="00CE57BE">
        <w:rPr>
          <w:rFonts w:ascii="Book Antiqua" w:eastAsia="Times New Roman" w:hAnsi="Book Antiqua" w:cs="Times New Roman"/>
          <w:spacing w:val="-2"/>
          <w:sz w:val="20"/>
          <w:szCs w:val="20"/>
        </w:rPr>
        <w:t>B</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pacing w:val="1"/>
          <w:sz w:val="20"/>
          <w:szCs w:val="20"/>
        </w:rPr>
        <w:t>r</w:t>
      </w:r>
      <w:r w:rsidRPr="00CE57BE">
        <w:rPr>
          <w:rFonts w:ascii="Book Antiqua" w:eastAsia="Times New Roman" w:hAnsi="Book Antiqua" w:cs="Times New Roman"/>
          <w:sz w:val="20"/>
          <w:szCs w:val="20"/>
        </w:rPr>
        <w:t>r</w:t>
      </w:r>
      <w:r w:rsidRPr="00CE57BE">
        <w:rPr>
          <w:rFonts w:ascii="Book Antiqua" w:eastAsia="Times New Roman" w:hAnsi="Book Antiqua" w:cs="Times New Roman"/>
          <w:spacing w:val="-2"/>
          <w:sz w:val="20"/>
          <w:szCs w:val="20"/>
        </w:rPr>
        <w:t>e</w:t>
      </w:r>
      <w:r w:rsidRPr="00CE57BE">
        <w:rPr>
          <w:rFonts w:ascii="Book Antiqua" w:eastAsia="Times New Roman" w:hAnsi="Book Antiqua" w:cs="Times New Roman"/>
          <w:sz w:val="20"/>
          <w:szCs w:val="20"/>
        </w:rPr>
        <w:t>tt</w:t>
      </w:r>
      <w:r w:rsidRPr="00CE57BE">
        <w:rPr>
          <w:rFonts w:ascii="Book Antiqua" w:eastAsia="Times New Roman" w:hAnsi="Book Antiqua" w:cs="Times New Roman"/>
          <w:spacing w:val="3"/>
          <w:sz w:val="20"/>
          <w:szCs w:val="20"/>
        </w:rPr>
        <w:t xml:space="preserve"> </w:t>
      </w:r>
      <w:r w:rsidRPr="00CE57BE">
        <w:rPr>
          <w:rFonts w:ascii="Book Antiqua" w:eastAsia="Times New Roman" w:hAnsi="Book Antiqua" w:cs="Times New Roman"/>
          <w:sz w:val="20"/>
          <w:szCs w:val="20"/>
        </w:rPr>
        <w:t>f</w:t>
      </w:r>
      <w:r w:rsidRPr="00CE57BE">
        <w:rPr>
          <w:rFonts w:ascii="Book Antiqua" w:eastAsia="Times New Roman" w:hAnsi="Book Antiqua" w:cs="Times New Roman"/>
          <w:spacing w:val="-2"/>
          <w:sz w:val="20"/>
          <w:szCs w:val="20"/>
        </w:rPr>
        <w:t>a</w:t>
      </w:r>
      <w:r w:rsidRPr="00CE57BE">
        <w:rPr>
          <w:rFonts w:ascii="Book Antiqua" w:eastAsia="Times New Roman" w:hAnsi="Book Antiqua" w:cs="Times New Roman"/>
          <w:sz w:val="20"/>
          <w:szCs w:val="20"/>
        </w:rPr>
        <w:t>m</w:t>
      </w:r>
      <w:r w:rsidRPr="00CE57BE">
        <w:rPr>
          <w:rFonts w:ascii="Book Antiqua" w:eastAsia="Times New Roman" w:hAnsi="Book Antiqua" w:cs="Times New Roman"/>
          <w:spacing w:val="1"/>
          <w:sz w:val="20"/>
          <w:szCs w:val="20"/>
        </w:rPr>
        <w:t>i</w:t>
      </w:r>
      <w:r w:rsidRPr="00CE57BE">
        <w:rPr>
          <w:rFonts w:ascii="Book Antiqua" w:eastAsia="Times New Roman" w:hAnsi="Book Antiqua" w:cs="Times New Roman"/>
          <w:sz w:val="20"/>
          <w:szCs w:val="20"/>
        </w:rPr>
        <w:t xml:space="preserve">ly </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z w:val="20"/>
          <w:szCs w:val="20"/>
        </w:rPr>
        <w:t>nd</w:t>
      </w:r>
      <w:r w:rsidRPr="00CE57BE">
        <w:rPr>
          <w:rFonts w:ascii="Book Antiqua" w:eastAsia="Times New Roman" w:hAnsi="Book Antiqua" w:cs="Times New Roman"/>
          <w:spacing w:val="2"/>
          <w:sz w:val="20"/>
          <w:szCs w:val="20"/>
        </w:rPr>
        <w:t xml:space="preserve"> </w:t>
      </w:r>
      <w:r w:rsidRPr="00CE57BE">
        <w:rPr>
          <w:rFonts w:ascii="Book Antiqua" w:eastAsia="Times New Roman" w:hAnsi="Book Antiqua" w:cs="Times New Roman"/>
          <w:sz w:val="20"/>
          <w:szCs w:val="20"/>
        </w:rPr>
        <w:t>To</w:t>
      </w:r>
      <w:r w:rsidRPr="00CE57BE">
        <w:rPr>
          <w:rFonts w:ascii="Book Antiqua" w:eastAsia="Times New Roman" w:hAnsi="Book Antiqua" w:cs="Times New Roman"/>
          <w:spacing w:val="1"/>
          <w:sz w:val="20"/>
          <w:szCs w:val="20"/>
        </w:rPr>
        <w:t>r</w:t>
      </w:r>
      <w:r w:rsidRPr="00CE57BE">
        <w:rPr>
          <w:rFonts w:ascii="Book Antiqua" w:eastAsia="Times New Roman" w:hAnsi="Book Antiqua" w:cs="Times New Roman"/>
          <w:sz w:val="20"/>
          <w:szCs w:val="20"/>
        </w:rPr>
        <w:t>r</w:t>
      </w:r>
      <w:r w:rsidRPr="00CE57BE">
        <w:rPr>
          <w:rFonts w:ascii="Book Antiqua" w:eastAsia="Times New Roman" w:hAnsi="Book Antiqua" w:cs="Times New Roman"/>
          <w:spacing w:val="3"/>
          <w:sz w:val="20"/>
          <w:szCs w:val="20"/>
        </w:rPr>
        <w:t>e</w:t>
      </w:r>
      <w:r w:rsidRPr="00CE57BE">
        <w:rPr>
          <w:rFonts w:ascii="Book Antiqua" w:eastAsia="Times New Roman" w:hAnsi="Book Antiqua" w:cs="Times New Roman"/>
          <w:spacing w:val="-5"/>
          <w:sz w:val="20"/>
          <w:szCs w:val="20"/>
        </w:rPr>
        <w:t>y</w:t>
      </w:r>
      <w:r w:rsidRPr="00CE57BE">
        <w:rPr>
          <w:rFonts w:ascii="Book Antiqua" w:eastAsia="Times New Roman" w:hAnsi="Book Antiqua" w:cs="Times New Roman"/>
          <w:sz w:val="20"/>
          <w:szCs w:val="20"/>
        </w:rPr>
        <w:t>’s</w:t>
      </w:r>
      <w:r w:rsidRPr="00CE57BE">
        <w:rPr>
          <w:rFonts w:ascii="Book Antiqua" w:eastAsia="Times New Roman" w:hAnsi="Book Antiqua" w:cs="Times New Roman"/>
          <w:spacing w:val="6"/>
          <w:sz w:val="20"/>
          <w:szCs w:val="20"/>
        </w:rPr>
        <w:t xml:space="preserve"> </w:t>
      </w:r>
      <w:r w:rsidRPr="00CE57BE">
        <w:rPr>
          <w:rFonts w:ascii="Book Antiqua" w:eastAsia="Times New Roman" w:hAnsi="Book Antiqua" w:cs="Times New Roman"/>
          <w:spacing w:val="-5"/>
          <w:sz w:val="20"/>
          <w:szCs w:val="20"/>
        </w:rPr>
        <w:t>y</w:t>
      </w:r>
      <w:r w:rsidRPr="00CE57BE">
        <w:rPr>
          <w:rFonts w:ascii="Book Antiqua" w:eastAsia="Times New Roman" w:hAnsi="Book Antiqua" w:cs="Times New Roman"/>
          <w:sz w:val="20"/>
          <w:szCs w:val="20"/>
        </w:rPr>
        <w:t>ou</w:t>
      </w:r>
      <w:r w:rsidRPr="00CE57BE">
        <w:rPr>
          <w:rFonts w:ascii="Book Antiqua" w:eastAsia="Times New Roman" w:hAnsi="Book Antiqua" w:cs="Times New Roman"/>
          <w:spacing w:val="2"/>
          <w:sz w:val="20"/>
          <w:szCs w:val="20"/>
        </w:rPr>
        <w:t>n</w:t>
      </w:r>
      <w:r w:rsidRPr="00CE57BE">
        <w:rPr>
          <w:rFonts w:ascii="Book Antiqua" w:eastAsia="Times New Roman" w:hAnsi="Book Antiqua" w:cs="Times New Roman"/>
          <w:spacing w:val="-2"/>
          <w:sz w:val="20"/>
          <w:szCs w:val="20"/>
        </w:rPr>
        <w:t>g</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z w:val="20"/>
          <w:szCs w:val="20"/>
        </w:rPr>
        <w:t>r</w:t>
      </w:r>
      <w:r w:rsidRPr="00CE57BE">
        <w:rPr>
          <w:rFonts w:ascii="Book Antiqua" w:eastAsia="Times New Roman" w:hAnsi="Book Antiqua" w:cs="Times New Roman"/>
          <w:spacing w:val="1"/>
          <w:sz w:val="20"/>
          <w:szCs w:val="20"/>
        </w:rPr>
        <w:t xml:space="preserve"> </w:t>
      </w:r>
      <w:r w:rsidRPr="00CE57BE">
        <w:rPr>
          <w:rFonts w:ascii="Book Antiqua" w:eastAsia="Times New Roman" w:hAnsi="Book Antiqua" w:cs="Times New Roman"/>
          <w:sz w:val="20"/>
          <w:szCs w:val="20"/>
        </w:rPr>
        <w:t>si</w:t>
      </w:r>
      <w:r w:rsidRPr="00CE57BE">
        <w:rPr>
          <w:rFonts w:ascii="Book Antiqua" w:eastAsia="Times New Roman" w:hAnsi="Book Antiqua" w:cs="Times New Roman"/>
          <w:spacing w:val="1"/>
          <w:sz w:val="20"/>
          <w:szCs w:val="20"/>
        </w:rPr>
        <w:t>s</w:t>
      </w:r>
      <w:r w:rsidRPr="00CE57BE">
        <w:rPr>
          <w:rFonts w:ascii="Book Antiqua" w:eastAsia="Times New Roman" w:hAnsi="Book Antiqua" w:cs="Times New Roman"/>
          <w:sz w:val="20"/>
          <w:szCs w:val="20"/>
        </w:rPr>
        <w:t>ter</w:t>
      </w:r>
      <w:r w:rsidRPr="00CE57BE">
        <w:rPr>
          <w:rFonts w:ascii="Book Antiqua" w:eastAsia="Times New Roman" w:hAnsi="Book Antiqua" w:cs="Times New Roman"/>
          <w:spacing w:val="1"/>
          <w:sz w:val="20"/>
          <w:szCs w:val="20"/>
        </w:rPr>
        <w:t xml:space="preserve"> </w:t>
      </w:r>
      <w:r w:rsidRPr="00CE57BE">
        <w:rPr>
          <w:rFonts w:ascii="Book Antiqua" w:eastAsia="Times New Roman" w:hAnsi="Book Antiqua" w:cs="Times New Roman"/>
          <w:sz w:val="20"/>
          <w:szCs w:val="20"/>
        </w:rPr>
        <w:t>Kl</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z w:val="20"/>
          <w:szCs w:val="20"/>
        </w:rPr>
        <w:t>o</w:t>
      </w:r>
      <w:r w:rsidRPr="00CE57BE">
        <w:rPr>
          <w:rFonts w:ascii="Book Antiqua" w:eastAsia="Times New Roman" w:hAnsi="Book Antiqua" w:cs="Times New Roman"/>
          <w:spacing w:val="2"/>
          <w:sz w:val="20"/>
          <w:szCs w:val="20"/>
        </w:rPr>
        <w:t xml:space="preserve"> </w:t>
      </w:r>
      <w:r w:rsidRPr="00CE57BE">
        <w:rPr>
          <w:rFonts w:ascii="Book Antiqua" w:eastAsia="Times New Roman" w:hAnsi="Book Antiqua" w:cs="Times New Roman"/>
          <w:spacing w:val="-2"/>
          <w:sz w:val="20"/>
          <w:szCs w:val="20"/>
        </w:rPr>
        <w:t>B</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pacing w:val="1"/>
          <w:sz w:val="20"/>
          <w:szCs w:val="20"/>
        </w:rPr>
        <w:t>r</w:t>
      </w:r>
      <w:r w:rsidRPr="00CE57BE">
        <w:rPr>
          <w:rFonts w:ascii="Book Antiqua" w:eastAsia="Times New Roman" w:hAnsi="Book Antiqua" w:cs="Times New Roman"/>
          <w:sz w:val="20"/>
          <w:szCs w:val="20"/>
        </w:rPr>
        <w:t>r</w:t>
      </w:r>
      <w:r w:rsidRPr="00CE57BE">
        <w:rPr>
          <w:rFonts w:ascii="Book Antiqua" w:eastAsia="Times New Roman" w:hAnsi="Book Antiqua" w:cs="Times New Roman"/>
          <w:spacing w:val="-2"/>
          <w:sz w:val="20"/>
          <w:szCs w:val="20"/>
        </w:rPr>
        <w:t>e</w:t>
      </w:r>
      <w:r w:rsidRPr="00CE57BE">
        <w:rPr>
          <w:rFonts w:ascii="Book Antiqua" w:eastAsia="Times New Roman" w:hAnsi="Book Antiqua" w:cs="Times New Roman"/>
          <w:sz w:val="20"/>
          <w:szCs w:val="20"/>
        </w:rPr>
        <w:t>tt</w:t>
      </w:r>
      <w:r w:rsidRPr="00CE57BE">
        <w:rPr>
          <w:rFonts w:ascii="Book Antiqua" w:eastAsia="Times New Roman" w:hAnsi="Book Antiqua" w:cs="Times New Roman"/>
          <w:spacing w:val="3"/>
          <w:sz w:val="20"/>
          <w:szCs w:val="20"/>
        </w:rPr>
        <w:t xml:space="preserve"> </w:t>
      </w:r>
      <w:r w:rsidRPr="00CE57BE">
        <w:rPr>
          <w:rFonts w:ascii="Book Antiqua" w:eastAsia="Times New Roman" w:hAnsi="Book Antiqua" w:cs="Times New Roman"/>
          <w:sz w:val="20"/>
          <w:szCs w:val="20"/>
        </w:rPr>
        <w:t>w</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z w:val="20"/>
          <w:szCs w:val="20"/>
        </w:rPr>
        <w:t>s ki</w:t>
      </w:r>
      <w:r w:rsidRPr="00CE57BE">
        <w:rPr>
          <w:rFonts w:ascii="Book Antiqua" w:eastAsia="Times New Roman" w:hAnsi="Book Antiqua" w:cs="Times New Roman"/>
          <w:spacing w:val="1"/>
          <w:sz w:val="20"/>
          <w:szCs w:val="20"/>
        </w:rPr>
        <w:t>l</w:t>
      </w:r>
      <w:r w:rsidRPr="00CE57BE">
        <w:rPr>
          <w:rFonts w:ascii="Book Antiqua" w:eastAsia="Times New Roman" w:hAnsi="Book Antiqua" w:cs="Times New Roman"/>
          <w:sz w:val="20"/>
          <w:szCs w:val="20"/>
        </w:rPr>
        <w:t>led</w:t>
      </w:r>
      <w:r w:rsidRPr="00CE57BE">
        <w:rPr>
          <w:rFonts w:ascii="Book Antiqua" w:eastAsia="Times New Roman" w:hAnsi="Book Antiqua" w:cs="Times New Roman"/>
          <w:spacing w:val="4"/>
          <w:sz w:val="20"/>
          <w:szCs w:val="20"/>
        </w:rPr>
        <w:t xml:space="preserve"> </w:t>
      </w:r>
      <w:r w:rsidRPr="00CE57BE">
        <w:rPr>
          <w:rFonts w:ascii="Book Antiqua" w:eastAsia="Times New Roman" w:hAnsi="Book Antiqua" w:cs="Times New Roman"/>
          <w:sz w:val="20"/>
          <w:szCs w:val="20"/>
        </w:rPr>
        <w:t>due</w:t>
      </w:r>
      <w:r w:rsidRPr="00CE57BE">
        <w:rPr>
          <w:rFonts w:ascii="Book Antiqua" w:eastAsia="Times New Roman" w:hAnsi="Book Antiqua" w:cs="Times New Roman"/>
          <w:spacing w:val="4"/>
          <w:sz w:val="20"/>
          <w:szCs w:val="20"/>
        </w:rPr>
        <w:t xml:space="preserve"> </w:t>
      </w:r>
      <w:r w:rsidRPr="00CE57BE">
        <w:rPr>
          <w:rFonts w:ascii="Book Antiqua" w:eastAsia="Times New Roman" w:hAnsi="Book Antiqua" w:cs="Times New Roman"/>
          <w:sz w:val="20"/>
          <w:szCs w:val="20"/>
        </w:rPr>
        <w:t>to</w:t>
      </w:r>
      <w:r w:rsidRPr="00CE57BE">
        <w:rPr>
          <w:rFonts w:ascii="Book Antiqua" w:eastAsia="Times New Roman" w:hAnsi="Book Antiqua" w:cs="Times New Roman"/>
          <w:spacing w:val="5"/>
          <w:sz w:val="20"/>
          <w:szCs w:val="20"/>
        </w:rPr>
        <w:t xml:space="preserve"> </w:t>
      </w:r>
      <w:r w:rsidRPr="00CE57BE">
        <w:rPr>
          <w:rFonts w:ascii="Book Antiqua" w:eastAsia="Times New Roman" w:hAnsi="Book Antiqua" w:cs="Times New Roman"/>
          <w:sz w:val="20"/>
          <w:szCs w:val="20"/>
        </w:rPr>
        <w:t>a</w:t>
      </w:r>
      <w:r w:rsidRPr="00CE57BE">
        <w:rPr>
          <w:rFonts w:ascii="Book Antiqua" w:eastAsia="Times New Roman" w:hAnsi="Book Antiqua" w:cs="Times New Roman"/>
          <w:spacing w:val="4"/>
          <w:sz w:val="20"/>
          <w:szCs w:val="20"/>
        </w:rPr>
        <w:t xml:space="preserve"> </w:t>
      </w:r>
      <w:r w:rsidRPr="00CE57BE">
        <w:rPr>
          <w:rFonts w:ascii="Book Antiqua" w:eastAsia="Times New Roman" w:hAnsi="Book Antiqua" w:cs="Times New Roman"/>
          <w:sz w:val="20"/>
          <w:szCs w:val="20"/>
        </w:rPr>
        <w:t>domestic</w:t>
      </w:r>
      <w:r w:rsidRPr="00CE57BE">
        <w:rPr>
          <w:rFonts w:ascii="Book Antiqua" w:eastAsia="Times New Roman" w:hAnsi="Book Antiqua" w:cs="Times New Roman"/>
          <w:spacing w:val="1"/>
          <w:sz w:val="20"/>
          <w:szCs w:val="20"/>
        </w:rPr>
        <w:t xml:space="preserve"> </w:t>
      </w:r>
      <w:r w:rsidRPr="00CE57BE">
        <w:rPr>
          <w:rFonts w:ascii="Book Antiqua" w:eastAsia="Times New Roman" w:hAnsi="Book Antiqua" w:cs="Times New Roman"/>
          <w:sz w:val="20"/>
          <w:szCs w:val="20"/>
        </w:rPr>
        <w:t>vio</w:t>
      </w:r>
      <w:r w:rsidRPr="00CE57BE">
        <w:rPr>
          <w:rFonts w:ascii="Book Antiqua" w:eastAsia="Times New Roman" w:hAnsi="Book Antiqua" w:cs="Times New Roman"/>
          <w:spacing w:val="1"/>
          <w:sz w:val="20"/>
          <w:szCs w:val="20"/>
        </w:rPr>
        <w:t>l</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z w:val="20"/>
          <w:szCs w:val="20"/>
        </w:rPr>
        <w:t>n</w:t>
      </w:r>
      <w:r w:rsidRPr="00CE57BE">
        <w:rPr>
          <w:rFonts w:ascii="Book Antiqua" w:eastAsia="Times New Roman" w:hAnsi="Book Antiqua" w:cs="Times New Roman"/>
          <w:spacing w:val="-1"/>
          <w:sz w:val="20"/>
          <w:szCs w:val="20"/>
        </w:rPr>
        <w:t>c</w:t>
      </w:r>
      <w:r w:rsidRPr="00CE57BE">
        <w:rPr>
          <w:rFonts w:ascii="Book Antiqua" w:eastAsia="Times New Roman" w:hAnsi="Book Antiqua" w:cs="Times New Roman"/>
          <w:sz w:val="20"/>
          <w:szCs w:val="20"/>
        </w:rPr>
        <w:t>e</w:t>
      </w:r>
      <w:r w:rsidRPr="00CE57BE">
        <w:rPr>
          <w:rFonts w:ascii="Book Antiqua" w:eastAsia="Times New Roman" w:hAnsi="Book Antiqua" w:cs="Times New Roman"/>
          <w:spacing w:val="4"/>
          <w:sz w:val="20"/>
          <w:szCs w:val="20"/>
        </w:rPr>
        <w:t xml:space="preserve"> </w:t>
      </w:r>
      <w:r w:rsidRPr="00CE57BE">
        <w:rPr>
          <w:rFonts w:ascii="Book Antiqua" w:eastAsia="Times New Roman" w:hAnsi="Book Antiqua" w:cs="Times New Roman"/>
          <w:sz w:val="20"/>
          <w:szCs w:val="20"/>
        </w:rPr>
        <w:t>incid</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z w:val="20"/>
          <w:szCs w:val="20"/>
        </w:rPr>
        <w:t>nt.</w:t>
      </w:r>
      <w:r w:rsidRPr="00CE57BE">
        <w:rPr>
          <w:rFonts w:ascii="Book Antiqua" w:eastAsia="Times New Roman" w:hAnsi="Book Antiqua" w:cs="Times New Roman"/>
          <w:spacing w:val="5"/>
          <w:sz w:val="20"/>
          <w:szCs w:val="20"/>
        </w:rPr>
        <w:t xml:space="preserve"> </w:t>
      </w:r>
      <w:r w:rsidRPr="00CE57BE">
        <w:rPr>
          <w:rFonts w:ascii="Book Antiqua" w:eastAsia="Times New Roman" w:hAnsi="Book Antiqua" w:cs="Times New Roman"/>
          <w:sz w:val="20"/>
          <w:szCs w:val="20"/>
        </w:rPr>
        <w:t>The</w:t>
      </w:r>
      <w:r w:rsidRPr="00CE57BE">
        <w:rPr>
          <w:rFonts w:ascii="Book Antiqua" w:eastAsia="Times New Roman" w:hAnsi="Book Antiqua" w:cs="Times New Roman"/>
          <w:spacing w:val="4"/>
          <w:sz w:val="20"/>
          <w:szCs w:val="20"/>
        </w:rPr>
        <w:t xml:space="preserve"> </w:t>
      </w:r>
      <w:r w:rsidRPr="00CE57BE">
        <w:rPr>
          <w:rFonts w:ascii="Book Antiqua" w:eastAsia="Times New Roman" w:hAnsi="Book Antiqua" w:cs="Times New Roman"/>
          <w:sz w:val="20"/>
          <w:szCs w:val="20"/>
        </w:rPr>
        <w:t>incid</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pacing w:val="3"/>
          <w:sz w:val="20"/>
          <w:szCs w:val="20"/>
        </w:rPr>
        <w:t>n</w:t>
      </w:r>
      <w:r w:rsidRPr="00CE57BE">
        <w:rPr>
          <w:rFonts w:ascii="Book Antiqua" w:eastAsia="Times New Roman" w:hAnsi="Book Antiqua" w:cs="Times New Roman"/>
          <w:sz w:val="20"/>
          <w:szCs w:val="20"/>
        </w:rPr>
        <w:t>t</w:t>
      </w:r>
      <w:r w:rsidRPr="00CE57BE">
        <w:rPr>
          <w:rFonts w:ascii="Book Antiqua" w:eastAsia="Times New Roman" w:hAnsi="Book Antiqua" w:cs="Times New Roman"/>
          <w:spacing w:val="5"/>
          <w:sz w:val="20"/>
          <w:szCs w:val="20"/>
        </w:rPr>
        <w:t xml:space="preserve"> </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z w:val="20"/>
          <w:szCs w:val="20"/>
        </w:rPr>
        <w:t>f</w:t>
      </w:r>
      <w:r w:rsidRPr="00CE57BE">
        <w:rPr>
          <w:rFonts w:ascii="Book Antiqua" w:eastAsia="Times New Roman" w:hAnsi="Book Antiqua" w:cs="Times New Roman"/>
          <w:spacing w:val="-1"/>
          <w:sz w:val="20"/>
          <w:szCs w:val="20"/>
        </w:rPr>
        <w:t>f</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pacing w:val="-1"/>
          <w:sz w:val="20"/>
          <w:szCs w:val="20"/>
        </w:rPr>
        <w:t>c</w:t>
      </w:r>
      <w:r w:rsidRPr="00CE57BE">
        <w:rPr>
          <w:rFonts w:ascii="Book Antiqua" w:eastAsia="Times New Roman" w:hAnsi="Book Antiqua" w:cs="Times New Roman"/>
          <w:sz w:val="20"/>
          <w:szCs w:val="20"/>
        </w:rPr>
        <w:t>ted</w:t>
      </w:r>
      <w:r w:rsidRPr="00CE57BE">
        <w:rPr>
          <w:rFonts w:ascii="Book Antiqua" w:eastAsia="Times New Roman" w:hAnsi="Book Antiqua" w:cs="Times New Roman"/>
          <w:spacing w:val="4"/>
          <w:sz w:val="20"/>
          <w:szCs w:val="20"/>
        </w:rPr>
        <w:t xml:space="preserve"> </w:t>
      </w:r>
      <w:r w:rsidRPr="00CE57BE">
        <w:rPr>
          <w:rFonts w:ascii="Book Antiqua" w:eastAsia="Times New Roman" w:hAnsi="Book Antiqua" w:cs="Times New Roman"/>
          <w:sz w:val="20"/>
          <w:szCs w:val="20"/>
        </w:rPr>
        <w:t>the</w:t>
      </w:r>
      <w:r w:rsidRPr="00CE57BE">
        <w:rPr>
          <w:rFonts w:ascii="Book Antiqua" w:eastAsia="Times New Roman" w:hAnsi="Book Antiqua" w:cs="Times New Roman"/>
          <w:spacing w:val="4"/>
          <w:sz w:val="20"/>
          <w:szCs w:val="20"/>
        </w:rPr>
        <w:t xml:space="preserve"> </w:t>
      </w:r>
      <w:r w:rsidRPr="00CE57BE">
        <w:rPr>
          <w:rFonts w:ascii="Book Antiqua" w:eastAsia="Times New Roman" w:hAnsi="Book Antiqua" w:cs="Times New Roman"/>
          <w:sz w:val="20"/>
          <w:szCs w:val="20"/>
        </w:rPr>
        <w:t>l</w:t>
      </w:r>
      <w:r w:rsidRPr="00CE57BE">
        <w:rPr>
          <w:rFonts w:ascii="Book Antiqua" w:eastAsia="Times New Roman" w:hAnsi="Book Antiqua" w:cs="Times New Roman"/>
          <w:spacing w:val="1"/>
          <w:sz w:val="20"/>
          <w:szCs w:val="20"/>
        </w:rPr>
        <w:t>i</w:t>
      </w:r>
      <w:r w:rsidRPr="00CE57BE">
        <w:rPr>
          <w:rFonts w:ascii="Book Antiqua" w:eastAsia="Times New Roman" w:hAnsi="Book Antiqua" w:cs="Times New Roman"/>
          <w:sz w:val="20"/>
          <w:szCs w:val="20"/>
        </w:rPr>
        <w:t>v</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z w:val="20"/>
          <w:szCs w:val="20"/>
        </w:rPr>
        <w:t>s</w:t>
      </w:r>
      <w:r w:rsidRPr="00CE57BE">
        <w:rPr>
          <w:rFonts w:ascii="Book Antiqua" w:eastAsia="Times New Roman" w:hAnsi="Book Antiqua" w:cs="Times New Roman"/>
          <w:spacing w:val="5"/>
          <w:sz w:val="20"/>
          <w:szCs w:val="20"/>
        </w:rPr>
        <w:t xml:space="preserve"> </w:t>
      </w:r>
      <w:r w:rsidRPr="00CE57BE">
        <w:rPr>
          <w:rFonts w:ascii="Book Antiqua" w:eastAsia="Times New Roman" w:hAnsi="Book Antiqua" w:cs="Times New Roman"/>
          <w:sz w:val="20"/>
          <w:szCs w:val="20"/>
        </w:rPr>
        <w:t>of</w:t>
      </w:r>
      <w:r w:rsidRPr="00CE57BE">
        <w:rPr>
          <w:rFonts w:ascii="Book Antiqua" w:eastAsia="Times New Roman" w:hAnsi="Book Antiqua" w:cs="Times New Roman"/>
          <w:spacing w:val="4"/>
          <w:sz w:val="20"/>
          <w:szCs w:val="20"/>
        </w:rPr>
        <w:t xml:space="preserve"> </w:t>
      </w:r>
      <w:r w:rsidRPr="00CE57BE">
        <w:rPr>
          <w:rFonts w:ascii="Book Antiqua" w:eastAsia="Times New Roman" w:hAnsi="Book Antiqua" w:cs="Times New Roman"/>
          <w:sz w:val="20"/>
          <w:szCs w:val="20"/>
        </w:rPr>
        <w:t>ma</w:t>
      </w:r>
      <w:r w:rsidRPr="00CE57BE">
        <w:rPr>
          <w:rFonts w:ascii="Book Antiqua" w:eastAsia="Times New Roman" w:hAnsi="Book Antiqua" w:cs="Times New Roman"/>
          <w:spacing w:val="2"/>
          <w:sz w:val="20"/>
          <w:szCs w:val="20"/>
        </w:rPr>
        <w:t>n</w:t>
      </w:r>
      <w:r w:rsidRPr="00CE57BE">
        <w:rPr>
          <w:rFonts w:ascii="Book Antiqua" w:eastAsia="Times New Roman" w:hAnsi="Book Antiqua" w:cs="Times New Roman"/>
          <w:sz w:val="20"/>
          <w:szCs w:val="20"/>
        </w:rPr>
        <w:t>y p</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z w:val="20"/>
          <w:szCs w:val="20"/>
        </w:rPr>
        <w:t>op</w:t>
      </w:r>
      <w:r w:rsidRPr="00CE57BE">
        <w:rPr>
          <w:rFonts w:ascii="Book Antiqua" w:eastAsia="Times New Roman" w:hAnsi="Book Antiqua" w:cs="Times New Roman"/>
          <w:spacing w:val="3"/>
          <w:sz w:val="20"/>
          <w:szCs w:val="20"/>
        </w:rPr>
        <w:t>l</w:t>
      </w:r>
      <w:r w:rsidRPr="00CE57BE">
        <w:rPr>
          <w:rFonts w:ascii="Book Antiqua" w:eastAsia="Times New Roman" w:hAnsi="Book Antiqua" w:cs="Times New Roman"/>
          <w:sz w:val="20"/>
          <w:szCs w:val="20"/>
        </w:rPr>
        <w:t>e</w:t>
      </w:r>
      <w:r w:rsidRPr="00CE57BE">
        <w:rPr>
          <w:rFonts w:ascii="Book Antiqua" w:eastAsia="Times New Roman" w:hAnsi="Book Antiqua" w:cs="Times New Roman"/>
          <w:spacing w:val="4"/>
          <w:sz w:val="20"/>
          <w:szCs w:val="20"/>
        </w:rPr>
        <w:t xml:space="preserve"> </w:t>
      </w:r>
      <w:r w:rsidRPr="00CE57BE">
        <w:rPr>
          <w:rFonts w:ascii="Book Antiqua" w:eastAsia="Times New Roman" w:hAnsi="Book Antiqua" w:cs="Times New Roman"/>
          <w:sz w:val="20"/>
          <w:szCs w:val="20"/>
        </w:rPr>
        <w:t>in</w:t>
      </w:r>
      <w:r w:rsidRPr="00CE57BE">
        <w:rPr>
          <w:rFonts w:ascii="Book Antiqua" w:eastAsia="Times New Roman" w:hAnsi="Book Antiqua" w:cs="Times New Roman"/>
          <w:spacing w:val="5"/>
          <w:sz w:val="20"/>
          <w:szCs w:val="20"/>
        </w:rPr>
        <w:t xml:space="preserve"> </w:t>
      </w:r>
      <w:r w:rsidRPr="00CE57BE">
        <w:rPr>
          <w:rFonts w:ascii="Book Antiqua" w:eastAsia="Times New Roman" w:hAnsi="Book Antiqua" w:cs="Times New Roman"/>
          <w:sz w:val="20"/>
          <w:szCs w:val="20"/>
        </w:rPr>
        <w:t>the Chic</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pacing w:val="-2"/>
          <w:sz w:val="20"/>
          <w:szCs w:val="20"/>
        </w:rPr>
        <w:t>g</w:t>
      </w:r>
      <w:r w:rsidRPr="00CE57BE">
        <w:rPr>
          <w:rFonts w:ascii="Book Antiqua" w:eastAsia="Times New Roman" w:hAnsi="Book Antiqua" w:cs="Times New Roman"/>
          <w:sz w:val="20"/>
          <w:szCs w:val="20"/>
        </w:rPr>
        <w:t>o</w:t>
      </w:r>
      <w:r w:rsidRPr="00CE57BE">
        <w:rPr>
          <w:rFonts w:ascii="Book Antiqua" w:eastAsia="Times New Roman" w:hAnsi="Book Antiqua" w:cs="Times New Roman"/>
          <w:spacing w:val="7"/>
          <w:sz w:val="20"/>
          <w:szCs w:val="20"/>
        </w:rPr>
        <w:t xml:space="preserve"> </w:t>
      </w:r>
      <w:r w:rsidRPr="00CE57BE">
        <w:rPr>
          <w:rFonts w:ascii="Book Antiqua" w:eastAsia="Times New Roman" w:hAnsi="Book Antiqua" w:cs="Times New Roman"/>
          <w:spacing w:val="-1"/>
          <w:sz w:val="20"/>
          <w:szCs w:val="20"/>
        </w:rPr>
        <w:t>c</w:t>
      </w:r>
      <w:r w:rsidRPr="00CE57BE">
        <w:rPr>
          <w:rFonts w:ascii="Book Antiqua" w:eastAsia="Times New Roman" w:hAnsi="Book Antiqua" w:cs="Times New Roman"/>
          <w:sz w:val="20"/>
          <w:szCs w:val="20"/>
        </w:rPr>
        <w:t>om</w:t>
      </w:r>
      <w:r w:rsidRPr="00CE57BE">
        <w:rPr>
          <w:rFonts w:ascii="Book Antiqua" w:eastAsia="Times New Roman" w:hAnsi="Book Antiqua" w:cs="Times New Roman"/>
          <w:spacing w:val="1"/>
          <w:sz w:val="20"/>
          <w:szCs w:val="20"/>
        </w:rPr>
        <w:t>m</w:t>
      </w:r>
      <w:r w:rsidRPr="00CE57BE">
        <w:rPr>
          <w:rFonts w:ascii="Book Antiqua" w:eastAsia="Times New Roman" w:hAnsi="Book Antiqua" w:cs="Times New Roman"/>
          <w:sz w:val="20"/>
          <w:szCs w:val="20"/>
        </w:rPr>
        <w:t>uni</w:t>
      </w:r>
      <w:r w:rsidRPr="00CE57BE">
        <w:rPr>
          <w:rFonts w:ascii="Book Antiqua" w:eastAsia="Times New Roman" w:hAnsi="Book Antiqua" w:cs="Times New Roman"/>
          <w:spacing w:val="3"/>
          <w:sz w:val="20"/>
          <w:szCs w:val="20"/>
        </w:rPr>
        <w:t>t</w:t>
      </w:r>
      <w:r w:rsidRPr="00CE57BE">
        <w:rPr>
          <w:rFonts w:ascii="Book Antiqua" w:eastAsia="Times New Roman" w:hAnsi="Book Antiqua" w:cs="Times New Roman"/>
          <w:sz w:val="20"/>
          <w:szCs w:val="20"/>
        </w:rPr>
        <w:t xml:space="preserve">y </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z w:val="20"/>
          <w:szCs w:val="20"/>
        </w:rPr>
        <w:t>nd</w:t>
      </w:r>
      <w:r w:rsidRPr="00CE57BE">
        <w:rPr>
          <w:rFonts w:ascii="Book Antiqua" w:eastAsia="Times New Roman" w:hAnsi="Book Antiqua" w:cs="Times New Roman"/>
          <w:spacing w:val="7"/>
          <w:sz w:val="20"/>
          <w:szCs w:val="20"/>
        </w:rPr>
        <w:t xml:space="preserve"> </w:t>
      </w:r>
      <w:r w:rsidRPr="00CE57BE">
        <w:rPr>
          <w:rFonts w:ascii="Book Antiqua" w:eastAsia="Times New Roman" w:hAnsi="Book Antiqua" w:cs="Times New Roman"/>
          <w:spacing w:val="-1"/>
          <w:sz w:val="20"/>
          <w:szCs w:val="20"/>
        </w:rPr>
        <w:t>ca</w:t>
      </w:r>
      <w:r w:rsidRPr="00CE57BE">
        <w:rPr>
          <w:rFonts w:ascii="Book Antiqua" w:eastAsia="Times New Roman" w:hAnsi="Book Antiqua" w:cs="Times New Roman"/>
          <w:sz w:val="20"/>
          <w:szCs w:val="20"/>
        </w:rPr>
        <w:t>l</w:t>
      </w:r>
      <w:r w:rsidRPr="00CE57BE">
        <w:rPr>
          <w:rFonts w:ascii="Book Antiqua" w:eastAsia="Times New Roman" w:hAnsi="Book Antiqua" w:cs="Times New Roman"/>
          <w:spacing w:val="1"/>
          <w:sz w:val="20"/>
          <w:szCs w:val="20"/>
        </w:rPr>
        <w:t>l</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z w:val="20"/>
          <w:szCs w:val="20"/>
        </w:rPr>
        <w:t>d</w:t>
      </w:r>
      <w:r w:rsidRPr="00CE57BE">
        <w:rPr>
          <w:rFonts w:ascii="Book Antiqua" w:eastAsia="Times New Roman" w:hAnsi="Book Antiqua" w:cs="Times New Roman"/>
          <w:spacing w:val="4"/>
          <w:sz w:val="20"/>
          <w:szCs w:val="20"/>
        </w:rPr>
        <w:t xml:space="preserve"> </w:t>
      </w:r>
      <w:r w:rsidRPr="00CE57BE">
        <w:rPr>
          <w:rFonts w:ascii="Book Antiqua" w:eastAsia="Times New Roman" w:hAnsi="Book Antiqua" w:cs="Times New Roman"/>
          <w:sz w:val="20"/>
          <w:szCs w:val="20"/>
        </w:rPr>
        <w:t>for</w:t>
      </w:r>
      <w:r w:rsidRPr="00CE57BE">
        <w:rPr>
          <w:rFonts w:ascii="Book Antiqua" w:eastAsia="Times New Roman" w:hAnsi="Book Antiqua" w:cs="Times New Roman"/>
          <w:spacing w:val="3"/>
          <w:sz w:val="20"/>
          <w:szCs w:val="20"/>
        </w:rPr>
        <w:t xml:space="preserve"> </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pacing w:val="-1"/>
          <w:sz w:val="20"/>
          <w:szCs w:val="20"/>
        </w:rPr>
        <w:t>c</w:t>
      </w:r>
      <w:r w:rsidRPr="00CE57BE">
        <w:rPr>
          <w:rFonts w:ascii="Book Antiqua" w:eastAsia="Times New Roman" w:hAnsi="Book Antiqua" w:cs="Times New Roman"/>
          <w:sz w:val="20"/>
          <w:szCs w:val="20"/>
        </w:rPr>
        <w:t>t</w:t>
      </w:r>
      <w:r w:rsidRPr="00CE57BE">
        <w:rPr>
          <w:rFonts w:ascii="Book Antiqua" w:eastAsia="Times New Roman" w:hAnsi="Book Antiqua" w:cs="Times New Roman"/>
          <w:spacing w:val="1"/>
          <w:sz w:val="20"/>
          <w:szCs w:val="20"/>
        </w:rPr>
        <w:t>i</w:t>
      </w:r>
      <w:r w:rsidRPr="00CE57BE">
        <w:rPr>
          <w:rFonts w:ascii="Book Antiqua" w:eastAsia="Times New Roman" w:hAnsi="Book Antiqua" w:cs="Times New Roman"/>
          <w:sz w:val="20"/>
          <w:szCs w:val="20"/>
        </w:rPr>
        <w:t>on</w:t>
      </w:r>
      <w:r w:rsidRPr="00CE57BE">
        <w:rPr>
          <w:rFonts w:ascii="Book Antiqua" w:eastAsia="Times New Roman" w:hAnsi="Book Antiqua" w:cs="Times New Roman"/>
          <w:spacing w:val="4"/>
          <w:sz w:val="20"/>
          <w:szCs w:val="20"/>
        </w:rPr>
        <w:t xml:space="preserve"> </w:t>
      </w:r>
      <w:r w:rsidRPr="00CE57BE">
        <w:rPr>
          <w:rFonts w:ascii="Book Antiqua" w:eastAsia="Times New Roman" w:hAnsi="Book Antiqua" w:cs="Times New Roman"/>
          <w:sz w:val="20"/>
          <w:szCs w:val="20"/>
        </w:rPr>
        <w:t>to</w:t>
      </w:r>
      <w:r w:rsidRPr="00CE57BE">
        <w:rPr>
          <w:rFonts w:ascii="Book Antiqua" w:eastAsia="Times New Roman" w:hAnsi="Book Antiqua" w:cs="Times New Roman"/>
          <w:spacing w:val="5"/>
          <w:sz w:val="20"/>
          <w:szCs w:val="20"/>
        </w:rPr>
        <w:t xml:space="preserve"> </w:t>
      </w:r>
      <w:r w:rsidRPr="00CE57BE">
        <w:rPr>
          <w:rFonts w:ascii="Book Antiqua" w:eastAsia="Times New Roman" w:hAnsi="Book Antiqua" w:cs="Times New Roman"/>
          <w:sz w:val="20"/>
          <w:szCs w:val="20"/>
        </w:rPr>
        <w:t>be</w:t>
      </w:r>
      <w:r w:rsidRPr="00CE57BE">
        <w:rPr>
          <w:rFonts w:ascii="Book Antiqua" w:eastAsia="Times New Roman" w:hAnsi="Book Antiqua" w:cs="Times New Roman"/>
          <w:spacing w:val="3"/>
          <w:sz w:val="20"/>
          <w:szCs w:val="20"/>
        </w:rPr>
        <w:t xml:space="preserve"> </w:t>
      </w:r>
      <w:r w:rsidRPr="00CE57BE">
        <w:rPr>
          <w:rFonts w:ascii="Book Antiqua" w:eastAsia="Times New Roman" w:hAnsi="Book Antiqua" w:cs="Times New Roman"/>
          <w:sz w:val="20"/>
          <w:szCs w:val="20"/>
        </w:rPr>
        <w:t>put</w:t>
      </w:r>
      <w:r w:rsidRPr="00CE57BE">
        <w:rPr>
          <w:rFonts w:ascii="Book Antiqua" w:eastAsia="Times New Roman" w:hAnsi="Book Antiqua" w:cs="Times New Roman"/>
          <w:spacing w:val="5"/>
          <w:sz w:val="20"/>
          <w:szCs w:val="20"/>
        </w:rPr>
        <w:t xml:space="preserve"> </w:t>
      </w:r>
      <w:r w:rsidRPr="00CE57BE">
        <w:rPr>
          <w:rFonts w:ascii="Book Antiqua" w:eastAsia="Times New Roman" w:hAnsi="Book Antiqua" w:cs="Times New Roman"/>
          <w:sz w:val="20"/>
          <w:szCs w:val="20"/>
        </w:rPr>
        <w:t>in</w:t>
      </w:r>
      <w:r w:rsidRPr="00CE57BE">
        <w:rPr>
          <w:rFonts w:ascii="Book Antiqua" w:eastAsia="Times New Roman" w:hAnsi="Book Antiqua" w:cs="Times New Roman"/>
          <w:spacing w:val="1"/>
          <w:sz w:val="20"/>
          <w:szCs w:val="20"/>
        </w:rPr>
        <w:t>t</w:t>
      </w:r>
      <w:r w:rsidRPr="00CE57BE">
        <w:rPr>
          <w:rFonts w:ascii="Book Antiqua" w:eastAsia="Times New Roman" w:hAnsi="Book Antiqua" w:cs="Times New Roman"/>
          <w:sz w:val="20"/>
          <w:szCs w:val="20"/>
        </w:rPr>
        <w:t>o</w:t>
      </w:r>
      <w:r w:rsidRPr="00CE57BE">
        <w:rPr>
          <w:rFonts w:ascii="Book Antiqua" w:eastAsia="Times New Roman" w:hAnsi="Book Antiqua" w:cs="Times New Roman"/>
          <w:spacing w:val="4"/>
          <w:sz w:val="20"/>
          <w:szCs w:val="20"/>
        </w:rPr>
        <w:t xml:space="preserve"> </w:t>
      </w:r>
      <w:r w:rsidRPr="00CE57BE">
        <w:rPr>
          <w:rFonts w:ascii="Book Antiqua" w:eastAsia="Times New Roman" w:hAnsi="Book Antiqua" w:cs="Times New Roman"/>
          <w:sz w:val="20"/>
          <w:szCs w:val="20"/>
        </w:rPr>
        <w:t>pla</w:t>
      </w:r>
      <w:r w:rsidRPr="00CE57BE">
        <w:rPr>
          <w:rFonts w:ascii="Book Antiqua" w:eastAsia="Times New Roman" w:hAnsi="Book Antiqua" w:cs="Times New Roman"/>
          <w:spacing w:val="-1"/>
          <w:sz w:val="20"/>
          <w:szCs w:val="20"/>
        </w:rPr>
        <w:t>c</w:t>
      </w:r>
      <w:r w:rsidRPr="00CE57BE">
        <w:rPr>
          <w:rFonts w:ascii="Book Antiqua" w:eastAsia="Times New Roman" w:hAnsi="Book Antiqua" w:cs="Times New Roman"/>
          <w:sz w:val="20"/>
          <w:szCs w:val="20"/>
        </w:rPr>
        <w:t>e</w:t>
      </w:r>
      <w:r w:rsidRPr="00CE57BE">
        <w:rPr>
          <w:rFonts w:ascii="Book Antiqua" w:eastAsia="Times New Roman" w:hAnsi="Book Antiqua" w:cs="Times New Roman"/>
          <w:spacing w:val="3"/>
          <w:sz w:val="20"/>
          <w:szCs w:val="20"/>
        </w:rPr>
        <w:t xml:space="preserve"> </w:t>
      </w:r>
      <w:r w:rsidRPr="00CE57BE">
        <w:rPr>
          <w:rFonts w:ascii="Book Antiqua" w:eastAsia="Times New Roman" w:hAnsi="Book Antiqua" w:cs="Times New Roman"/>
          <w:sz w:val="20"/>
          <w:szCs w:val="20"/>
        </w:rPr>
        <w:t>in</w:t>
      </w:r>
      <w:r w:rsidRPr="00CE57BE">
        <w:rPr>
          <w:rFonts w:ascii="Book Antiqua" w:eastAsia="Times New Roman" w:hAnsi="Book Antiqua" w:cs="Times New Roman"/>
          <w:spacing w:val="5"/>
          <w:sz w:val="20"/>
          <w:szCs w:val="20"/>
        </w:rPr>
        <w:t xml:space="preserve"> </w:t>
      </w:r>
      <w:r w:rsidRPr="00CE57BE">
        <w:rPr>
          <w:rFonts w:ascii="Book Antiqua" w:eastAsia="Times New Roman" w:hAnsi="Book Antiqua" w:cs="Times New Roman"/>
          <w:sz w:val="20"/>
          <w:szCs w:val="20"/>
        </w:rPr>
        <w:t>ord</w:t>
      </w:r>
      <w:r w:rsidRPr="00CE57BE">
        <w:rPr>
          <w:rFonts w:ascii="Book Antiqua" w:eastAsia="Times New Roman" w:hAnsi="Book Antiqua" w:cs="Times New Roman"/>
          <w:spacing w:val="-2"/>
          <w:sz w:val="20"/>
          <w:szCs w:val="20"/>
        </w:rPr>
        <w:t>e</w:t>
      </w:r>
      <w:r w:rsidRPr="00CE57BE">
        <w:rPr>
          <w:rFonts w:ascii="Book Antiqua" w:eastAsia="Times New Roman" w:hAnsi="Book Antiqua" w:cs="Times New Roman"/>
          <w:sz w:val="20"/>
          <w:szCs w:val="20"/>
        </w:rPr>
        <w:t>r</w:t>
      </w:r>
      <w:r w:rsidRPr="00CE57BE">
        <w:rPr>
          <w:rFonts w:ascii="Book Antiqua" w:eastAsia="Times New Roman" w:hAnsi="Book Antiqua" w:cs="Times New Roman"/>
          <w:spacing w:val="4"/>
          <w:sz w:val="20"/>
          <w:szCs w:val="20"/>
        </w:rPr>
        <w:t xml:space="preserve"> </w:t>
      </w:r>
      <w:r w:rsidRPr="00CE57BE">
        <w:rPr>
          <w:rFonts w:ascii="Book Antiqua" w:eastAsia="Times New Roman" w:hAnsi="Book Antiqua" w:cs="Times New Roman"/>
          <w:sz w:val="20"/>
          <w:szCs w:val="20"/>
        </w:rPr>
        <w:t>to</w:t>
      </w:r>
      <w:r w:rsidRPr="00CE57BE">
        <w:rPr>
          <w:rFonts w:ascii="Book Antiqua" w:eastAsia="Times New Roman" w:hAnsi="Book Antiqua" w:cs="Times New Roman"/>
          <w:spacing w:val="5"/>
          <w:sz w:val="20"/>
          <w:szCs w:val="20"/>
        </w:rPr>
        <w:t xml:space="preserve"> </w:t>
      </w:r>
      <w:r w:rsidRPr="00CE57BE">
        <w:rPr>
          <w:rFonts w:ascii="Book Antiqua" w:eastAsia="Times New Roman" w:hAnsi="Book Antiqua" w:cs="Times New Roman"/>
          <w:sz w:val="20"/>
          <w:szCs w:val="20"/>
        </w:rPr>
        <w:t>stop</w:t>
      </w:r>
      <w:r w:rsidRPr="00CE57BE">
        <w:rPr>
          <w:rFonts w:ascii="Book Antiqua" w:eastAsia="Times New Roman" w:hAnsi="Book Antiqua" w:cs="Times New Roman"/>
          <w:spacing w:val="5"/>
          <w:sz w:val="20"/>
          <w:szCs w:val="20"/>
        </w:rPr>
        <w:t xml:space="preserve"> </w:t>
      </w:r>
      <w:r w:rsidRPr="00CE57BE">
        <w:rPr>
          <w:rFonts w:ascii="Book Antiqua" w:eastAsia="Times New Roman" w:hAnsi="Book Antiqua" w:cs="Times New Roman"/>
          <w:sz w:val="20"/>
          <w:szCs w:val="20"/>
        </w:rPr>
        <w:t>futu</w:t>
      </w:r>
      <w:r w:rsidRPr="00CE57BE">
        <w:rPr>
          <w:rFonts w:ascii="Book Antiqua" w:eastAsia="Times New Roman" w:hAnsi="Book Antiqua" w:cs="Times New Roman"/>
          <w:spacing w:val="-1"/>
          <w:sz w:val="20"/>
          <w:szCs w:val="20"/>
        </w:rPr>
        <w:t>r</w:t>
      </w:r>
      <w:r w:rsidRPr="00CE57BE">
        <w:rPr>
          <w:rFonts w:ascii="Book Antiqua" w:eastAsia="Times New Roman" w:hAnsi="Book Antiqua" w:cs="Times New Roman"/>
          <w:sz w:val="20"/>
          <w:szCs w:val="20"/>
        </w:rPr>
        <w:t>e</w:t>
      </w:r>
      <w:r w:rsidRPr="00CE57BE">
        <w:rPr>
          <w:rFonts w:ascii="Book Antiqua" w:eastAsia="Times New Roman" w:hAnsi="Book Antiqua" w:cs="Times New Roman"/>
          <w:spacing w:val="3"/>
          <w:sz w:val="20"/>
          <w:szCs w:val="20"/>
        </w:rPr>
        <w:t xml:space="preserve"> </w:t>
      </w:r>
      <w:r w:rsidRPr="00CE57BE">
        <w:rPr>
          <w:rFonts w:ascii="Book Antiqua" w:eastAsia="Times New Roman" w:hAnsi="Book Antiqua" w:cs="Times New Roman"/>
          <w:sz w:val="20"/>
          <w:szCs w:val="20"/>
        </w:rPr>
        <w:t>incid</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z w:val="20"/>
          <w:szCs w:val="20"/>
        </w:rPr>
        <w:t>nts. To</w:t>
      </w:r>
      <w:r w:rsidRPr="00CE57BE">
        <w:rPr>
          <w:rFonts w:ascii="Book Antiqua" w:eastAsia="Times New Roman" w:hAnsi="Book Antiqua" w:cs="Times New Roman"/>
          <w:spacing w:val="-1"/>
          <w:sz w:val="20"/>
          <w:szCs w:val="20"/>
        </w:rPr>
        <w:t>r</w:t>
      </w:r>
      <w:r w:rsidRPr="00CE57BE">
        <w:rPr>
          <w:rFonts w:ascii="Book Antiqua" w:eastAsia="Times New Roman" w:hAnsi="Book Antiqua" w:cs="Times New Roman"/>
          <w:sz w:val="20"/>
          <w:szCs w:val="20"/>
        </w:rPr>
        <w:t>r</w:t>
      </w:r>
      <w:r w:rsidRPr="00CE57BE">
        <w:rPr>
          <w:rFonts w:ascii="Book Antiqua" w:eastAsia="Times New Roman" w:hAnsi="Book Antiqua" w:cs="Times New Roman"/>
          <w:spacing w:val="3"/>
          <w:sz w:val="20"/>
          <w:szCs w:val="20"/>
        </w:rPr>
        <w:t>e</w:t>
      </w:r>
      <w:r w:rsidRPr="00CE57BE">
        <w:rPr>
          <w:rFonts w:ascii="Book Antiqua" w:eastAsia="Times New Roman" w:hAnsi="Book Antiqua" w:cs="Times New Roman"/>
          <w:sz w:val="20"/>
          <w:szCs w:val="20"/>
        </w:rPr>
        <w:t xml:space="preserve">y </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z w:val="20"/>
          <w:szCs w:val="20"/>
        </w:rPr>
        <w:t>nd</w:t>
      </w:r>
      <w:r w:rsidRPr="00CE57BE">
        <w:rPr>
          <w:rFonts w:ascii="Book Antiqua" w:eastAsia="Times New Roman" w:hAnsi="Book Antiqua" w:cs="Times New Roman"/>
          <w:spacing w:val="5"/>
          <w:sz w:val="20"/>
          <w:szCs w:val="20"/>
        </w:rPr>
        <w:t xml:space="preserve"> </w:t>
      </w:r>
      <w:r w:rsidRPr="00CE57BE">
        <w:rPr>
          <w:rFonts w:ascii="Book Antiqua" w:eastAsia="Times New Roman" w:hAnsi="Book Antiqua" w:cs="Times New Roman"/>
          <w:sz w:val="20"/>
          <w:szCs w:val="20"/>
        </w:rPr>
        <w:t>his</w:t>
      </w:r>
      <w:r w:rsidRPr="00CE57BE">
        <w:rPr>
          <w:rFonts w:ascii="Book Antiqua" w:eastAsia="Times New Roman" w:hAnsi="Book Antiqua" w:cs="Times New Roman"/>
          <w:spacing w:val="5"/>
          <w:sz w:val="20"/>
          <w:szCs w:val="20"/>
        </w:rPr>
        <w:t xml:space="preserve"> </w:t>
      </w:r>
      <w:r w:rsidRPr="00CE57BE">
        <w:rPr>
          <w:rFonts w:ascii="Book Antiqua" w:eastAsia="Times New Roman" w:hAnsi="Book Antiqua" w:cs="Times New Roman"/>
          <w:spacing w:val="1"/>
          <w:sz w:val="20"/>
          <w:szCs w:val="20"/>
        </w:rPr>
        <w:lastRenderedPageBreak/>
        <w:t>f</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z w:val="20"/>
          <w:szCs w:val="20"/>
        </w:rPr>
        <w:t>m</w:t>
      </w:r>
      <w:r w:rsidRPr="00CE57BE">
        <w:rPr>
          <w:rFonts w:ascii="Book Antiqua" w:eastAsia="Times New Roman" w:hAnsi="Book Antiqua" w:cs="Times New Roman"/>
          <w:spacing w:val="1"/>
          <w:sz w:val="20"/>
          <w:szCs w:val="20"/>
        </w:rPr>
        <w:t>i</w:t>
      </w:r>
      <w:r w:rsidRPr="00CE57BE">
        <w:rPr>
          <w:rFonts w:ascii="Book Antiqua" w:eastAsia="Times New Roman" w:hAnsi="Book Antiqua" w:cs="Times New Roman"/>
          <w:spacing w:val="3"/>
          <w:sz w:val="20"/>
          <w:szCs w:val="20"/>
        </w:rPr>
        <w:t>l</w:t>
      </w:r>
      <w:r w:rsidRPr="00CE57BE">
        <w:rPr>
          <w:rFonts w:ascii="Book Antiqua" w:eastAsia="Times New Roman" w:hAnsi="Book Antiqua" w:cs="Times New Roman"/>
          <w:sz w:val="20"/>
          <w:szCs w:val="20"/>
        </w:rPr>
        <w:t>y i</w:t>
      </w:r>
      <w:r w:rsidRPr="00CE57BE">
        <w:rPr>
          <w:rFonts w:ascii="Book Antiqua" w:eastAsia="Times New Roman" w:hAnsi="Book Antiqua" w:cs="Times New Roman"/>
          <w:spacing w:val="3"/>
          <w:sz w:val="20"/>
          <w:szCs w:val="20"/>
        </w:rPr>
        <w:t>m</w:t>
      </w:r>
      <w:r w:rsidRPr="00CE57BE">
        <w:rPr>
          <w:rFonts w:ascii="Book Antiqua" w:eastAsia="Times New Roman" w:hAnsi="Book Antiqua" w:cs="Times New Roman"/>
          <w:sz w:val="20"/>
          <w:szCs w:val="20"/>
        </w:rPr>
        <w:t>medi</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z w:val="20"/>
          <w:szCs w:val="20"/>
        </w:rPr>
        <w:t>te</w:t>
      </w:r>
      <w:r w:rsidRPr="00CE57BE">
        <w:rPr>
          <w:rFonts w:ascii="Book Antiqua" w:eastAsia="Times New Roman" w:hAnsi="Book Antiqua" w:cs="Times New Roman"/>
          <w:spacing w:val="2"/>
          <w:sz w:val="20"/>
          <w:szCs w:val="20"/>
        </w:rPr>
        <w:t>l</w:t>
      </w:r>
      <w:r w:rsidRPr="00CE57BE">
        <w:rPr>
          <w:rFonts w:ascii="Book Antiqua" w:eastAsia="Times New Roman" w:hAnsi="Book Antiqua" w:cs="Times New Roman"/>
          <w:sz w:val="20"/>
          <w:szCs w:val="20"/>
        </w:rPr>
        <w:t>y</w:t>
      </w:r>
      <w:r w:rsidRPr="00CE57BE">
        <w:rPr>
          <w:rFonts w:ascii="Book Antiqua" w:eastAsia="Times New Roman" w:hAnsi="Book Antiqua" w:cs="Times New Roman"/>
          <w:spacing w:val="2"/>
          <w:sz w:val="20"/>
          <w:szCs w:val="20"/>
        </w:rPr>
        <w:t xml:space="preserve"> </w:t>
      </w:r>
      <w:r w:rsidRPr="00CE57BE">
        <w:rPr>
          <w:rFonts w:ascii="Book Antiqua" w:eastAsia="Times New Roman" w:hAnsi="Book Antiqua" w:cs="Times New Roman"/>
          <w:sz w:val="20"/>
          <w:szCs w:val="20"/>
        </w:rPr>
        <w:t>w</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z w:val="20"/>
          <w:szCs w:val="20"/>
        </w:rPr>
        <w:t>nt</w:t>
      </w:r>
      <w:r w:rsidRPr="00CE57BE">
        <w:rPr>
          <w:rFonts w:ascii="Book Antiqua" w:eastAsia="Times New Roman" w:hAnsi="Book Antiqua" w:cs="Times New Roman"/>
          <w:spacing w:val="5"/>
          <w:sz w:val="20"/>
          <w:szCs w:val="20"/>
        </w:rPr>
        <w:t xml:space="preserve"> </w:t>
      </w:r>
      <w:r w:rsidRPr="00CE57BE">
        <w:rPr>
          <w:rFonts w:ascii="Book Antiqua" w:eastAsia="Times New Roman" w:hAnsi="Book Antiqua" w:cs="Times New Roman"/>
          <w:sz w:val="20"/>
          <w:szCs w:val="20"/>
        </w:rPr>
        <w:t>in</w:t>
      </w:r>
      <w:r w:rsidRPr="00CE57BE">
        <w:rPr>
          <w:rFonts w:ascii="Book Antiqua" w:eastAsia="Times New Roman" w:hAnsi="Book Antiqua" w:cs="Times New Roman"/>
          <w:spacing w:val="1"/>
          <w:sz w:val="20"/>
          <w:szCs w:val="20"/>
        </w:rPr>
        <w:t>t</w:t>
      </w:r>
      <w:r w:rsidRPr="00CE57BE">
        <w:rPr>
          <w:rFonts w:ascii="Book Antiqua" w:eastAsia="Times New Roman" w:hAnsi="Book Antiqua" w:cs="Times New Roman"/>
          <w:sz w:val="20"/>
          <w:szCs w:val="20"/>
        </w:rPr>
        <w:t>o</w:t>
      </w:r>
      <w:r w:rsidRPr="00CE57BE">
        <w:rPr>
          <w:rFonts w:ascii="Book Antiqua" w:eastAsia="Times New Roman" w:hAnsi="Book Antiqua" w:cs="Times New Roman"/>
          <w:spacing w:val="5"/>
          <w:sz w:val="20"/>
          <w:szCs w:val="20"/>
        </w:rPr>
        <w:t xml:space="preserve"> </w:t>
      </w:r>
      <w:r w:rsidRPr="00CE57BE">
        <w:rPr>
          <w:rFonts w:ascii="Book Antiqua" w:eastAsia="Times New Roman" w:hAnsi="Book Antiqua" w:cs="Times New Roman"/>
          <w:spacing w:val="-1"/>
          <w:sz w:val="20"/>
          <w:szCs w:val="20"/>
        </w:rPr>
        <w:t>ac</w:t>
      </w:r>
      <w:r w:rsidRPr="00CE57BE">
        <w:rPr>
          <w:rFonts w:ascii="Book Antiqua" w:eastAsia="Times New Roman" w:hAnsi="Book Antiqua" w:cs="Times New Roman"/>
          <w:sz w:val="20"/>
          <w:szCs w:val="20"/>
        </w:rPr>
        <w:t>t</w:t>
      </w:r>
      <w:r w:rsidRPr="00CE57BE">
        <w:rPr>
          <w:rFonts w:ascii="Book Antiqua" w:eastAsia="Times New Roman" w:hAnsi="Book Antiqua" w:cs="Times New Roman"/>
          <w:spacing w:val="3"/>
          <w:sz w:val="20"/>
          <w:szCs w:val="20"/>
        </w:rPr>
        <w:t>i</w:t>
      </w:r>
      <w:r w:rsidRPr="00CE57BE">
        <w:rPr>
          <w:rFonts w:ascii="Book Antiqua" w:eastAsia="Times New Roman" w:hAnsi="Book Antiqua" w:cs="Times New Roman"/>
          <w:sz w:val="20"/>
          <w:szCs w:val="20"/>
        </w:rPr>
        <w:t>on</w:t>
      </w:r>
      <w:r w:rsidRPr="00CE57BE">
        <w:rPr>
          <w:rFonts w:ascii="Book Antiqua" w:eastAsia="Times New Roman" w:hAnsi="Book Antiqua" w:cs="Times New Roman"/>
          <w:spacing w:val="5"/>
          <w:sz w:val="20"/>
          <w:szCs w:val="20"/>
        </w:rPr>
        <w:t xml:space="preserve"> </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z w:val="20"/>
          <w:szCs w:val="20"/>
        </w:rPr>
        <w:t>nd</w:t>
      </w:r>
      <w:r w:rsidRPr="00CE57BE">
        <w:rPr>
          <w:rFonts w:ascii="Book Antiqua" w:eastAsia="Times New Roman" w:hAnsi="Book Antiqua" w:cs="Times New Roman"/>
          <w:spacing w:val="5"/>
          <w:sz w:val="20"/>
          <w:szCs w:val="20"/>
        </w:rPr>
        <w:t xml:space="preserve"> </w:t>
      </w:r>
      <w:r w:rsidRPr="00CE57BE">
        <w:rPr>
          <w:rFonts w:ascii="Book Antiqua" w:eastAsia="Times New Roman" w:hAnsi="Book Antiqua" w:cs="Times New Roman"/>
          <w:spacing w:val="-1"/>
          <w:sz w:val="20"/>
          <w:szCs w:val="20"/>
        </w:rPr>
        <w:t>c</w:t>
      </w:r>
      <w:r w:rsidRPr="00CE57BE">
        <w:rPr>
          <w:rFonts w:ascii="Book Antiqua" w:eastAsia="Times New Roman" w:hAnsi="Book Antiqua" w:cs="Times New Roman"/>
          <w:sz w:val="20"/>
          <w:szCs w:val="20"/>
        </w:rPr>
        <w:t>re</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z w:val="20"/>
          <w:szCs w:val="20"/>
        </w:rPr>
        <w:t>ted</w:t>
      </w:r>
      <w:r w:rsidRPr="00CE57BE">
        <w:rPr>
          <w:rFonts w:ascii="Book Antiqua" w:eastAsia="Times New Roman" w:hAnsi="Book Antiqua" w:cs="Times New Roman"/>
          <w:spacing w:val="4"/>
          <w:sz w:val="20"/>
          <w:szCs w:val="20"/>
        </w:rPr>
        <w:t xml:space="preserve"> </w:t>
      </w:r>
      <w:r w:rsidRPr="00CE57BE">
        <w:rPr>
          <w:rFonts w:ascii="Book Antiqua" w:eastAsia="Times New Roman" w:hAnsi="Book Antiqua" w:cs="Times New Roman"/>
          <w:sz w:val="20"/>
          <w:szCs w:val="20"/>
        </w:rPr>
        <w:t>two</w:t>
      </w:r>
      <w:r w:rsidRPr="00CE57BE">
        <w:rPr>
          <w:rFonts w:ascii="Book Antiqua" w:eastAsia="Times New Roman" w:hAnsi="Book Antiqua" w:cs="Times New Roman"/>
          <w:spacing w:val="5"/>
          <w:sz w:val="20"/>
          <w:szCs w:val="20"/>
        </w:rPr>
        <w:t xml:space="preserve"> </w:t>
      </w:r>
      <w:r w:rsidRPr="00CE57BE">
        <w:rPr>
          <w:rFonts w:ascii="Book Antiqua" w:eastAsia="Times New Roman" w:hAnsi="Book Antiqua" w:cs="Times New Roman"/>
          <w:sz w:val="20"/>
          <w:szCs w:val="20"/>
        </w:rPr>
        <w:t>non</w:t>
      </w:r>
      <w:r w:rsidRPr="00CE57BE">
        <w:rPr>
          <w:rFonts w:ascii="Book Antiqua" w:eastAsia="Times New Roman" w:hAnsi="Book Antiqua" w:cs="Times New Roman"/>
          <w:spacing w:val="2"/>
          <w:sz w:val="20"/>
          <w:szCs w:val="20"/>
        </w:rPr>
        <w:t>p</w:t>
      </w:r>
      <w:r w:rsidRPr="00CE57BE">
        <w:rPr>
          <w:rFonts w:ascii="Book Antiqua" w:eastAsia="Times New Roman" w:hAnsi="Book Antiqua" w:cs="Times New Roman"/>
          <w:sz w:val="20"/>
          <w:szCs w:val="20"/>
        </w:rPr>
        <w:t>ro</w:t>
      </w:r>
      <w:r w:rsidRPr="00CE57BE">
        <w:rPr>
          <w:rFonts w:ascii="Book Antiqua" w:eastAsia="Times New Roman" w:hAnsi="Book Antiqua" w:cs="Times New Roman"/>
          <w:spacing w:val="-1"/>
          <w:sz w:val="20"/>
          <w:szCs w:val="20"/>
        </w:rPr>
        <w:t>f</w:t>
      </w:r>
      <w:r w:rsidRPr="00CE57BE">
        <w:rPr>
          <w:rFonts w:ascii="Book Antiqua" w:eastAsia="Times New Roman" w:hAnsi="Book Antiqua" w:cs="Times New Roman"/>
          <w:sz w:val="20"/>
          <w:szCs w:val="20"/>
        </w:rPr>
        <w:t>it</w:t>
      </w:r>
      <w:r w:rsidRPr="00CE57BE">
        <w:rPr>
          <w:rFonts w:ascii="Book Antiqua" w:eastAsia="Times New Roman" w:hAnsi="Book Antiqua" w:cs="Times New Roman"/>
          <w:spacing w:val="5"/>
          <w:sz w:val="20"/>
          <w:szCs w:val="20"/>
        </w:rPr>
        <w:t xml:space="preserve"> </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z w:val="20"/>
          <w:szCs w:val="20"/>
        </w:rPr>
        <w:t>nt</w:t>
      </w:r>
      <w:r w:rsidRPr="00CE57BE">
        <w:rPr>
          <w:rFonts w:ascii="Book Antiqua" w:eastAsia="Times New Roman" w:hAnsi="Book Antiqua" w:cs="Times New Roman"/>
          <w:spacing w:val="1"/>
          <w:sz w:val="20"/>
          <w:szCs w:val="20"/>
        </w:rPr>
        <w:t>i</w:t>
      </w:r>
      <w:r w:rsidRPr="00CE57BE">
        <w:rPr>
          <w:rFonts w:ascii="Book Antiqua" w:eastAsia="Times New Roman" w:hAnsi="Book Antiqua" w:cs="Times New Roman"/>
          <w:sz w:val="20"/>
          <w:szCs w:val="20"/>
        </w:rPr>
        <w:t>t</w:t>
      </w:r>
      <w:r w:rsidRPr="00CE57BE">
        <w:rPr>
          <w:rFonts w:ascii="Book Antiqua" w:eastAsia="Times New Roman" w:hAnsi="Book Antiqua" w:cs="Times New Roman"/>
          <w:spacing w:val="1"/>
          <w:sz w:val="20"/>
          <w:szCs w:val="20"/>
        </w:rPr>
        <w:t>i</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z w:val="20"/>
          <w:szCs w:val="20"/>
        </w:rPr>
        <w:t>s</w:t>
      </w:r>
      <w:r w:rsidRPr="00CE57BE">
        <w:rPr>
          <w:rFonts w:ascii="Book Antiqua" w:eastAsia="Times New Roman" w:hAnsi="Book Antiqua" w:cs="Times New Roman"/>
          <w:spacing w:val="5"/>
          <w:sz w:val="20"/>
          <w:szCs w:val="20"/>
        </w:rPr>
        <w:t xml:space="preserve"> </w:t>
      </w:r>
      <w:r w:rsidRPr="00CE57BE">
        <w:rPr>
          <w:rFonts w:ascii="Book Antiqua" w:eastAsia="Times New Roman" w:hAnsi="Book Antiqua" w:cs="Times New Roman"/>
          <w:sz w:val="20"/>
          <w:szCs w:val="20"/>
        </w:rPr>
        <w:t xml:space="preserve">that </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z w:val="20"/>
          <w:szCs w:val="20"/>
        </w:rPr>
        <w:t>ddr</w:t>
      </w:r>
      <w:r w:rsidRPr="00CE57BE">
        <w:rPr>
          <w:rFonts w:ascii="Book Antiqua" w:eastAsia="Times New Roman" w:hAnsi="Book Antiqua" w:cs="Times New Roman"/>
          <w:spacing w:val="-2"/>
          <w:sz w:val="20"/>
          <w:szCs w:val="20"/>
        </w:rPr>
        <w:t>e</w:t>
      </w:r>
      <w:r w:rsidRPr="00CE57BE">
        <w:rPr>
          <w:rFonts w:ascii="Book Antiqua" w:eastAsia="Times New Roman" w:hAnsi="Book Antiqua" w:cs="Times New Roman"/>
          <w:sz w:val="20"/>
          <w:szCs w:val="20"/>
        </w:rPr>
        <w:t>ss</w:t>
      </w:r>
      <w:r w:rsidRPr="00CE57BE">
        <w:rPr>
          <w:rFonts w:ascii="Book Antiqua" w:eastAsia="Times New Roman" w:hAnsi="Book Antiqua" w:cs="Times New Roman"/>
          <w:spacing w:val="-7"/>
          <w:sz w:val="20"/>
          <w:szCs w:val="20"/>
        </w:rPr>
        <w:t xml:space="preserve"> </w:t>
      </w:r>
      <w:r w:rsidRPr="00CE57BE">
        <w:rPr>
          <w:rFonts w:ascii="Book Antiqua" w:eastAsia="Times New Roman" w:hAnsi="Book Antiqua" w:cs="Times New Roman"/>
          <w:sz w:val="20"/>
          <w:szCs w:val="20"/>
        </w:rPr>
        <w:t>the</w:t>
      </w:r>
      <w:r w:rsidRPr="00CE57BE">
        <w:rPr>
          <w:rFonts w:ascii="Book Antiqua" w:eastAsia="Times New Roman" w:hAnsi="Book Antiqua" w:cs="Times New Roman"/>
          <w:spacing w:val="-8"/>
          <w:sz w:val="20"/>
          <w:szCs w:val="20"/>
        </w:rPr>
        <w:t xml:space="preserve"> </w:t>
      </w:r>
      <w:r w:rsidRPr="00CE57BE">
        <w:rPr>
          <w:rFonts w:ascii="Book Antiqua" w:eastAsia="Times New Roman" w:hAnsi="Book Antiqua" w:cs="Times New Roman"/>
          <w:sz w:val="20"/>
          <w:szCs w:val="20"/>
        </w:rPr>
        <w:t>n</w:t>
      </w:r>
      <w:r w:rsidRPr="00CE57BE">
        <w:rPr>
          <w:rFonts w:ascii="Book Antiqua" w:eastAsia="Times New Roman" w:hAnsi="Book Antiqua" w:cs="Times New Roman"/>
          <w:spacing w:val="-1"/>
          <w:sz w:val="20"/>
          <w:szCs w:val="20"/>
        </w:rPr>
        <w:t>ee</w:t>
      </w:r>
      <w:r w:rsidRPr="00CE57BE">
        <w:rPr>
          <w:rFonts w:ascii="Book Antiqua" w:eastAsia="Times New Roman" w:hAnsi="Book Antiqua" w:cs="Times New Roman"/>
          <w:sz w:val="20"/>
          <w:szCs w:val="20"/>
        </w:rPr>
        <w:t>d</w:t>
      </w:r>
      <w:r w:rsidRPr="00CE57BE">
        <w:rPr>
          <w:rFonts w:ascii="Book Antiqua" w:eastAsia="Times New Roman" w:hAnsi="Book Antiqua" w:cs="Times New Roman"/>
          <w:spacing w:val="-7"/>
          <w:sz w:val="20"/>
          <w:szCs w:val="20"/>
        </w:rPr>
        <w:t xml:space="preserve"> </w:t>
      </w:r>
      <w:r w:rsidRPr="00CE57BE">
        <w:rPr>
          <w:rFonts w:ascii="Book Antiqua" w:eastAsia="Times New Roman" w:hAnsi="Book Antiqua" w:cs="Times New Roman"/>
          <w:sz w:val="20"/>
          <w:szCs w:val="20"/>
        </w:rPr>
        <w:t>of</w:t>
      </w:r>
      <w:r w:rsidRPr="00CE57BE">
        <w:rPr>
          <w:rFonts w:ascii="Book Antiqua" w:eastAsia="Times New Roman" w:hAnsi="Book Antiqua" w:cs="Times New Roman"/>
          <w:spacing w:val="-8"/>
          <w:sz w:val="20"/>
          <w:szCs w:val="20"/>
        </w:rPr>
        <w:t xml:space="preserve"> </w:t>
      </w:r>
      <w:r w:rsidRPr="00CE57BE">
        <w:rPr>
          <w:rFonts w:ascii="Book Antiqua" w:eastAsia="Times New Roman" w:hAnsi="Book Antiqua" w:cs="Times New Roman"/>
          <w:sz w:val="20"/>
          <w:szCs w:val="20"/>
        </w:rPr>
        <w:t>ir</w:t>
      </w:r>
      <w:r w:rsidRPr="00CE57BE">
        <w:rPr>
          <w:rFonts w:ascii="Book Antiqua" w:eastAsia="Times New Roman" w:hAnsi="Book Antiqua" w:cs="Times New Roman"/>
          <w:spacing w:val="-1"/>
          <w:sz w:val="20"/>
          <w:szCs w:val="20"/>
        </w:rPr>
        <w:t>ra</w:t>
      </w:r>
      <w:r w:rsidRPr="00CE57BE">
        <w:rPr>
          <w:rFonts w:ascii="Book Antiqua" w:eastAsia="Times New Roman" w:hAnsi="Book Antiqua" w:cs="Times New Roman"/>
          <w:sz w:val="20"/>
          <w:szCs w:val="20"/>
        </w:rPr>
        <w:t>d</w:t>
      </w:r>
      <w:r w:rsidRPr="00CE57BE">
        <w:rPr>
          <w:rFonts w:ascii="Book Antiqua" w:eastAsia="Times New Roman" w:hAnsi="Book Antiqua" w:cs="Times New Roman"/>
          <w:spacing w:val="3"/>
          <w:sz w:val="20"/>
          <w:szCs w:val="20"/>
        </w:rPr>
        <w:t>i</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z w:val="20"/>
          <w:szCs w:val="20"/>
        </w:rPr>
        <w:t>t</w:t>
      </w:r>
      <w:r w:rsidRPr="00CE57BE">
        <w:rPr>
          <w:rFonts w:ascii="Book Antiqua" w:eastAsia="Times New Roman" w:hAnsi="Book Antiqua" w:cs="Times New Roman"/>
          <w:spacing w:val="1"/>
          <w:sz w:val="20"/>
          <w:szCs w:val="20"/>
        </w:rPr>
        <w:t>i</w:t>
      </w:r>
      <w:r w:rsidRPr="00CE57BE">
        <w:rPr>
          <w:rFonts w:ascii="Book Antiqua" w:eastAsia="Times New Roman" w:hAnsi="Book Antiqua" w:cs="Times New Roman"/>
          <w:sz w:val="20"/>
          <w:szCs w:val="20"/>
        </w:rPr>
        <w:t>ng</w:t>
      </w:r>
      <w:r w:rsidRPr="00CE57BE">
        <w:rPr>
          <w:rFonts w:ascii="Book Antiqua" w:eastAsia="Times New Roman" w:hAnsi="Book Antiqua" w:cs="Times New Roman"/>
          <w:spacing w:val="-10"/>
          <w:sz w:val="20"/>
          <w:szCs w:val="20"/>
        </w:rPr>
        <w:t xml:space="preserve"> </w:t>
      </w:r>
      <w:r w:rsidRPr="00CE57BE">
        <w:rPr>
          <w:rFonts w:ascii="Book Antiqua" w:eastAsia="Times New Roman" w:hAnsi="Book Antiqua" w:cs="Times New Roman"/>
          <w:sz w:val="20"/>
          <w:szCs w:val="20"/>
        </w:rPr>
        <w:t>domestic</w:t>
      </w:r>
      <w:r w:rsidRPr="00CE57BE">
        <w:rPr>
          <w:rFonts w:ascii="Book Antiqua" w:eastAsia="Times New Roman" w:hAnsi="Book Antiqua" w:cs="Times New Roman"/>
          <w:spacing w:val="-8"/>
          <w:sz w:val="20"/>
          <w:szCs w:val="20"/>
        </w:rPr>
        <w:t xml:space="preserve"> </w:t>
      </w:r>
      <w:r w:rsidRPr="00CE57BE">
        <w:rPr>
          <w:rFonts w:ascii="Book Antiqua" w:eastAsia="Times New Roman" w:hAnsi="Book Antiqua" w:cs="Times New Roman"/>
          <w:sz w:val="20"/>
          <w:szCs w:val="20"/>
        </w:rPr>
        <w:t>vio</w:t>
      </w:r>
      <w:r w:rsidRPr="00CE57BE">
        <w:rPr>
          <w:rFonts w:ascii="Book Antiqua" w:eastAsia="Times New Roman" w:hAnsi="Book Antiqua" w:cs="Times New Roman"/>
          <w:spacing w:val="1"/>
          <w:sz w:val="20"/>
          <w:szCs w:val="20"/>
        </w:rPr>
        <w:t>l</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z w:val="20"/>
          <w:szCs w:val="20"/>
        </w:rPr>
        <w:t>n</w:t>
      </w:r>
      <w:r w:rsidRPr="00CE57BE">
        <w:rPr>
          <w:rFonts w:ascii="Book Antiqua" w:eastAsia="Times New Roman" w:hAnsi="Book Antiqua" w:cs="Times New Roman"/>
          <w:spacing w:val="-1"/>
          <w:sz w:val="20"/>
          <w:szCs w:val="20"/>
        </w:rPr>
        <w:t>c</w:t>
      </w:r>
      <w:r w:rsidRPr="00CE57BE">
        <w:rPr>
          <w:rFonts w:ascii="Book Antiqua" w:eastAsia="Times New Roman" w:hAnsi="Book Antiqua" w:cs="Times New Roman"/>
          <w:sz w:val="20"/>
          <w:szCs w:val="20"/>
        </w:rPr>
        <w:t>e</w:t>
      </w:r>
      <w:r w:rsidRPr="00CE57BE">
        <w:rPr>
          <w:rFonts w:ascii="Book Antiqua" w:eastAsia="Times New Roman" w:hAnsi="Book Antiqua" w:cs="Times New Roman"/>
          <w:spacing w:val="-8"/>
          <w:sz w:val="20"/>
          <w:szCs w:val="20"/>
        </w:rPr>
        <w:t xml:space="preserve"> </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z w:val="20"/>
          <w:szCs w:val="20"/>
        </w:rPr>
        <w:t>nd</w:t>
      </w:r>
      <w:r w:rsidRPr="00CE57BE">
        <w:rPr>
          <w:rFonts w:ascii="Book Antiqua" w:eastAsia="Times New Roman" w:hAnsi="Book Antiqua" w:cs="Times New Roman"/>
          <w:spacing w:val="-7"/>
          <w:sz w:val="20"/>
          <w:szCs w:val="20"/>
        </w:rPr>
        <w:t xml:space="preserve"> </w:t>
      </w:r>
      <w:r w:rsidRPr="00CE57BE">
        <w:rPr>
          <w:rFonts w:ascii="Book Antiqua" w:eastAsia="Times New Roman" w:hAnsi="Book Antiqua" w:cs="Times New Roman"/>
          <w:sz w:val="20"/>
          <w:szCs w:val="20"/>
        </w:rPr>
        <w:t>bui</w:t>
      </w:r>
      <w:r w:rsidRPr="00CE57BE">
        <w:rPr>
          <w:rFonts w:ascii="Book Antiqua" w:eastAsia="Times New Roman" w:hAnsi="Book Antiqua" w:cs="Times New Roman"/>
          <w:spacing w:val="1"/>
          <w:sz w:val="20"/>
          <w:szCs w:val="20"/>
        </w:rPr>
        <w:t>l</w:t>
      </w:r>
      <w:r w:rsidRPr="00CE57BE">
        <w:rPr>
          <w:rFonts w:ascii="Book Antiqua" w:eastAsia="Times New Roman" w:hAnsi="Book Antiqua" w:cs="Times New Roman"/>
          <w:sz w:val="20"/>
          <w:szCs w:val="20"/>
        </w:rPr>
        <w:t>ding</w:t>
      </w:r>
      <w:r w:rsidRPr="00CE57BE">
        <w:rPr>
          <w:rFonts w:ascii="Book Antiqua" w:eastAsia="Times New Roman" w:hAnsi="Book Antiqua" w:cs="Times New Roman"/>
          <w:spacing w:val="-9"/>
          <w:sz w:val="20"/>
          <w:szCs w:val="20"/>
        </w:rPr>
        <w:t xml:space="preserve"> </w:t>
      </w:r>
      <w:r w:rsidRPr="00CE57BE">
        <w:rPr>
          <w:rFonts w:ascii="Book Antiqua" w:eastAsia="Times New Roman" w:hAnsi="Book Antiqua" w:cs="Times New Roman"/>
          <w:spacing w:val="-1"/>
          <w:sz w:val="20"/>
          <w:szCs w:val="20"/>
        </w:rPr>
        <w:t>c</w:t>
      </w:r>
      <w:r w:rsidRPr="00CE57BE">
        <w:rPr>
          <w:rFonts w:ascii="Book Antiqua" w:eastAsia="Times New Roman" w:hAnsi="Book Antiqua" w:cs="Times New Roman"/>
          <w:sz w:val="20"/>
          <w:szCs w:val="20"/>
        </w:rPr>
        <w:t>h</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z w:val="20"/>
          <w:szCs w:val="20"/>
        </w:rPr>
        <w:t>r</w:t>
      </w:r>
      <w:r w:rsidRPr="00CE57BE">
        <w:rPr>
          <w:rFonts w:ascii="Book Antiqua" w:eastAsia="Times New Roman" w:hAnsi="Book Antiqua" w:cs="Times New Roman"/>
          <w:spacing w:val="-2"/>
          <w:sz w:val="20"/>
          <w:szCs w:val="20"/>
        </w:rPr>
        <w:t>a</w:t>
      </w:r>
      <w:r w:rsidRPr="00CE57BE">
        <w:rPr>
          <w:rFonts w:ascii="Book Antiqua" w:eastAsia="Times New Roman" w:hAnsi="Book Antiqua" w:cs="Times New Roman"/>
          <w:spacing w:val="-1"/>
          <w:sz w:val="20"/>
          <w:szCs w:val="20"/>
        </w:rPr>
        <w:t>c</w:t>
      </w:r>
      <w:r w:rsidRPr="00CE57BE">
        <w:rPr>
          <w:rFonts w:ascii="Book Antiqua" w:eastAsia="Times New Roman" w:hAnsi="Book Antiqua" w:cs="Times New Roman"/>
          <w:sz w:val="20"/>
          <w:szCs w:val="20"/>
        </w:rPr>
        <w:t>t</w:t>
      </w:r>
      <w:r w:rsidRPr="00CE57BE">
        <w:rPr>
          <w:rFonts w:ascii="Book Antiqua" w:eastAsia="Times New Roman" w:hAnsi="Book Antiqua" w:cs="Times New Roman"/>
          <w:spacing w:val="2"/>
          <w:sz w:val="20"/>
          <w:szCs w:val="20"/>
        </w:rPr>
        <w:t>e</w:t>
      </w:r>
      <w:r w:rsidRPr="00CE57BE">
        <w:rPr>
          <w:rFonts w:ascii="Book Antiqua" w:eastAsia="Times New Roman" w:hAnsi="Book Antiqua" w:cs="Times New Roman"/>
          <w:sz w:val="20"/>
          <w:szCs w:val="20"/>
        </w:rPr>
        <w:t>r</w:t>
      </w:r>
      <w:r w:rsidRPr="00CE57BE">
        <w:rPr>
          <w:rFonts w:ascii="Book Antiqua" w:eastAsia="Times New Roman" w:hAnsi="Book Antiqua" w:cs="Times New Roman"/>
          <w:spacing w:val="-8"/>
          <w:sz w:val="20"/>
          <w:szCs w:val="20"/>
        </w:rPr>
        <w:t xml:space="preserve"> </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z w:val="20"/>
          <w:szCs w:val="20"/>
        </w:rPr>
        <w:t>nd</w:t>
      </w:r>
      <w:r w:rsidRPr="00CE57BE">
        <w:rPr>
          <w:rFonts w:ascii="Book Antiqua" w:eastAsia="Times New Roman" w:hAnsi="Book Antiqua" w:cs="Times New Roman"/>
          <w:spacing w:val="-5"/>
          <w:sz w:val="20"/>
          <w:szCs w:val="20"/>
        </w:rPr>
        <w:t xml:space="preserve"> </w:t>
      </w:r>
      <w:r w:rsidRPr="00CE57BE">
        <w:rPr>
          <w:rFonts w:ascii="Book Antiqua" w:eastAsia="Times New Roman" w:hAnsi="Book Antiqua" w:cs="Times New Roman"/>
          <w:sz w:val="20"/>
          <w:szCs w:val="20"/>
        </w:rPr>
        <w:t>s</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z w:val="20"/>
          <w:szCs w:val="20"/>
        </w:rPr>
        <w:t>lf-</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z w:val="20"/>
          <w:szCs w:val="20"/>
        </w:rPr>
        <w:t>ste</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z w:val="20"/>
          <w:szCs w:val="20"/>
        </w:rPr>
        <w:t>m</w:t>
      </w:r>
      <w:r w:rsidRPr="00CE57BE">
        <w:rPr>
          <w:rFonts w:ascii="Book Antiqua" w:eastAsia="Times New Roman" w:hAnsi="Book Antiqua" w:cs="Times New Roman"/>
          <w:spacing w:val="-7"/>
          <w:sz w:val="20"/>
          <w:szCs w:val="20"/>
        </w:rPr>
        <w:t xml:space="preserve"> </w:t>
      </w:r>
      <w:r w:rsidRPr="00CE57BE">
        <w:rPr>
          <w:rFonts w:ascii="Book Antiqua" w:eastAsia="Times New Roman" w:hAnsi="Book Antiqua" w:cs="Times New Roman"/>
          <w:sz w:val="20"/>
          <w:szCs w:val="20"/>
        </w:rPr>
        <w:t>to</w:t>
      </w:r>
      <w:r w:rsidRPr="00CE57BE">
        <w:rPr>
          <w:rFonts w:ascii="Book Antiqua" w:eastAsia="Times New Roman" w:hAnsi="Book Antiqua" w:cs="Times New Roman"/>
          <w:spacing w:val="-7"/>
          <w:sz w:val="20"/>
          <w:szCs w:val="20"/>
        </w:rPr>
        <w:t xml:space="preserve"> </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z w:val="20"/>
          <w:szCs w:val="20"/>
        </w:rPr>
        <w:t>ddr</w:t>
      </w:r>
      <w:r w:rsidRPr="00CE57BE">
        <w:rPr>
          <w:rFonts w:ascii="Book Antiqua" w:eastAsia="Times New Roman" w:hAnsi="Book Antiqua" w:cs="Times New Roman"/>
          <w:spacing w:val="-2"/>
          <w:sz w:val="20"/>
          <w:szCs w:val="20"/>
        </w:rPr>
        <w:t>e</w:t>
      </w:r>
      <w:r w:rsidRPr="00CE57BE">
        <w:rPr>
          <w:rFonts w:ascii="Book Antiqua" w:eastAsia="Times New Roman" w:hAnsi="Book Antiqua" w:cs="Times New Roman"/>
          <w:sz w:val="20"/>
          <w:szCs w:val="20"/>
        </w:rPr>
        <w:t>ss the n</w:t>
      </w:r>
      <w:r w:rsidRPr="00CE57BE">
        <w:rPr>
          <w:rFonts w:ascii="Book Antiqua" w:eastAsia="Times New Roman" w:hAnsi="Book Antiqua" w:cs="Times New Roman"/>
          <w:spacing w:val="-1"/>
          <w:sz w:val="20"/>
          <w:szCs w:val="20"/>
        </w:rPr>
        <w:t>ee</w:t>
      </w:r>
      <w:r w:rsidRPr="00CE57BE">
        <w:rPr>
          <w:rFonts w:ascii="Book Antiqua" w:eastAsia="Times New Roman" w:hAnsi="Book Antiqua" w:cs="Times New Roman"/>
          <w:sz w:val="20"/>
          <w:szCs w:val="20"/>
        </w:rPr>
        <w:t>ds of the</w:t>
      </w:r>
      <w:r w:rsidRPr="00CE57BE">
        <w:rPr>
          <w:rFonts w:ascii="Book Antiqua" w:eastAsia="Times New Roman" w:hAnsi="Book Antiqua" w:cs="Times New Roman"/>
          <w:spacing w:val="-1"/>
          <w:sz w:val="20"/>
          <w:szCs w:val="20"/>
        </w:rPr>
        <w:t xml:space="preserve"> </w:t>
      </w:r>
      <w:r w:rsidRPr="00CE57BE">
        <w:rPr>
          <w:rFonts w:ascii="Book Antiqua" w:eastAsia="Times New Roman" w:hAnsi="Book Antiqua" w:cs="Times New Roman"/>
          <w:sz w:val="20"/>
          <w:szCs w:val="20"/>
        </w:rPr>
        <w:t>troub</w:t>
      </w:r>
      <w:r w:rsidRPr="00CE57BE">
        <w:rPr>
          <w:rFonts w:ascii="Book Antiqua" w:eastAsia="Times New Roman" w:hAnsi="Book Antiqua" w:cs="Times New Roman"/>
          <w:spacing w:val="2"/>
          <w:sz w:val="20"/>
          <w:szCs w:val="20"/>
        </w:rPr>
        <w:t>l</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z w:val="20"/>
          <w:szCs w:val="20"/>
        </w:rPr>
        <w:t>d</w:t>
      </w:r>
      <w:r w:rsidRPr="00CE57BE">
        <w:rPr>
          <w:rFonts w:ascii="Book Antiqua" w:eastAsia="Times New Roman" w:hAnsi="Book Antiqua" w:cs="Times New Roman"/>
          <w:spacing w:val="2"/>
          <w:sz w:val="20"/>
          <w:szCs w:val="20"/>
        </w:rPr>
        <w:t xml:space="preserve"> </w:t>
      </w:r>
      <w:r w:rsidRPr="00CE57BE">
        <w:rPr>
          <w:rFonts w:ascii="Book Antiqua" w:eastAsia="Times New Roman" w:hAnsi="Book Antiqua" w:cs="Times New Roman"/>
          <w:spacing w:val="-5"/>
          <w:sz w:val="20"/>
          <w:szCs w:val="20"/>
        </w:rPr>
        <w:t>y</w:t>
      </w:r>
      <w:r w:rsidRPr="00CE57BE">
        <w:rPr>
          <w:rFonts w:ascii="Book Antiqua" w:eastAsia="Times New Roman" w:hAnsi="Book Antiqua" w:cs="Times New Roman"/>
          <w:spacing w:val="2"/>
          <w:sz w:val="20"/>
          <w:szCs w:val="20"/>
        </w:rPr>
        <w:t>o</w:t>
      </w:r>
      <w:r w:rsidRPr="00CE57BE">
        <w:rPr>
          <w:rFonts w:ascii="Book Antiqua" w:eastAsia="Times New Roman" w:hAnsi="Book Antiqua" w:cs="Times New Roman"/>
          <w:sz w:val="20"/>
          <w:szCs w:val="20"/>
        </w:rPr>
        <w:t>uth of his commun</w:t>
      </w:r>
      <w:r w:rsidRPr="00CE57BE">
        <w:rPr>
          <w:rFonts w:ascii="Book Antiqua" w:eastAsia="Times New Roman" w:hAnsi="Book Antiqua" w:cs="Times New Roman"/>
          <w:spacing w:val="1"/>
          <w:sz w:val="20"/>
          <w:szCs w:val="20"/>
        </w:rPr>
        <w:t>i</w:t>
      </w:r>
      <w:r w:rsidRPr="00CE57BE">
        <w:rPr>
          <w:rFonts w:ascii="Book Antiqua" w:eastAsia="Times New Roman" w:hAnsi="Book Antiqua" w:cs="Times New Roman"/>
          <w:spacing w:val="3"/>
          <w:sz w:val="20"/>
          <w:szCs w:val="20"/>
        </w:rPr>
        <w:t>t</w:t>
      </w:r>
      <w:r w:rsidRPr="00CE57BE">
        <w:rPr>
          <w:rFonts w:ascii="Book Antiqua" w:eastAsia="Times New Roman" w:hAnsi="Book Antiqua" w:cs="Times New Roman"/>
          <w:spacing w:val="-5"/>
          <w:sz w:val="20"/>
          <w:szCs w:val="20"/>
        </w:rPr>
        <w:t>y</w:t>
      </w:r>
      <w:r w:rsidRPr="00CE57BE">
        <w:rPr>
          <w:rFonts w:ascii="Book Antiqua" w:eastAsia="Times New Roman" w:hAnsi="Book Antiqua" w:cs="Times New Roman"/>
          <w:sz w:val="20"/>
          <w:szCs w:val="20"/>
        </w:rPr>
        <w:t>.</w:t>
      </w:r>
    </w:p>
    <w:p w:rsidR="00CE57BE" w:rsidRPr="00CE57BE" w:rsidRDefault="00CE57BE" w:rsidP="00A42FA2">
      <w:pPr>
        <w:spacing w:after="0" w:line="240" w:lineRule="auto"/>
        <w:rPr>
          <w:rFonts w:ascii="Book Antiqua" w:eastAsia="Times New Roman" w:hAnsi="Book Antiqua" w:cs="Times New Roman"/>
          <w:sz w:val="20"/>
          <w:szCs w:val="20"/>
        </w:rPr>
      </w:pPr>
    </w:p>
    <w:p w:rsidR="00CE57BE" w:rsidRPr="00CE57BE" w:rsidRDefault="00CE57BE" w:rsidP="00A42FA2">
      <w:pPr>
        <w:spacing w:after="0" w:line="240" w:lineRule="auto"/>
        <w:ind w:right="69"/>
        <w:rPr>
          <w:rFonts w:ascii="Book Antiqua" w:eastAsia="Times New Roman" w:hAnsi="Book Antiqua" w:cs="Times New Roman"/>
          <w:sz w:val="20"/>
          <w:szCs w:val="20"/>
        </w:rPr>
      </w:pPr>
      <w:r w:rsidRPr="00CE57BE">
        <w:rPr>
          <w:rFonts w:ascii="Book Antiqua" w:eastAsia="Times New Roman" w:hAnsi="Book Antiqua" w:cs="Times New Roman"/>
          <w:spacing w:val="-3"/>
          <w:sz w:val="20"/>
          <w:szCs w:val="20"/>
        </w:rPr>
        <w:t>I</w:t>
      </w:r>
      <w:r w:rsidRPr="00CE57BE">
        <w:rPr>
          <w:rFonts w:ascii="Book Antiqua" w:eastAsia="Times New Roman" w:hAnsi="Book Antiqua" w:cs="Times New Roman"/>
          <w:sz w:val="20"/>
          <w:szCs w:val="20"/>
        </w:rPr>
        <w:t>n D</w:t>
      </w:r>
      <w:r w:rsidRPr="00CE57BE">
        <w:rPr>
          <w:rFonts w:ascii="Book Antiqua" w:eastAsia="Times New Roman" w:hAnsi="Book Antiqua" w:cs="Times New Roman"/>
          <w:spacing w:val="-1"/>
          <w:sz w:val="20"/>
          <w:szCs w:val="20"/>
        </w:rPr>
        <w:t>ece</w:t>
      </w:r>
      <w:r w:rsidRPr="00CE57BE">
        <w:rPr>
          <w:rFonts w:ascii="Book Antiqua" w:eastAsia="Times New Roman" w:hAnsi="Book Antiqua" w:cs="Times New Roman"/>
          <w:sz w:val="20"/>
          <w:szCs w:val="20"/>
        </w:rPr>
        <w:t>m</w:t>
      </w:r>
      <w:r w:rsidRPr="00CE57BE">
        <w:rPr>
          <w:rFonts w:ascii="Book Antiqua" w:eastAsia="Times New Roman" w:hAnsi="Book Antiqua" w:cs="Times New Roman"/>
          <w:spacing w:val="3"/>
          <w:sz w:val="20"/>
          <w:szCs w:val="20"/>
        </w:rPr>
        <w:t>b</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z w:val="20"/>
          <w:szCs w:val="20"/>
        </w:rPr>
        <w:t>r</w:t>
      </w:r>
      <w:r w:rsidRPr="00CE57BE">
        <w:rPr>
          <w:rFonts w:ascii="Book Antiqua" w:eastAsia="Times New Roman" w:hAnsi="Book Antiqua" w:cs="Times New Roman"/>
          <w:spacing w:val="4"/>
          <w:sz w:val="20"/>
          <w:szCs w:val="20"/>
        </w:rPr>
        <w:t xml:space="preserve"> </w:t>
      </w:r>
      <w:r w:rsidRPr="00CE57BE">
        <w:rPr>
          <w:rFonts w:ascii="Book Antiqua" w:eastAsia="Times New Roman" w:hAnsi="Book Antiqua" w:cs="Times New Roman"/>
          <w:sz w:val="20"/>
          <w:szCs w:val="20"/>
        </w:rPr>
        <w:t>of</w:t>
      </w:r>
      <w:r w:rsidRPr="00CE57BE">
        <w:rPr>
          <w:rFonts w:ascii="Book Antiqua" w:eastAsia="Times New Roman" w:hAnsi="Book Antiqua" w:cs="Times New Roman"/>
          <w:spacing w:val="4"/>
          <w:sz w:val="20"/>
          <w:szCs w:val="20"/>
        </w:rPr>
        <w:t xml:space="preserve"> </w:t>
      </w:r>
      <w:r w:rsidRPr="00CE57BE">
        <w:rPr>
          <w:rFonts w:ascii="Book Antiqua" w:eastAsia="Times New Roman" w:hAnsi="Book Antiqua" w:cs="Times New Roman"/>
          <w:sz w:val="20"/>
          <w:szCs w:val="20"/>
        </w:rPr>
        <w:t>2007,</w:t>
      </w:r>
      <w:r w:rsidRPr="00CE57BE">
        <w:rPr>
          <w:rFonts w:ascii="Book Antiqua" w:eastAsia="Times New Roman" w:hAnsi="Book Antiqua" w:cs="Times New Roman"/>
          <w:spacing w:val="5"/>
          <w:sz w:val="20"/>
          <w:szCs w:val="20"/>
        </w:rPr>
        <w:t xml:space="preserve"> </w:t>
      </w:r>
      <w:r w:rsidR="00D55E23">
        <w:rPr>
          <w:rFonts w:ascii="Book Antiqua" w:eastAsia="Times New Roman" w:hAnsi="Book Antiqua" w:cs="Times New Roman"/>
          <w:sz w:val="20"/>
          <w:szCs w:val="20"/>
        </w:rPr>
        <w:t>Pastor Barrett</w:t>
      </w:r>
      <w:r w:rsidR="000420E3" w:rsidRPr="00CE57BE">
        <w:rPr>
          <w:rFonts w:ascii="Book Antiqua" w:eastAsia="Times New Roman" w:hAnsi="Book Antiqua" w:cs="Times New Roman"/>
          <w:sz w:val="20"/>
          <w:szCs w:val="20"/>
        </w:rPr>
        <w:t xml:space="preserve"> </w:t>
      </w:r>
      <w:r w:rsidRPr="00CE57BE">
        <w:rPr>
          <w:rFonts w:ascii="Book Antiqua" w:eastAsia="Times New Roman" w:hAnsi="Book Antiqua" w:cs="Times New Roman"/>
          <w:spacing w:val="2"/>
          <w:sz w:val="20"/>
          <w:szCs w:val="20"/>
        </w:rPr>
        <w:t>o</w:t>
      </w:r>
      <w:r w:rsidRPr="00CE57BE">
        <w:rPr>
          <w:rFonts w:ascii="Book Antiqua" w:eastAsia="Times New Roman" w:hAnsi="Book Antiqua" w:cs="Times New Roman"/>
          <w:spacing w:val="1"/>
          <w:sz w:val="20"/>
          <w:szCs w:val="20"/>
        </w:rPr>
        <w:t>r</w:t>
      </w:r>
      <w:r w:rsidRPr="00CE57BE">
        <w:rPr>
          <w:rFonts w:ascii="Book Antiqua" w:eastAsia="Times New Roman" w:hAnsi="Book Antiqua" w:cs="Times New Roman"/>
          <w:spacing w:val="-2"/>
          <w:sz w:val="20"/>
          <w:szCs w:val="20"/>
        </w:rPr>
        <w:t>g</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z w:val="20"/>
          <w:szCs w:val="20"/>
        </w:rPr>
        <w:t>ni</w:t>
      </w:r>
      <w:r w:rsidRPr="00CE57BE">
        <w:rPr>
          <w:rFonts w:ascii="Book Antiqua" w:eastAsia="Times New Roman" w:hAnsi="Book Antiqua" w:cs="Times New Roman"/>
          <w:spacing w:val="2"/>
          <w:sz w:val="20"/>
          <w:szCs w:val="20"/>
        </w:rPr>
        <w:t>z</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z w:val="20"/>
          <w:szCs w:val="20"/>
        </w:rPr>
        <w:t>d</w:t>
      </w:r>
      <w:r w:rsidRPr="00CE57BE">
        <w:rPr>
          <w:rFonts w:ascii="Book Antiqua" w:eastAsia="Times New Roman" w:hAnsi="Book Antiqua" w:cs="Times New Roman"/>
          <w:spacing w:val="5"/>
          <w:sz w:val="20"/>
          <w:szCs w:val="20"/>
        </w:rPr>
        <w:t xml:space="preserve"> </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z w:val="20"/>
          <w:szCs w:val="20"/>
        </w:rPr>
        <w:t>nd</w:t>
      </w:r>
      <w:r w:rsidRPr="00CE57BE">
        <w:rPr>
          <w:rFonts w:ascii="Book Antiqua" w:eastAsia="Times New Roman" w:hAnsi="Book Antiqua" w:cs="Times New Roman"/>
          <w:spacing w:val="5"/>
          <w:sz w:val="20"/>
          <w:szCs w:val="20"/>
        </w:rPr>
        <w:t xml:space="preserve"> </w:t>
      </w:r>
      <w:r w:rsidRPr="00CE57BE">
        <w:rPr>
          <w:rFonts w:ascii="Book Antiqua" w:eastAsia="Times New Roman" w:hAnsi="Book Antiqua" w:cs="Times New Roman"/>
          <w:sz w:val="20"/>
          <w:szCs w:val="20"/>
        </w:rPr>
        <w:t>op</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pacing w:val="2"/>
          <w:sz w:val="20"/>
          <w:szCs w:val="20"/>
        </w:rPr>
        <w:t>n</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z w:val="20"/>
          <w:szCs w:val="20"/>
        </w:rPr>
        <w:t>d</w:t>
      </w:r>
      <w:r w:rsidRPr="00CE57BE">
        <w:rPr>
          <w:rFonts w:ascii="Book Antiqua" w:eastAsia="Times New Roman" w:hAnsi="Book Antiqua" w:cs="Times New Roman"/>
          <w:spacing w:val="5"/>
          <w:sz w:val="20"/>
          <w:szCs w:val="20"/>
        </w:rPr>
        <w:t xml:space="preserve"> </w:t>
      </w:r>
      <w:r w:rsidR="000420E3">
        <w:rPr>
          <w:rFonts w:ascii="Book Antiqua" w:eastAsia="Times New Roman" w:hAnsi="Book Antiqua" w:cs="Times New Roman"/>
          <w:sz w:val="20"/>
          <w:szCs w:val="20"/>
        </w:rPr>
        <w:t>the</w:t>
      </w:r>
      <w:r w:rsidRPr="00CE57BE">
        <w:rPr>
          <w:rFonts w:ascii="Book Antiqua" w:eastAsia="Times New Roman" w:hAnsi="Book Antiqua" w:cs="Times New Roman"/>
          <w:spacing w:val="6"/>
          <w:sz w:val="20"/>
          <w:szCs w:val="20"/>
        </w:rPr>
        <w:t xml:space="preserve"> </w:t>
      </w:r>
      <w:r w:rsidRPr="00CE57BE">
        <w:rPr>
          <w:rFonts w:ascii="Book Antiqua" w:eastAsia="Times New Roman" w:hAnsi="Book Antiqua" w:cs="Times New Roman"/>
          <w:sz w:val="20"/>
          <w:szCs w:val="20"/>
        </w:rPr>
        <w:t>K</w:t>
      </w:r>
      <w:r w:rsidRPr="00CE57BE">
        <w:rPr>
          <w:rFonts w:ascii="Book Antiqua" w:eastAsia="Times New Roman" w:hAnsi="Book Antiqua" w:cs="Times New Roman"/>
          <w:spacing w:val="2"/>
          <w:sz w:val="20"/>
          <w:szCs w:val="20"/>
        </w:rPr>
        <w:t>.</w:t>
      </w:r>
      <w:r w:rsidRPr="00CE57BE">
        <w:rPr>
          <w:rFonts w:ascii="Book Antiqua" w:eastAsia="Times New Roman" w:hAnsi="Book Antiqua" w:cs="Times New Roman"/>
          <w:spacing w:val="-5"/>
          <w:sz w:val="20"/>
          <w:szCs w:val="20"/>
        </w:rPr>
        <w:t>L</w:t>
      </w:r>
      <w:r w:rsidRPr="00CE57BE">
        <w:rPr>
          <w:rFonts w:ascii="Book Antiqua" w:eastAsia="Times New Roman" w:hAnsi="Book Antiqua" w:cs="Times New Roman"/>
          <w:sz w:val="20"/>
          <w:szCs w:val="20"/>
        </w:rPr>
        <w:t>.E</w:t>
      </w:r>
      <w:r w:rsidRPr="00CE57BE">
        <w:rPr>
          <w:rFonts w:ascii="Book Antiqua" w:eastAsia="Times New Roman" w:hAnsi="Book Antiqua" w:cs="Times New Roman"/>
          <w:spacing w:val="2"/>
          <w:sz w:val="20"/>
          <w:szCs w:val="20"/>
        </w:rPr>
        <w:t>.</w:t>
      </w:r>
      <w:r w:rsidRPr="00CE57BE">
        <w:rPr>
          <w:rFonts w:ascii="Book Antiqua" w:eastAsia="Times New Roman" w:hAnsi="Book Antiqua" w:cs="Times New Roman"/>
          <w:sz w:val="20"/>
          <w:szCs w:val="20"/>
        </w:rPr>
        <w:t>O.</w:t>
      </w:r>
      <w:r w:rsidRPr="00CE57BE">
        <w:rPr>
          <w:rFonts w:ascii="Book Antiqua" w:eastAsia="Times New Roman" w:hAnsi="Book Antiqua" w:cs="Times New Roman"/>
          <w:spacing w:val="4"/>
          <w:sz w:val="20"/>
          <w:szCs w:val="20"/>
        </w:rPr>
        <w:t xml:space="preserve"> </w:t>
      </w:r>
      <w:r w:rsidR="00FB5349">
        <w:rPr>
          <w:rFonts w:ascii="Book Antiqua" w:eastAsia="Times New Roman" w:hAnsi="Book Antiqua" w:cs="Times New Roman"/>
          <w:spacing w:val="4"/>
          <w:sz w:val="20"/>
          <w:szCs w:val="20"/>
        </w:rPr>
        <w:t xml:space="preserve">(for Keep Loving Each Other) </w:t>
      </w:r>
      <w:r w:rsidRPr="00CE57BE">
        <w:rPr>
          <w:rFonts w:ascii="Book Antiqua" w:eastAsia="Times New Roman" w:hAnsi="Book Antiqua" w:cs="Times New Roman"/>
          <w:sz w:val="20"/>
          <w:szCs w:val="20"/>
        </w:rPr>
        <w:t>Com</w:t>
      </w:r>
      <w:r w:rsidRPr="00CE57BE">
        <w:rPr>
          <w:rFonts w:ascii="Book Antiqua" w:eastAsia="Times New Roman" w:hAnsi="Book Antiqua" w:cs="Times New Roman"/>
          <w:spacing w:val="1"/>
          <w:sz w:val="20"/>
          <w:szCs w:val="20"/>
        </w:rPr>
        <w:t>m</w:t>
      </w:r>
      <w:r w:rsidRPr="00CE57BE">
        <w:rPr>
          <w:rFonts w:ascii="Book Antiqua" w:eastAsia="Times New Roman" w:hAnsi="Book Antiqua" w:cs="Times New Roman"/>
          <w:sz w:val="20"/>
          <w:szCs w:val="20"/>
        </w:rPr>
        <w:t>uni</w:t>
      </w:r>
      <w:r w:rsidRPr="00CE57BE">
        <w:rPr>
          <w:rFonts w:ascii="Book Antiqua" w:eastAsia="Times New Roman" w:hAnsi="Book Antiqua" w:cs="Times New Roman"/>
          <w:spacing w:val="3"/>
          <w:sz w:val="20"/>
          <w:szCs w:val="20"/>
        </w:rPr>
        <w:t>t</w:t>
      </w:r>
      <w:r w:rsidRPr="00CE57BE">
        <w:rPr>
          <w:rFonts w:ascii="Book Antiqua" w:eastAsia="Times New Roman" w:hAnsi="Book Antiqua" w:cs="Times New Roman"/>
          <w:sz w:val="20"/>
          <w:szCs w:val="20"/>
        </w:rPr>
        <w:t xml:space="preserve">y </w:t>
      </w:r>
      <w:r w:rsidRPr="00CE57BE">
        <w:rPr>
          <w:rFonts w:ascii="Book Antiqua" w:eastAsia="Times New Roman" w:hAnsi="Book Antiqua" w:cs="Times New Roman"/>
          <w:spacing w:val="-1"/>
          <w:sz w:val="20"/>
          <w:szCs w:val="20"/>
        </w:rPr>
        <w:t>Fa</w:t>
      </w:r>
      <w:r w:rsidRPr="00CE57BE">
        <w:rPr>
          <w:rFonts w:ascii="Book Antiqua" w:eastAsia="Times New Roman" w:hAnsi="Book Antiqua" w:cs="Times New Roman"/>
          <w:sz w:val="20"/>
          <w:szCs w:val="20"/>
        </w:rPr>
        <w:t>m</w:t>
      </w:r>
      <w:r w:rsidRPr="00CE57BE">
        <w:rPr>
          <w:rFonts w:ascii="Book Antiqua" w:eastAsia="Times New Roman" w:hAnsi="Book Antiqua" w:cs="Times New Roman"/>
          <w:spacing w:val="1"/>
          <w:sz w:val="20"/>
          <w:szCs w:val="20"/>
        </w:rPr>
        <w:t>i</w:t>
      </w:r>
      <w:r w:rsidRPr="00CE57BE">
        <w:rPr>
          <w:rFonts w:ascii="Book Antiqua" w:eastAsia="Times New Roman" w:hAnsi="Book Antiqua" w:cs="Times New Roman"/>
          <w:spacing w:val="3"/>
          <w:sz w:val="20"/>
          <w:szCs w:val="20"/>
        </w:rPr>
        <w:t>l</w:t>
      </w:r>
      <w:r w:rsidRPr="00CE57BE">
        <w:rPr>
          <w:rFonts w:ascii="Book Antiqua" w:eastAsia="Times New Roman" w:hAnsi="Book Antiqua" w:cs="Times New Roman"/>
          <w:sz w:val="20"/>
          <w:szCs w:val="20"/>
        </w:rPr>
        <w:t>y</w:t>
      </w:r>
      <w:r w:rsidRPr="00CE57BE">
        <w:rPr>
          <w:rFonts w:ascii="Book Antiqua" w:eastAsia="Times New Roman" w:hAnsi="Book Antiqua" w:cs="Times New Roman"/>
          <w:spacing w:val="1"/>
          <w:sz w:val="20"/>
          <w:szCs w:val="20"/>
        </w:rPr>
        <w:t xml:space="preserve"> </w:t>
      </w:r>
      <w:r w:rsidRPr="00CE57BE">
        <w:rPr>
          <w:rFonts w:ascii="Book Antiqua" w:eastAsia="Times New Roman" w:hAnsi="Book Antiqua" w:cs="Times New Roman"/>
          <w:spacing w:val="-5"/>
          <w:sz w:val="20"/>
          <w:szCs w:val="20"/>
        </w:rPr>
        <w:t>L</w:t>
      </w:r>
      <w:r w:rsidRPr="00CE57BE">
        <w:rPr>
          <w:rFonts w:ascii="Book Antiqua" w:eastAsia="Times New Roman" w:hAnsi="Book Antiqua" w:cs="Times New Roman"/>
          <w:spacing w:val="3"/>
          <w:sz w:val="20"/>
          <w:szCs w:val="20"/>
        </w:rPr>
        <w:t>i</w:t>
      </w:r>
      <w:r w:rsidRPr="00CE57BE">
        <w:rPr>
          <w:rFonts w:ascii="Book Antiqua" w:eastAsia="Times New Roman" w:hAnsi="Book Antiqua" w:cs="Times New Roman"/>
          <w:sz w:val="20"/>
          <w:szCs w:val="20"/>
        </w:rPr>
        <w:t>fe C</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z w:val="20"/>
          <w:szCs w:val="20"/>
        </w:rPr>
        <w:t>nt</w:t>
      </w:r>
      <w:r w:rsidRPr="00CE57BE">
        <w:rPr>
          <w:rFonts w:ascii="Book Antiqua" w:eastAsia="Times New Roman" w:hAnsi="Book Antiqua" w:cs="Times New Roman"/>
          <w:spacing w:val="2"/>
          <w:sz w:val="20"/>
          <w:szCs w:val="20"/>
        </w:rPr>
        <w:t>e</w:t>
      </w:r>
      <w:r w:rsidRPr="00CE57BE">
        <w:rPr>
          <w:rFonts w:ascii="Book Antiqua" w:eastAsia="Times New Roman" w:hAnsi="Book Antiqua" w:cs="Times New Roman"/>
          <w:sz w:val="20"/>
          <w:szCs w:val="20"/>
        </w:rPr>
        <w:t>r</w:t>
      </w:r>
      <w:r w:rsidRPr="00CE57BE">
        <w:rPr>
          <w:rFonts w:ascii="Book Antiqua" w:eastAsia="Times New Roman" w:hAnsi="Book Antiqua" w:cs="Times New Roman"/>
          <w:spacing w:val="1"/>
          <w:sz w:val="20"/>
          <w:szCs w:val="20"/>
        </w:rPr>
        <w:t xml:space="preserve"> </w:t>
      </w:r>
      <w:r w:rsidRPr="008859A0">
        <w:rPr>
          <w:rFonts w:ascii="Book Antiqua" w:eastAsia="Times New Roman" w:hAnsi="Book Antiqua" w:cs="Times New Roman"/>
          <w:spacing w:val="1"/>
          <w:sz w:val="20"/>
          <w:szCs w:val="20"/>
        </w:rPr>
        <w:t>(</w:t>
      </w:r>
      <w:r w:rsidRPr="008859A0">
        <w:rPr>
          <w:rFonts w:ascii="Book Antiqua" w:eastAsia="Times New Roman" w:hAnsi="Book Antiqua" w:cs="Times New Roman"/>
          <w:spacing w:val="2"/>
          <w:sz w:val="20"/>
          <w:szCs w:val="20"/>
        </w:rPr>
        <w:t>ww</w:t>
      </w:r>
      <w:r w:rsidRPr="008859A0">
        <w:rPr>
          <w:rFonts w:ascii="Book Antiqua" w:eastAsia="Times New Roman" w:hAnsi="Book Antiqua" w:cs="Times New Roman"/>
          <w:sz w:val="20"/>
          <w:szCs w:val="20"/>
        </w:rPr>
        <w:t>w.th</w:t>
      </w:r>
      <w:r w:rsidRPr="008859A0">
        <w:rPr>
          <w:rFonts w:ascii="Book Antiqua" w:eastAsia="Times New Roman" w:hAnsi="Book Antiqua" w:cs="Times New Roman"/>
          <w:spacing w:val="-1"/>
          <w:sz w:val="20"/>
          <w:szCs w:val="20"/>
        </w:rPr>
        <w:t>e</w:t>
      </w:r>
      <w:r w:rsidRPr="008859A0">
        <w:rPr>
          <w:rFonts w:ascii="Book Antiqua" w:eastAsia="Times New Roman" w:hAnsi="Book Antiqua" w:cs="Times New Roman"/>
          <w:sz w:val="20"/>
          <w:szCs w:val="20"/>
        </w:rPr>
        <w:t>kleo</w:t>
      </w:r>
      <w:r w:rsidRPr="008859A0">
        <w:rPr>
          <w:rFonts w:ascii="Book Antiqua" w:eastAsia="Times New Roman" w:hAnsi="Book Antiqua" w:cs="Times New Roman"/>
          <w:spacing w:val="-1"/>
          <w:sz w:val="20"/>
          <w:szCs w:val="20"/>
        </w:rPr>
        <w:t>ce</w:t>
      </w:r>
      <w:r w:rsidRPr="008859A0">
        <w:rPr>
          <w:rFonts w:ascii="Book Antiqua" w:eastAsia="Times New Roman" w:hAnsi="Book Antiqua" w:cs="Times New Roman"/>
          <w:sz w:val="20"/>
          <w:szCs w:val="20"/>
        </w:rPr>
        <w:t>n</w:t>
      </w:r>
      <w:r w:rsidRPr="008859A0">
        <w:rPr>
          <w:rFonts w:ascii="Book Antiqua" w:eastAsia="Times New Roman" w:hAnsi="Book Antiqua" w:cs="Times New Roman"/>
          <w:spacing w:val="3"/>
          <w:sz w:val="20"/>
          <w:szCs w:val="20"/>
        </w:rPr>
        <w:t>t</w:t>
      </w:r>
      <w:r w:rsidRPr="008859A0">
        <w:rPr>
          <w:rFonts w:ascii="Book Antiqua" w:eastAsia="Times New Roman" w:hAnsi="Book Antiqua" w:cs="Times New Roman"/>
          <w:spacing w:val="-1"/>
          <w:sz w:val="20"/>
          <w:szCs w:val="20"/>
        </w:rPr>
        <w:t>e</w:t>
      </w:r>
      <w:r w:rsidRPr="008859A0">
        <w:rPr>
          <w:rFonts w:ascii="Book Antiqua" w:eastAsia="Times New Roman" w:hAnsi="Book Antiqua" w:cs="Times New Roman"/>
          <w:sz w:val="20"/>
          <w:szCs w:val="20"/>
        </w:rPr>
        <w:t>r.o</w:t>
      </w:r>
      <w:r w:rsidRPr="008859A0">
        <w:rPr>
          <w:rFonts w:ascii="Book Antiqua" w:eastAsia="Times New Roman" w:hAnsi="Book Antiqua" w:cs="Times New Roman"/>
          <w:spacing w:val="1"/>
          <w:sz w:val="20"/>
          <w:szCs w:val="20"/>
        </w:rPr>
        <w:t>r</w:t>
      </w:r>
      <w:r w:rsidRPr="008859A0">
        <w:rPr>
          <w:rFonts w:ascii="Book Antiqua" w:eastAsia="Times New Roman" w:hAnsi="Book Antiqua" w:cs="Times New Roman"/>
          <w:spacing w:val="-1"/>
          <w:sz w:val="20"/>
          <w:szCs w:val="20"/>
        </w:rPr>
        <w:t>g</w:t>
      </w:r>
      <w:hyperlink r:id="rId23">
        <w:r w:rsidRPr="00CE57BE">
          <w:rPr>
            <w:rFonts w:ascii="Book Antiqua" w:eastAsia="Times New Roman" w:hAnsi="Book Antiqua" w:cs="Times New Roman"/>
            <w:color w:val="000000"/>
            <w:spacing w:val="-1"/>
            <w:sz w:val="20"/>
            <w:szCs w:val="20"/>
          </w:rPr>
          <w:t>)</w:t>
        </w:r>
        <w:r w:rsidRPr="00CE57BE">
          <w:rPr>
            <w:rFonts w:ascii="Book Antiqua" w:eastAsia="Times New Roman" w:hAnsi="Book Antiqua" w:cs="Times New Roman"/>
            <w:color w:val="000000"/>
            <w:sz w:val="20"/>
            <w:szCs w:val="20"/>
          </w:rPr>
          <w:t xml:space="preserve">. </w:t>
        </w:r>
      </w:hyperlink>
      <w:hyperlink>
        <w:r w:rsidRPr="00CE57BE">
          <w:rPr>
            <w:rFonts w:ascii="Book Antiqua" w:eastAsia="Times New Roman" w:hAnsi="Book Antiqua" w:cs="Times New Roman"/>
            <w:color w:val="000000"/>
            <w:sz w:val="20"/>
            <w:szCs w:val="20"/>
          </w:rPr>
          <w:t>T</w:t>
        </w:r>
        <w:r w:rsidRPr="00CE57BE">
          <w:rPr>
            <w:rFonts w:ascii="Book Antiqua" w:eastAsia="Times New Roman" w:hAnsi="Book Antiqua" w:cs="Times New Roman"/>
            <w:color w:val="000000"/>
            <w:spacing w:val="2"/>
            <w:sz w:val="20"/>
            <w:szCs w:val="20"/>
          </w:rPr>
          <w:t>h</w:t>
        </w:r>
        <w:r w:rsidRPr="00CE57BE">
          <w:rPr>
            <w:rFonts w:ascii="Book Antiqua" w:eastAsia="Times New Roman" w:hAnsi="Book Antiqua" w:cs="Times New Roman"/>
            <w:color w:val="000000"/>
            <w:sz w:val="20"/>
            <w:szCs w:val="20"/>
          </w:rPr>
          <w:t>e</w:t>
        </w:r>
        <w:r w:rsidRPr="00CE57BE">
          <w:rPr>
            <w:rFonts w:ascii="Book Antiqua" w:eastAsia="Times New Roman" w:hAnsi="Book Antiqua" w:cs="Times New Roman"/>
            <w:color w:val="000000"/>
            <w:spacing w:val="3"/>
            <w:sz w:val="20"/>
            <w:szCs w:val="20"/>
          </w:rPr>
          <w:t xml:space="preserve"> </w:t>
        </w:r>
        <w:r w:rsidRPr="00CE57BE">
          <w:rPr>
            <w:rFonts w:ascii="Book Antiqua" w:eastAsia="Times New Roman" w:hAnsi="Book Antiqua" w:cs="Times New Roman"/>
            <w:color w:val="000000"/>
            <w:spacing w:val="-2"/>
            <w:sz w:val="20"/>
            <w:szCs w:val="20"/>
          </w:rPr>
          <w:t>g</w:t>
        </w:r>
        <w:r w:rsidRPr="00CE57BE">
          <w:rPr>
            <w:rFonts w:ascii="Book Antiqua" w:eastAsia="Times New Roman" w:hAnsi="Book Antiqua" w:cs="Times New Roman"/>
            <w:color w:val="000000"/>
            <w:sz w:val="20"/>
            <w:szCs w:val="20"/>
          </w:rPr>
          <w:t>o</w:t>
        </w:r>
        <w:r w:rsidRPr="00CE57BE">
          <w:rPr>
            <w:rFonts w:ascii="Book Antiqua" w:eastAsia="Times New Roman" w:hAnsi="Book Antiqua" w:cs="Times New Roman"/>
            <w:color w:val="000000"/>
            <w:spacing w:val="-1"/>
            <w:sz w:val="20"/>
            <w:szCs w:val="20"/>
          </w:rPr>
          <w:t>a</w:t>
        </w:r>
        <w:r w:rsidRPr="00CE57BE">
          <w:rPr>
            <w:rFonts w:ascii="Book Antiqua" w:eastAsia="Times New Roman" w:hAnsi="Book Antiqua" w:cs="Times New Roman"/>
            <w:color w:val="000000"/>
            <w:sz w:val="20"/>
            <w:szCs w:val="20"/>
          </w:rPr>
          <w:t>l</w:t>
        </w:r>
        <w:r w:rsidRPr="00CE57BE">
          <w:rPr>
            <w:rFonts w:ascii="Book Antiqua" w:eastAsia="Times New Roman" w:hAnsi="Book Antiqua" w:cs="Times New Roman"/>
            <w:color w:val="000000"/>
            <w:spacing w:val="2"/>
            <w:sz w:val="20"/>
            <w:szCs w:val="20"/>
          </w:rPr>
          <w:t xml:space="preserve"> </w:t>
        </w:r>
        <w:r w:rsidRPr="00CE57BE">
          <w:rPr>
            <w:rFonts w:ascii="Book Antiqua" w:eastAsia="Times New Roman" w:hAnsi="Book Antiqua" w:cs="Times New Roman"/>
            <w:color w:val="000000"/>
            <w:sz w:val="20"/>
            <w:szCs w:val="20"/>
          </w:rPr>
          <w:t>of</w:t>
        </w:r>
        <w:r w:rsidRPr="00CE57BE">
          <w:rPr>
            <w:rFonts w:ascii="Book Antiqua" w:eastAsia="Times New Roman" w:hAnsi="Book Antiqua" w:cs="Times New Roman"/>
            <w:color w:val="000000"/>
            <w:spacing w:val="1"/>
            <w:sz w:val="20"/>
            <w:szCs w:val="20"/>
          </w:rPr>
          <w:t xml:space="preserve"> </w:t>
        </w:r>
        <w:r w:rsidRPr="00CE57BE">
          <w:rPr>
            <w:rFonts w:ascii="Book Antiqua" w:eastAsia="Times New Roman" w:hAnsi="Book Antiqua" w:cs="Times New Roman"/>
            <w:color w:val="000000"/>
            <w:sz w:val="20"/>
            <w:szCs w:val="20"/>
          </w:rPr>
          <w:t>the</w:t>
        </w:r>
        <w:r w:rsidRPr="00CE57BE">
          <w:rPr>
            <w:rFonts w:ascii="Book Antiqua" w:eastAsia="Times New Roman" w:hAnsi="Book Antiqua" w:cs="Times New Roman"/>
            <w:color w:val="000000"/>
            <w:spacing w:val="3"/>
            <w:sz w:val="20"/>
            <w:szCs w:val="20"/>
          </w:rPr>
          <w:t xml:space="preserve"> </w:t>
        </w:r>
        <w:r w:rsidRPr="00CE57BE">
          <w:rPr>
            <w:rFonts w:ascii="Book Antiqua" w:eastAsia="Times New Roman" w:hAnsi="Book Antiqua" w:cs="Times New Roman"/>
            <w:color w:val="000000"/>
            <w:spacing w:val="-1"/>
            <w:sz w:val="20"/>
            <w:szCs w:val="20"/>
          </w:rPr>
          <w:t>ce</w:t>
        </w:r>
        <w:r w:rsidRPr="00CE57BE">
          <w:rPr>
            <w:rFonts w:ascii="Book Antiqua" w:eastAsia="Times New Roman" w:hAnsi="Book Antiqua" w:cs="Times New Roman"/>
            <w:color w:val="000000"/>
            <w:sz w:val="20"/>
            <w:szCs w:val="20"/>
          </w:rPr>
          <w:t>n</w:t>
        </w:r>
        <w:r w:rsidRPr="00CE57BE">
          <w:rPr>
            <w:rFonts w:ascii="Book Antiqua" w:eastAsia="Times New Roman" w:hAnsi="Book Antiqua" w:cs="Times New Roman"/>
            <w:color w:val="000000"/>
            <w:spacing w:val="3"/>
            <w:sz w:val="20"/>
            <w:szCs w:val="20"/>
          </w:rPr>
          <w:t>t</w:t>
        </w:r>
        <w:r w:rsidRPr="00CE57BE">
          <w:rPr>
            <w:rFonts w:ascii="Book Antiqua" w:eastAsia="Times New Roman" w:hAnsi="Book Antiqua" w:cs="Times New Roman"/>
            <w:color w:val="000000"/>
            <w:spacing w:val="-1"/>
            <w:sz w:val="20"/>
            <w:szCs w:val="20"/>
          </w:rPr>
          <w:t>e</w:t>
        </w:r>
        <w:r w:rsidRPr="00CE57BE">
          <w:rPr>
            <w:rFonts w:ascii="Book Antiqua" w:eastAsia="Times New Roman" w:hAnsi="Book Antiqua" w:cs="Times New Roman"/>
            <w:color w:val="000000"/>
            <w:sz w:val="20"/>
            <w:szCs w:val="20"/>
          </w:rPr>
          <w:t>r</w:t>
        </w:r>
        <w:r w:rsidRPr="00CE57BE">
          <w:rPr>
            <w:rFonts w:ascii="Book Antiqua" w:eastAsia="Times New Roman" w:hAnsi="Book Antiqua" w:cs="Times New Roman"/>
            <w:color w:val="000000"/>
            <w:spacing w:val="1"/>
            <w:sz w:val="20"/>
            <w:szCs w:val="20"/>
          </w:rPr>
          <w:t xml:space="preserve"> </w:t>
        </w:r>
        <w:r w:rsidRPr="00CE57BE">
          <w:rPr>
            <w:rFonts w:ascii="Book Antiqua" w:eastAsia="Times New Roman" w:hAnsi="Book Antiqua" w:cs="Times New Roman"/>
            <w:color w:val="000000"/>
            <w:sz w:val="20"/>
            <w:szCs w:val="20"/>
          </w:rPr>
          <w:t>is</w:t>
        </w:r>
        <w:r w:rsidRPr="00CE57BE">
          <w:rPr>
            <w:rFonts w:ascii="Book Antiqua" w:eastAsia="Times New Roman" w:hAnsi="Book Antiqua" w:cs="Times New Roman"/>
            <w:color w:val="000000"/>
            <w:spacing w:val="2"/>
            <w:sz w:val="20"/>
            <w:szCs w:val="20"/>
          </w:rPr>
          <w:t xml:space="preserve"> </w:t>
        </w:r>
        <w:r w:rsidRPr="00CE57BE">
          <w:rPr>
            <w:rFonts w:ascii="Book Antiqua" w:eastAsia="Times New Roman" w:hAnsi="Book Antiqua" w:cs="Times New Roman"/>
            <w:color w:val="000000"/>
            <w:sz w:val="20"/>
            <w:szCs w:val="20"/>
          </w:rPr>
          <w:t>to</w:t>
        </w:r>
        <w:r w:rsidRPr="00CE57BE">
          <w:rPr>
            <w:rFonts w:ascii="Book Antiqua" w:eastAsia="Times New Roman" w:hAnsi="Book Antiqua" w:cs="Times New Roman"/>
            <w:color w:val="000000"/>
            <w:spacing w:val="4"/>
            <w:sz w:val="20"/>
            <w:szCs w:val="20"/>
          </w:rPr>
          <w:t xml:space="preserve"> </w:t>
        </w:r>
        <w:r w:rsidRPr="00CE57BE">
          <w:rPr>
            <w:rFonts w:ascii="Book Antiqua" w:eastAsia="Times New Roman" w:hAnsi="Book Antiqua" w:cs="Times New Roman"/>
            <w:color w:val="000000"/>
            <w:sz w:val="20"/>
            <w:szCs w:val="20"/>
          </w:rPr>
          <w:t>bring</w:t>
        </w:r>
        <w:r w:rsidRPr="00CE57BE">
          <w:rPr>
            <w:rFonts w:ascii="Book Antiqua" w:eastAsia="Times New Roman" w:hAnsi="Book Antiqua" w:cs="Times New Roman"/>
            <w:color w:val="000000"/>
            <w:spacing w:val="1"/>
            <w:sz w:val="20"/>
            <w:szCs w:val="20"/>
          </w:rPr>
          <w:t xml:space="preserve"> </w:t>
        </w:r>
        <w:r w:rsidRPr="00CE57BE">
          <w:rPr>
            <w:rFonts w:ascii="Book Antiqua" w:eastAsia="Times New Roman" w:hAnsi="Book Antiqua" w:cs="Times New Roman"/>
            <w:color w:val="000000"/>
            <w:spacing w:val="-1"/>
            <w:sz w:val="20"/>
            <w:szCs w:val="20"/>
          </w:rPr>
          <w:t>a</w:t>
        </w:r>
        <w:r w:rsidRPr="00CE57BE">
          <w:rPr>
            <w:rFonts w:ascii="Book Antiqua" w:eastAsia="Times New Roman" w:hAnsi="Book Antiqua" w:cs="Times New Roman"/>
            <w:color w:val="000000"/>
            <w:sz w:val="20"/>
            <w:szCs w:val="20"/>
          </w:rPr>
          <w:t>bout</w:t>
        </w:r>
        <w:r w:rsidRPr="00CE57BE">
          <w:rPr>
            <w:rFonts w:ascii="Book Antiqua" w:eastAsia="Times New Roman" w:hAnsi="Book Antiqua" w:cs="Times New Roman"/>
            <w:color w:val="000000"/>
            <w:spacing w:val="2"/>
            <w:sz w:val="20"/>
            <w:szCs w:val="20"/>
          </w:rPr>
          <w:t xml:space="preserve"> </w:t>
        </w:r>
        <w:r w:rsidRPr="00CE57BE">
          <w:rPr>
            <w:rFonts w:ascii="Book Antiqua" w:eastAsia="Times New Roman" w:hAnsi="Book Antiqua" w:cs="Times New Roman"/>
            <w:color w:val="000000"/>
            <w:spacing w:val="-1"/>
            <w:sz w:val="20"/>
            <w:szCs w:val="20"/>
          </w:rPr>
          <w:t>c</w:t>
        </w:r>
        <w:r w:rsidRPr="00CE57BE">
          <w:rPr>
            <w:rFonts w:ascii="Book Antiqua" w:eastAsia="Times New Roman" w:hAnsi="Book Antiqua" w:cs="Times New Roman"/>
            <w:color w:val="000000"/>
            <w:sz w:val="20"/>
            <w:szCs w:val="20"/>
          </w:rPr>
          <w:t>h</w:t>
        </w:r>
        <w:r w:rsidRPr="00CE57BE">
          <w:rPr>
            <w:rFonts w:ascii="Book Antiqua" w:eastAsia="Times New Roman" w:hAnsi="Book Antiqua" w:cs="Times New Roman"/>
            <w:color w:val="000000"/>
            <w:spacing w:val="-1"/>
            <w:sz w:val="20"/>
            <w:szCs w:val="20"/>
          </w:rPr>
          <w:t>a</w:t>
        </w:r>
        <w:r w:rsidRPr="00CE57BE">
          <w:rPr>
            <w:rFonts w:ascii="Book Antiqua" w:eastAsia="Times New Roman" w:hAnsi="Book Antiqua" w:cs="Times New Roman"/>
            <w:color w:val="000000"/>
            <w:spacing w:val="2"/>
            <w:sz w:val="20"/>
            <w:szCs w:val="20"/>
          </w:rPr>
          <w:t>n</w:t>
        </w:r>
        <w:r w:rsidRPr="00CE57BE">
          <w:rPr>
            <w:rFonts w:ascii="Book Antiqua" w:eastAsia="Times New Roman" w:hAnsi="Book Antiqua" w:cs="Times New Roman"/>
            <w:color w:val="000000"/>
            <w:sz w:val="20"/>
            <w:szCs w:val="20"/>
          </w:rPr>
          <w:t>ge in the</w:t>
        </w:r>
        <w:r w:rsidRPr="00CE57BE">
          <w:rPr>
            <w:rFonts w:ascii="Book Antiqua" w:eastAsia="Times New Roman" w:hAnsi="Book Antiqua" w:cs="Times New Roman"/>
            <w:color w:val="000000"/>
            <w:spacing w:val="4"/>
            <w:sz w:val="20"/>
            <w:szCs w:val="20"/>
          </w:rPr>
          <w:t xml:space="preserve"> </w:t>
        </w:r>
        <w:r w:rsidRPr="00CE57BE">
          <w:rPr>
            <w:rFonts w:ascii="Book Antiqua" w:eastAsia="Times New Roman" w:hAnsi="Book Antiqua" w:cs="Times New Roman"/>
            <w:color w:val="000000"/>
            <w:sz w:val="20"/>
            <w:szCs w:val="20"/>
          </w:rPr>
          <w:t>l</w:t>
        </w:r>
        <w:r w:rsidRPr="00CE57BE">
          <w:rPr>
            <w:rFonts w:ascii="Book Antiqua" w:eastAsia="Times New Roman" w:hAnsi="Book Antiqua" w:cs="Times New Roman"/>
            <w:color w:val="000000"/>
            <w:spacing w:val="1"/>
            <w:sz w:val="20"/>
            <w:szCs w:val="20"/>
          </w:rPr>
          <w:t>i</w:t>
        </w:r>
        <w:r w:rsidRPr="00CE57BE">
          <w:rPr>
            <w:rFonts w:ascii="Book Antiqua" w:eastAsia="Times New Roman" w:hAnsi="Book Antiqua" w:cs="Times New Roman"/>
            <w:color w:val="000000"/>
            <w:sz w:val="20"/>
            <w:szCs w:val="20"/>
          </w:rPr>
          <w:t>v</w:t>
        </w:r>
        <w:r w:rsidRPr="00CE57BE">
          <w:rPr>
            <w:rFonts w:ascii="Book Antiqua" w:eastAsia="Times New Roman" w:hAnsi="Book Antiqua" w:cs="Times New Roman"/>
            <w:color w:val="000000"/>
            <w:spacing w:val="-1"/>
            <w:sz w:val="20"/>
            <w:szCs w:val="20"/>
          </w:rPr>
          <w:t>e</w:t>
        </w:r>
        <w:r w:rsidRPr="00CE57BE">
          <w:rPr>
            <w:rFonts w:ascii="Book Antiqua" w:eastAsia="Times New Roman" w:hAnsi="Book Antiqua" w:cs="Times New Roman"/>
            <w:color w:val="000000"/>
            <w:sz w:val="20"/>
            <w:szCs w:val="20"/>
          </w:rPr>
          <w:t>s</w:t>
        </w:r>
        <w:r w:rsidRPr="00CE57BE">
          <w:rPr>
            <w:rFonts w:ascii="Book Antiqua" w:eastAsia="Times New Roman" w:hAnsi="Book Antiqua" w:cs="Times New Roman"/>
            <w:color w:val="000000"/>
            <w:spacing w:val="5"/>
            <w:sz w:val="20"/>
            <w:szCs w:val="20"/>
          </w:rPr>
          <w:t xml:space="preserve"> </w:t>
        </w:r>
        <w:r w:rsidRPr="00CE57BE">
          <w:rPr>
            <w:rFonts w:ascii="Book Antiqua" w:eastAsia="Times New Roman" w:hAnsi="Book Antiqua" w:cs="Times New Roman"/>
            <w:color w:val="000000"/>
            <w:sz w:val="20"/>
            <w:szCs w:val="20"/>
          </w:rPr>
          <w:t>of</w:t>
        </w:r>
        <w:r w:rsidRPr="00CE57BE">
          <w:rPr>
            <w:rFonts w:ascii="Book Antiqua" w:eastAsia="Times New Roman" w:hAnsi="Book Antiqua" w:cs="Times New Roman"/>
            <w:color w:val="000000"/>
            <w:spacing w:val="4"/>
            <w:sz w:val="20"/>
            <w:szCs w:val="20"/>
          </w:rPr>
          <w:t xml:space="preserve"> </w:t>
        </w:r>
        <w:r w:rsidRPr="00CE57BE">
          <w:rPr>
            <w:rFonts w:ascii="Book Antiqua" w:eastAsia="Times New Roman" w:hAnsi="Book Antiqua" w:cs="Times New Roman"/>
            <w:color w:val="000000"/>
            <w:sz w:val="20"/>
            <w:szCs w:val="20"/>
          </w:rPr>
          <w:t>i</w:t>
        </w:r>
        <w:r w:rsidRPr="00CE57BE">
          <w:rPr>
            <w:rFonts w:ascii="Book Antiqua" w:eastAsia="Times New Roman" w:hAnsi="Book Antiqua" w:cs="Times New Roman"/>
            <w:color w:val="000000"/>
            <w:spacing w:val="1"/>
            <w:sz w:val="20"/>
            <w:szCs w:val="20"/>
          </w:rPr>
          <w:t>t</w:t>
        </w:r>
        <w:r w:rsidRPr="00CE57BE">
          <w:rPr>
            <w:rFonts w:ascii="Book Antiqua" w:eastAsia="Times New Roman" w:hAnsi="Book Antiqua" w:cs="Times New Roman"/>
            <w:color w:val="000000"/>
            <w:sz w:val="20"/>
            <w:szCs w:val="20"/>
          </w:rPr>
          <w:t>s</w:t>
        </w:r>
        <w:r w:rsidRPr="00CE57BE">
          <w:rPr>
            <w:rFonts w:ascii="Book Antiqua" w:eastAsia="Times New Roman" w:hAnsi="Book Antiqua" w:cs="Times New Roman"/>
            <w:color w:val="000000"/>
            <w:spacing w:val="5"/>
            <w:sz w:val="20"/>
            <w:szCs w:val="20"/>
          </w:rPr>
          <w:t xml:space="preserve"> </w:t>
        </w:r>
        <w:r w:rsidRPr="00CE57BE">
          <w:rPr>
            <w:rFonts w:ascii="Book Antiqua" w:eastAsia="Times New Roman" w:hAnsi="Book Antiqua" w:cs="Times New Roman"/>
            <w:color w:val="000000"/>
            <w:sz w:val="20"/>
            <w:szCs w:val="20"/>
          </w:rPr>
          <w:t>p</w:t>
        </w:r>
        <w:r w:rsidRPr="00CE57BE">
          <w:rPr>
            <w:rFonts w:ascii="Book Antiqua" w:eastAsia="Times New Roman" w:hAnsi="Book Antiqua" w:cs="Times New Roman"/>
            <w:color w:val="000000"/>
            <w:spacing w:val="-1"/>
            <w:sz w:val="20"/>
            <w:szCs w:val="20"/>
          </w:rPr>
          <w:t>a</w:t>
        </w:r>
        <w:r w:rsidRPr="00CE57BE">
          <w:rPr>
            <w:rFonts w:ascii="Book Antiqua" w:eastAsia="Times New Roman" w:hAnsi="Book Antiqua" w:cs="Times New Roman"/>
            <w:color w:val="000000"/>
            <w:sz w:val="20"/>
            <w:szCs w:val="20"/>
          </w:rPr>
          <w:t>rti</w:t>
        </w:r>
        <w:r w:rsidRPr="00CE57BE">
          <w:rPr>
            <w:rFonts w:ascii="Book Antiqua" w:eastAsia="Times New Roman" w:hAnsi="Book Antiqua" w:cs="Times New Roman"/>
            <w:color w:val="000000"/>
            <w:spacing w:val="-1"/>
            <w:sz w:val="20"/>
            <w:szCs w:val="20"/>
          </w:rPr>
          <w:t>c</w:t>
        </w:r>
        <w:r w:rsidRPr="00CE57BE">
          <w:rPr>
            <w:rFonts w:ascii="Book Antiqua" w:eastAsia="Times New Roman" w:hAnsi="Book Antiqua" w:cs="Times New Roman"/>
            <w:color w:val="000000"/>
            <w:sz w:val="20"/>
            <w:szCs w:val="20"/>
          </w:rPr>
          <w:t>ipants</w:t>
        </w:r>
        <w:r w:rsidRPr="00CE57BE">
          <w:rPr>
            <w:rFonts w:ascii="Book Antiqua" w:eastAsia="Times New Roman" w:hAnsi="Book Antiqua" w:cs="Times New Roman"/>
            <w:color w:val="000000"/>
            <w:spacing w:val="5"/>
            <w:sz w:val="20"/>
            <w:szCs w:val="20"/>
          </w:rPr>
          <w:t xml:space="preserve"> </w:t>
        </w:r>
        <w:r w:rsidRPr="00CE57BE">
          <w:rPr>
            <w:rFonts w:ascii="Book Antiqua" w:eastAsia="Times New Roman" w:hAnsi="Book Antiqua" w:cs="Times New Roman"/>
            <w:color w:val="000000"/>
            <w:spacing w:val="2"/>
            <w:sz w:val="20"/>
            <w:szCs w:val="20"/>
          </w:rPr>
          <w:t>b</w:t>
        </w:r>
        <w:r w:rsidRPr="00CE57BE">
          <w:rPr>
            <w:rFonts w:ascii="Book Antiqua" w:eastAsia="Times New Roman" w:hAnsi="Book Antiqua" w:cs="Times New Roman"/>
            <w:color w:val="000000"/>
            <w:sz w:val="20"/>
            <w:szCs w:val="20"/>
          </w:rPr>
          <w:t>y fost</w:t>
        </w:r>
        <w:r w:rsidRPr="00CE57BE">
          <w:rPr>
            <w:rFonts w:ascii="Book Antiqua" w:eastAsia="Times New Roman" w:hAnsi="Book Antiqua" w:cs="Times New Roman"/>
            <w:color w:val="000000"/>
            <w:spacing w:val="-1"/>
            <w:sz w:val="20"/>
            <w:szCs w:val="20"/>
          </w:rPr>
          <w:t>e</w:t>
        </w:r>
        <w:r w:rsidRPr="00CE57BE">
          <w:rPr>
            <w:rFonts w:ascii="Book Antiqua" w:eastAsia="Times New Roman" w:hAnsi="Book Antiqua" w:cs="Times New Roman"/>
            <w:color w:val="000000"/>
            <w:sz w:val="20"/>
            <w:szCs w:val="20"/>
          </w:rPr>
          <w:t>ri</w:t>
        </w:r>
        <w:r w:rsidRPr="00CE57BE">
          <w:rPr>
            <w:rFonts w:ascii="Book Antiqua" w:eastAsia="Times New Roman" w:hAnsi="Book Antiqua" w:cs="Times New Roman"/>
            <w:color w:val="000000"/>
            <w:spacing w:val="2"/>
            <w:sz w:val="20"/>
            <w:szCs w:val="20"/>
          </w:rPr>
          <w:t>n</w:t>
        </w:r>
        <w:r w:rsidRPr="00CE57BE">
          <w:rPr>
            <w:rFonts w:ascii="Book Antiqua" w:eastAsia="Times New Roman" w:hAnsi="Book Antiqua" w:cs="Times New Roman"/>
            <w:color w:val="000000"/>
            <w:sz w:val="20"/>
            <w:szCs w:val="20"/>
          </w:rPr>
          <w:t>g</w:t>
        </w:r>
        <w:r w:rsidRPr="00CE57BE">
          <w:rPr>
            <w:rFonts w:ascii="Book Antiqua" w:eastAsia="Times New Roman" w:hAnsi="Book Antiqua" w:cs="Times New Roman"/>
            <w:color w:val="000000"/>
            <w:spacing w:val="2"/>
            <w:sz w:val="20"/>
            <w:szCs w:val="20"/>
          </w:rPr>
          <w:t xml:space="preserve"> </w:t>
        </w:r>
        <w:r w:rsidRPr="00CE57BE">
          <w:rPr>
            <w:rFonts w:ascii="Book Antiqua" w:eastAsia="Times New Roman" w:hAnsi="Book Antiqua" w:cs="Times New Roman"/>
            <w:color w:val="000000"/>
            <w:spacing w:val="-1"/>
            <w:sz w:val="20"/>
            <w:szCs w:val="20"/>
          </w:rPr>
          <w:t>a</w:t>
        </w:r>
        <w:r w:rsidRPr="00CE57BE">
          <w:rPr>
            <w:rFonts w:ascii="Book Antiqua" w:eastAsia="Times New Roman" w:hAnsi="Book Antiqua" w:cs="Times New Roman"/>
            <w:color w:val="000000"/>
            <w:sz w:val="20"/>
            <w:szCs w:val="20"/>
          </w:rPr>
          <w:t>n</w:t>
        </w:r>
        <w:r w:rsidRPr="00CE57BE">
          <w:rPr>
            <w:rFonts w:ascii="Book Antiqua" w:eastAsia="Times New Roman" w:hAnsi="Book Antiqua" w:cs="Times New Roman"/>
            <w:color w:val="000000"/>
            <w:spacing w:val="5"/>
            <w:sz w:val="20"/>
            <w:szCs w:val="20"/>
          </w:rPr>
          <w:t xml:space="preserve"> </w:t>
        </w:r>
        <w:r w:rsidRPr="00CE57BE">
          <w:rPr>
            <w:rFonts w:ascii="Book Antiqua" w:eastAsia="Times New Roman" w:hAnsi="Book Antiqua" w:cs="Times New Roman"/>
            <w:color w:val="000000"/>
            <w:spacing w:val="-1"/>
            <w:sz w:val="20"/>
            <w:szCs w:val="20"/>
          </w:rPr>
          <w:t>a</w:t>
        </w:r>
        <w:r w:rsidRPr="00CE57BE">
          <w:rPr>
            <w:rFonts w:ascii="Book Antiqua" w:eastAsia="Times New Roman" w:hAnsi="Book Antiqua" w:cs="Times New Roman"/>
            <w:color w:val="000000"/>
            <w:sz w:val="20"/>
            <w:szCs w:val="20"/>
          </w:rPr>
          <w:t>t</w:t>
        </w:r>
        <w:r w:rsidRPr="00CE57BE">
          <w:rPr>
            <w:rFonts w:ascii="Book Antiqua" w:eastAsia="Times New Roman" w:hAnsi="Book Antiqua" w:cs="Times New Roman"/>
            <w:color w:val="000000"/>
            <w:spacing w:val="1"/>
            <w:sz w:val="20"/>
            <w:szCs w:val="20"/>
          </w:rPr>
          <w:t>m</w:t>
        </w:r>
        <w:r w:rsidRPr="00CE57BE">
          <w:rPr>
            <w:rFonts w:ascii="Book Antiqua" w:eastAsia="Times New Roman" w:hAnsi="Book Antiqua" w:cs="Times New Roman"/>
            <w:color w:val="000000"/>
            <w:sz w:val="20"/>
            <w:szCs w:val="20"/>
          </w:rPr>
          <w:t>os</w:t>
        </w:r>
        <w:r w:rsidRPr="00CE57BE">
          <w:rPr>
            <w:rFonts w:ascii="Book Antiqua" w:eastAsia="Times New Roman" w:hAnsi="Book Antiqua" w:cs="Times New Roman"/>
            <w:color w:val="000000"/>
            <w:spacing w:val="2"/>
            <w:sz w:val="20"/>
            <w:szCs w:val="20"/>
          </w:rPr>
          <w:t>p</w:t>
        </w:r>
        <w:r w:rsidRPr="00CE57BE">
          <w:rPr>
            <w:rFonts w:ascii="Book Antiqua" w:eastAsia="Times New Roman" w:hAnsi="Book Antiqua" w:cs="Times New Roman"/>
            <w:color w:val="000000"/>
            <w:sz w:val="20"/>
            <w:szCs w:val="20"/>
          </w:rPr>
          <w:t>h</w:t>
        </w:r>
        <w:r w:rsidRPr="00CE57BE">
          <w:rPr>
            <w:rFonts w:ascii="Book Antiqua" w:eastAsia="Times New Roman" w:hAnsi="Book Antiqua" w:cs="Times New Roman"/>
            <w:color w:val="000000"/>
            <w:spacing w:val="-1"/>
            <w:sz w:val="20"/>
            <w:szCs w:val="20"/>
          </w:rPr>
          <w:t>e</w:t>
        </w:r>
        <w:r w:rsidRPr="00CE57BE">
          <w:rPr>
            <w:rFonts w:ascii="Book Antiqua" w:eastAsia="Times New Roman" w:hAnsi="Book Antiqua" w:cs="Times New Roman"/>
            <w:color w:val="000000"/>
            <w:sz w:val="20"/>
            <w:szCs w:val="20"/>
          </w:rPr>
          <w:t>re</w:t>
        </w:r>
        <w:r w:rsidRPr="00CE57BE">
          <w:rPr>
            <w:rFonts w:ascii="Book Antiqua" w:eastAsia="Times New Roman" w:hAnsi="Book Antiqua" w:cs="Times New Roman"/>
            <w:color w:val="000000"/>
            <w:spacing w:val="3"/>
            <w:sz w:val="20"/>
            <w:szCs w:val="20"/>
          </w:rPr>
          <w:t xml:space="preserve"> </w:t>
        </w:r>
        <w:r w:rsidRPr="00CE57BE">
          <w:rPr>
            <w:rFonts w:ascii="Book Antiqua" w:eastAsia="Times New Roman" w:hAnsi="Book Antiqua" w:cs="Times New Roman"/>
            <w:color w:val="000000"/>
            <w:sz w:val="20"/>
            <w:szCs w:val="20"/>
          </w:rPr>
          <w:t>of</w:t>
        </w:r>
        <w:r w:rsidRPr="00CE57BE">
          <w:rPr>
            <w:rFonts w:ascii="Book Antiqua" w:eastAsia="Times New Roman" w:hAnsi="Book Antiqua" w:cs="Times New Roman"/>
            <w:color w:val="000000"/>
            <w:spacing w:val="4"/>
            <w:sz w:val="20"/>
            <w:szCs w:val="20"/>
          </w:rPr>
          <w:t xml:space="preserve"> </w:t>
        </w:r>
        <w:r w:rsidRPr="00CE57BE">
          <w:rPr>
            <w:rFonts w:ascii="Book Antiqua" w:eastAsia="Times New Roman" w:hAnsi="Book Antiqua" w:cs="Times New Roman"/>
            <w:color w:val="000000"/>
            <w:sz w:val="20"/>
            <w:szCs w:val="20"/>
          </w:rPr>
          <w:t>uni</w:t>
        </w:r>
        <w:r w:rsidRPr="00CE57BE">
          <w:rPr>
            <w:rFonts w:ascii="Book Antiqua" w:eastAsia="Times New Roman" w:hAnsi="Book Antiqua" w:cs="Times New Roman"/>
            <w:color w:val="000000"/>
            <w:spacing w:val="6"/>
            <w:sz w:val="20"/>
            <w:szCs w:val="20"/>
          </w:rPr>
          <w:t>t</w:t>
        </w:r>
        <w:r w:rsidRPr="00CE57BE">
          <w:rPr>
            <w:rFonts w:ascii="Book Antiqua" w:eastAsia="Times New Roman" w:hAnsi="Book Antiqua" w:cs="Times New Roman"/>
            <w:color w:val="000000"/>
            <w:sz w:val="20"/>
            <w:szCs w:val="20"/>
          </w:rPr>
          <w:t>y.</w:t>
        </w:r>
        <w:r w:rsidRPr="00CE57BE">
          <w:rPr>
            <w:rFonts w:ascii="Book Antiqua" w:eastAsia="Times New Roman" w:hAnsi="Book Antiqua" w:cs="Times New Roman"/>
            <w:color w:val="000000"/>
            <w:spacing w:val="40"/>
            <w:sz w:val="20"/>
            <w:szCs w:val="20"/>
          </w:rPr>
          <w:t xml:space="preserve"> </w:t>
        </w:r>
        <w:r w:rsidR="00FB5349">
          <w:rPr>
            <w:rFonts w:ascii="Book Antiqua" w:eastAsia="Times New Roman" w:hAnsi="Book Antiqua" w:cs="Times New Roman"/>
            <w:color w:val="000000"/>
            <w:sz w:val="20"/>
            <w:szCs w:val="20"/>
          </w:rPr>
          <w:t>Pastor Barrett</w:t>
        </w:r>
        <w:r w:rsidR="004260F1" w:rsidRPr="00CE57BE">
          <w:rPr>
            <w:rFonts w:ascii="Book Antiqua" w:eastAsia="Times New Roman" w:hAnsi="Book Antiqua" w:cs="Times New Roman"/>
            <w:color w:val="000000"/>
            <w:spacing w:val="-14"/>
            <w:sz w:val="20"/>
            <w:szCs w:val="20"/>
          </w:rPr>
          <w:t xml:space="preserve"> </w:t>
        </w:r>
        <w:r w:rsidRPr="00CE57BE">
          <w:rPr>
            <w:rFonts w:ascii="Book Antiqua" w:eastAsia="Times New Roman" w:hAnsi="Book Antiqua" w:cs="Times New Roman"/>
            <w:color w:val="000000"/>
            <w:spacing w:val="2"/>
            <w:sz w:val="20"/>
            <w:szCs w:val="20"/>
          </w:rPr>
          <w:t>h</w:t>
        </w:r>
        <w:r w:rsidRPr="00CE57BE">
          <w:rPr>
            <w:rFonts w:ascii="Book Antiqua" w:eastAsia="Times New Roman" w:hAnsi="Book Antiqua" w:cs="Times New Roman"/>
            <w:color w:val="000000"/>
            <w:spacing w:val="-1"/>
            <w:sz w:val="20"/>
            <w:szCs w:val="20"/>
          </w:rPr>
          <w:t>a</w:t>
        </w:r>
        <w:r w:rsidRPr="00CE57BE">
          <w:rPr>
            <w:rFonts w:ascii="Book Antiqua" w:eastAsia="Times New Roman" w:hAnsi="Book Antiqua" w:cs="Times New Roman"/>
            <w:color w:val="000000"/>
            <w:sz w:val="20"/>
            <w:szCs w:val="20"/>
          </w:rPr>
          <w:t>s</w:t>
        </w:r>
        <w:r w:rsidRPr="00CE57BE">
          <w:rPr>
            <w:rFonts w:ascii="Book Antiqua" w:eastAsia="Times New Roman" w:hAnsi="Book Antiqua" w:cs="Times New Roman"/>
            <w:color w:val="000000"/>
            <w:spacing w:val="-9"/>
            <w:sz w:val="20"/>
            <w:szCs w:val="20"/>
          </w:rPr>
          <w:t xml:space="preserve"> </w:t>
        </w:r>
        <w:r w:rsidRPr="00CE57BE">
          <w:rPr>
            <w:rFonts w:ascii="Book Antiqua" w:eastAsia="Times New Roman" w:hAnsi="Book Antiqua" w:cs="Times New Roman"/>
            <w:color w:val="000000"/>
            <w:spacing w:val="1"/>
            <w:sz w:val="20"/>
            <w:szCs w:val="20"/>
          </w:rPr>
          <w:t>r</w:t>
        </w:r>
        <w:r w:rsidRPr="00CE57BE">
          <w:rPr>
            <w:rFonts w:ascii="Book Antiqua" w:eastAsia="Times New Roman" w:hAnsi="Book Antiqua" w:cs="Times New Roman"/>
            <w:color w:val="000000"/>
            <w:spacing w:val="-1"/>
            <w:sz w:val="20"/>
            <w:szCs w:val="20"/>
          </w:rPr>
          <w:t>ece</w:t>
        </w:r>
        <w:r w:rsidRPr="00CE57BE">
          <w:rPr>
            <w:rFonts w:ascii="Book Antiqua" w:eastAsia="Times New Roman" w:hAnsi="Book Antiqua" w:cs="Times New Roman"/>
            <w:color w:val="000000"/>
            <w:sz w:val="20"/>
            <w:szCs w:val="20"/>
          </w:rPr>
          <w:t>ived</w:t>
        </w:r>
        <w:r w:rsidRPr="00CE57BE">
          <w:rPr>
            <w:rFonts w:ascii="Book Antiqua" w:eastAsia="Times New Roman" w:hAnsi="Book Antiqua" w:cs="Times New Roman"/>
            <w:color w:val="000000"/>
            <w:spacing w:val="-8"/>
            <w:sz w:val="20"/>
            <w:szCs w:val="20"/>
          </w:rPr>
          <w:t xml:space="preserve"> </w:t>
        </w:r>
        <w:r w:rsidRPr="00CE57BE">
          <w:rPr>
            <w:rFonts w:ascii="Book Antiqua" w:eastAsia="Times New Roman" w:hAnsi="Book Antiqua" w:cs="Times New Roman"/>
            <w:color w:val="000000"/>
            <w:sz w:val="20"/>
            <w:szCs w:val="20"/>
          </w:rPr>
          <w:t>r</w:t>
        </w:r>
        <w:r w:rsidRPr="00CE57BE">
          <w:rPr>
            <w:rFonts w:ascii="Book Antiqua" w:eastAsia="Times New Roman" w:hAnsi="Book Antiqua" w:cs="Times New Roman"/>
            <w:color w:val="000000"/>
            <w:spacing w:val="-2"/>
            <w:sz w:val="20"/>
            <w:szCs w:val="20"/>
          </w:rPr>
          <w:t>e</w:t>
        </w:r>
        <w:r w:rsidRPr="00CE57BE">
          <w:rPr>
            <w:rFonts w:ascii="Book Antiqua" w:eastAsia="Times New Roman" w:hAnsi="Book Antiqua" w:cs="Times New Roman"/>
            <w:color w:val="000000"/>
            <w:spacing w:val="-1"/>
            <w:sz w:val="20"/>
            <w:szCs w:val="20"/>
          </w:rPr>
          <w:t>c</w:t>
        </w:r>
        <w:r w:rsidRPr="00CE57BE">
          <w:rPr>
            <w:rFonts w:ascii="Book Antiqua" w:eastAsia="Times New Roman" w:hAnsi="Book Antiqua" w:cs="Times New Roman"/>
            <w:color w:val="000000"/>
            <w:spacing w:val="2"/>
            <w:sz w:val="20"/>
            <w:szCs w:val="20"/>
          </w:rPr>
          <w:t>o</w:t>
        </w:r>
        <w:r w:rsidRPr="00CE57BE">
          <w:rPr>
            <w:rFonts w:ascii="Book Antiqua" w:eastAsia="Times New Roman" w:hAnsi="Book Antiqua" w:cs="Times New Roman"/>
            <w:color w:val="000000"/>
            <w:spacing w:val="-2"/>
            <w:sz w:val="20"/>
            <w:szCs w:val="20"/>
          </w:rPr>
          <w:t>g</w:t>
        </w:r>
        <w:r w:rsidRPr="00CE57BE">
          <w:rPr>
            <w:rFonts w:ascii="Book Antiqua" w:eastAsia="Times New Roman" w:hAnsi="Book Antiqua" w:cs="Times New Roman"/>
            <w:color w:val="000000"/>
            <w:sz w:val="20"/>
            <w:szCs w:val="20"/>
          </w:rPr>
          <w:t>ni</w:t>
        </w:r>
        <w:r w:rsidRPr="00CE57BE">
          <w:rPr>
            <w:rFonts w:ascii="Book Antiqua" w:eastAsia="Times New Roman" w:hAnsi="Book Antiqua" w:cs="Times New Roman"/>
            <w:color w:val="000000"/>
            <w:spacing w:val="1"/>
            <w:sz w:val="20"/>
            <w:szCs w:val="20"/>
          </w:rPr>
          <w:t>t</w:t>
        </w:r>
        <w:r w:rsidRPr="00CE57BE">
          <w:rPr>
            <w:rFonts w:ascii="Book Antiqua" w:eastAsia="Times New Roman" w:hAnsi="Book Antiqua" w:cs="Times New Roman"/>
            <w:color w:val="000000"/>
            <w:sz w:val="20"/>
            <w:szCs w:val="20"/>
          </w:rPr>
          <w:t>ion</w:t>
        </w:r>
        <w:r w:rsidRPr="00CE57BE">
          <w:rPr>
            <w:rFonts w:ascii="Book Antiqua" w:eastAsia="Times New Roman" w:hAnsi="Book Antiqua" w:cs="Times New Roman"/>
            <w:color w:val="000000"/>
            <w:spacing w:val="-9"/>
            <w:sz w:val="20"/>
            <w:szCs w:val="20"/>
          </w:rPr>
          <w:t xml:space="preserve"> </w:t>
        </w:r>
        <w:r w:rsidRPr="00CE57BE">
          <w:rPr>
            <w:rFonts w:ascii="Book Antiqua" w:eastAsia="Times New Roman" w:hAnsi="Book Antiqua" w:cs="Times New Roman"/>
            <w:color w:val="000000"/>
            <w:sz w:val="20"/>
            <w:szCs w:val="20"/>
          </w:rPr>
          <w:t>f</w:t>
        </w:r>
        <w:r w:rsidRPr="00CE57BE">
          <w:rPr>
            <w:rFonts w:ascii="Book Antiqua" w:eastAsia="Times New Roman" w:hAnsi="Book Antiqua" w:cs="Times New Roman"/>
            <w:color w:val="000000"/>
            <w:spacing w:val="-1"/>
            <w:sz w:val="20"/>
            <w:szCs w:val="20"/>
          </w:rPr>
          <w:t>r</w:t>
        </w:r>
        <w:r w:rsidRPr="00CE57BE">
          <w:rPr>
            <w:rFonts w:ascii="Book Antiqua" w:eastAsia="Times New Roman" w:hAnsi="Book Antiqua" w:cs="Times New Roman"/>
            <w:color w:val="000000"/>
            <w:sz w:val="20"/>
            <w:szCs w:val="20"/>
          </w:rPr>
          <w:t>om</w:t>
        </w:r>
        <w:r w:rsidRPr="00CE57BE">
          <w:rPr>
            <w:rFonts w:ascii="Book Antiqua" w:eastAsia="Times New Roman" w:hAnsi="Book Antiqua" w:cs="Times New Roman"/>
            <w:color w:val="000000"/>
            <w:spacing w:val="-7"/>
            <w:sz w:val="20"/>
            <w:szCs w:val="20"/>
          </w:rPr>
          <w:t xml:space="preserve"> </w:t>
        </w:r>
        <w:r w:rsidRPr="00CE57BE">
          <w:rPr>
            <w:rFonts w:ascii="Book Antiqua" w:eastAsia="Times New Roman" w:hAnsi="Book Antiqua" w:cs="Times New Roman"/>
            <w:color w:val="000000"/>
            <w:sz w:val="20"/>
            <w:szCs w:val="20"/>
          </w:rPr>
          <w:t>a</w:t>
        </w:r>
        <w:r w:rsidRPr="00CE57BE">
          <w:rPr>
            <w:rFonts w:ascii="Book Antiqua" w:eastAsia="Times New Roman" w:hAnsi="Book Antiqua" w:cs="Times New Roman"/>
            <w:color w:val="000000"/>
            <w:spacing w:val="-11"/>
            <w:sz w:val="20"/>
            <w:szCs w:val="20"/>
          </w:rPr>
          <w:t xml:space="preserve"> </w:t>
        </w:r>
        <w:r w:rsidRPr="00CE57BE">
          <w:rPr>
            <w:rFonts w:ascii="Book Antiqua" w:eastAsia="Times New Roman" w:hAnsi="Book Antiqua" w:cs="Times New Roman"/>
            <w:color w:val="000000"/>
            <w:sz w:val="20"/>
            <w:szCs w:val="20"/>
          </w:rPr>
          <w:t>gr</w:t>
        </w:r>
        <w:r w:rsidRPr="00CE57BE">
          <w:rPr>
            <w:rFonts w:ascii="Book Antiqua" w:eastAsia="Times New Roman" w:hAnsi="Book Antiqua" w:cs="Times New Roman"/>
            <w:color w:val="000000"/>
            <w:spacing w:val="-2"/>
            <w:sz w:val="20"/>
            <w:szCs w:val="20"/>
          </w:rPr>
          <w:t>e</w:t>
        </w:r>
        <w:r w:rsidRPr="00CE57BE">
          <w:rPr>
            <w:rFonts w:ascii="Book Antiqua" w:eastAsia="Times New Roman" w:hAnsi="Book Antiqua" w:cs="Times New Roman"/>
            <w:color w:val="000000"/>
            <w:spacing w:val="-1"/>
            <w:sz w:val="20"/>
            <w:szCs w:val="20"/>
          </w:rPr>
          <w:t>a</w:t>
        </w:r>
        <w:r w:rsidRPr="00CE57BE">
          <w:rPr>
            <w:rFonts w:ascii="Book Antiqua" w:eastAsia="Times New Roman" w:hAnsi="Book Antiqua" w:cs="Times New Roman"/>
            <w:color w:val="000000"/>
            <w:sz w:val="20"/>
            <w:szCs w:val="20"/>
          </w:rPr>
          <w:t>t</w:t>
        </w:r>
        <w:r w:rsidRPr="00CE57BE">
          <w:rPr>
            <w:rFonts w:ascii="Book Antiqua" w:eastAsia="Times New Roman" w:hAnsi="Book Antiqua" w:cs="Times New Roman"/>
            <w:color w:val="000000"/>
            <w:spacing w:val="-9"/>
            <w:sz w:val="20"/>
            <w:szCs w:val="20"/>
          </w:rPr>
          <w:t xml:space="preserve"> </w:t>
        </w:r>
        <w:r w:rsidRPr="00CE57BE">
          <w:rPr>
            <w:rFonts w:ascii="Book Antiqua" w:eastAsia="Times New Roman" w:hAnsi="Book Antiqua" w:cs="Times New Roman"/>
            <w:color w:val="000000"/>
            <w:sz w:val="20"/>
            <w:szCs w:val="20"/>
          </w:rPr>
          <w:t>numb</w:t>
        </w:r>
        <w:r w:rsidRPr="00CE57BE">
          <w:rPr>
            <w:rFonts w:ascii="Book Antiqua" w:eastAsia="Times New Roman" w:hAnsi="Book Antiqua" w:cs="Times New Roman"/>
            <w:color w:val="000000"/>
            <w:spacing w:val="2"/>
            <w:sz w:val="20"/>
            <w:szCs w:val="20"/>
          </w:rPr>
          <w:t>e</w:t>
        </w:r>
        <w:r w:rsidRPr="00CE57BE">
          <w:rPr>
            <w:rFonts w:ascii="Book Antiqua" w:eastAsia="Times New Roman" w:hAnsi="Book Antiqua" w:cs="Times New Roman"/>
            <w:color w:val="000000"/>
            <w:sz w:val="20"/>
            <w:szCs w:val="20"/>
          </w:rPr>
          <w:t>r</w:t>
        </w:r>
        <w:r w:rsidRPr="00CE57BE">
          <w:rPr>
            <w:rFonts w:ascii="Book Antiqua" w:eastAsia="Times New Roman" w:hAnsi="Book Antiqua" w:cs="Times New Roman"/>
            <w:color w:val="000000"/>
            <w:spacing w:val="-8"/>
            <w:sz w:val="20"/>
            <w:szCs w:val="20"/>
          </w:rPr>
          <w:t xml:space="preserve"> </w:t>
        </w:r>
        <w:r w:rsidRPr="00CE57BE">
          <w:rPr>
            <w:rFonts w:ascii="Book Antiqua" w:eastAsia="Times New Roman" w:hAnsi="Book Antiqua" w:cs="Times New Roman"/>
            <w:color w:val="000000"/>
            <w:sz w:val="20"/>
            <w:szCs w:val="20"/>
          </w:rPr>
          <w:t>of</w:t>
        </w:r>
        <w:r w:rsidRPr="00CE57BE">
          <w:rPr>
            <w:rFonts w:ascii="Book Antiqua" w:eastAsia="Times New Roman" w:hAnsi="Book Antiqua" w:cs="Times New Roman"/>
            <w:color w:val="000000"/>
            <w:spacing w:val="-10"/>
            <w:sz w:val="20"/>
            <w:szCs w:val="20"/>
          </w:rPr>
          <w:t xml:space="preserve"> </w:t>
        </w:r>
        <w:r w:rsidRPr="00CE57BE">
          <w:rPr>
            <w:rFonts w:ascii="Book Antiqua" w:eastAsia="Times New Roman" w:hAnsi="Book Antiqua" w:cs="Times New Roman"/>
            <w:color w:val="000000"/>
            <w:sz w:val="20"/>
            <w:szCs w:val="20"/>
          </w:rPr>
          <w:t>ind</w:t>
        </w:r>
        <w:r w:rsidRPr="00CE57BE">
          <w:rPr>
            <w:rFonts w:ascii="Book Antiqua" w:eastAsia="Times New Roman" w:hAnsi="Book Antiqua" w:cs="Times New Roman"/>
            <w:color w:val="000000"/>
            <w:spacing w:val="1"/>
            <w:sz w:val="20"/>
            <w:szCs w:val="20"/>
          </w:rPr>
          <w:t>i</w:t>
        </w:r>
        <w:r w:rsidRPr="00CE57BE">
          <w:rPr>
            <w:rFonts w:ascii="Book Antiqua" w:eastAsia="Times New Roman" w:hAnsi="Book Antiqua" w:cs="Times New Roman"/>
            <w:color w:val="000000"/>
            <w:sz w:val="20"/>
            <w:szCs w:val="20"/>
          </w:rPr>
          <w:t>viduals</w:t>
        </w:r>
        <w:r w:rsidRPr="00CE57BE">
          <w:rPr>
            <w:rFonts w:ascii="Book Antiqua" w:eastAsia="Times New Roman" w:hAnsi="Book Antiqua" w:cs="Times New Roman"/>
            <w:color w:val="000000"/>
            <w:spacing w:val="-9"/>
            <w:sz w:val="20"/>
            <w:szCs w:val="20"/>
          </w:rPr>
          <w:t xml:space="preserve"> </w:t>
        </w:r>
        <w:r w:rsidRPr="00CE57BE">
          <w:rPr>
            <w:rFonts w:ascii="Book Antiqua" w:eastAsia="Times New Roman" w:hAnsi="Book Antiqua" w:cs="Times New Roman"/>
            <w:color w:val="000000"/>
            <w:spacing w:val="-1"/>
            <w:sz w:val="20"/>
            <w:szCs w:val="20"/>
          </w:rPr>
          <w:t>a</w:t>
        </w:r>
        <w:r w:rsidRPr="00CE57BE">
          <w:rPr>
            <w:rFonts w:ascii="Book Antiqua" w:eastAsia="Times New Roman" w:hAnsi="Book Antiqua" w:cs="Times New Roman"/>
            <w:color w:val="000000"/>
            <w:sz w:val="20"/>
            <w:szCs w:val="20"/>
          </w:rPr>
          <w:t>nd</w:t>
        </w:r>
        <w:r w:rsidRPr="00CE57BE">
          <w:rPr>
            <w:rFonts w:ascii="Book Antiqua" w:eastAsia="Times New Roman" w:hAnsi="Book Antiqua" w:cs="Times New Roman"/>
            <w:color w:val="000000"/>
            <w:spacing w:val="-10"/>
            <w:sz w:val="20"/>
            <w:szCs w:val="20"/>
          </w:rPr>
          <w:t xml:space="preserve"> </w:t>
        </w:r>
        <w:r w:rsidRPr="00CE57BE">
          <w:rPr>
            <w:rFonts w:ascii="Book Antiqua" w:eastAsia="Times New Roman" w:hAnsi="Book Antiqua" w:cs="Times New Roman"/>
            <w:color w:val="000000"/>
            <w:sz w:val="20"/>
            <w:szCs w:val="20"/>
          </w:rPr>
          <w:t>o</w:t>
        </w:r>
        <w:r w:rsidRPr="00CE57BE">
          <w:rPr>
            <w:rFonts w:ascii="Book Antiqua" w:eastAsia="Times New Roman" w:hAnsi="Book Antiqua" w:cs="Times New Roman"/>
            <w:color w:val="000000"/>
            <w:spacing w:val="1"/>
            <w:sz w:val="20"/>
            <w:szCs w:val="20"/>
          </w:rPr>
          <w:t>r</w:t>
        </w:r>
        <w:r w:rsidRPr="00CE57BE">
          <w:rPr>
            <w:rFonts w:ascii="Book Antiqua" w:eastAsia="Times New Roman" w:hAnsi="Book Antiqua" w:cs="Times New Roman"/>
            <w:color w:val="000000"/>
            <w:spacing w:val="-2"/>
            <w:sz w:val="20"/>
            <w:szCs w:val="20"/>
          </w:rPr>
          <w:t>g</w:t>
        </w:r>
        <w:r w:rsidRPr="00CE57BE">
          <w:rPr>
            <w:rFonts w:ascii="Book Antiqua" w:eastAsia="Times New Roman" w:hAnsi="Book Antiqua" w:cs="Times New Roman"/>
            <w:color w:val="000000"/>
            <w:spacing w:val="-1"/>
            <w:sz w:val="20"/>
            <w:szCs w:val="20"/>
          </w:rPr>
          <w:t>a</w:t>
        </w:r>
        <w:r w:rsidRPr="00CE57BE">
          <w:rPr>
            <w:rFonts w:ascii="Book Antiqua" w:eastAsia="Times New Roman" w:hAnsi="Book Antiqua" w:cs="Times New Roman"/>
            <w:color w:val="000000"/>
            <w:sz w:val="20"/>
            <w:szCs w:val="20"/>
          </w:rPr>
          <w:t>ni</w:t>
        </w:r>
        <w:r w:rsidRPr="00CE57BE">
          <w:rPr>
            <w:rFonts w:ascii="Book Antiqua" w:eastAsia="Times New Roman" w:hAnsi="Book Antiqua" w:cs="Times New Roman"/>
            <w:color w:val="000000"/>
            <w:spacing w:val="2"/>
            <w:sz w:val="20"/>
            <w:szCs w:val="20"/>
          </w:rPr>
          <w:t>z</w:t>
        </w:r>
        <w:r w:rsidRPr="00CE57BE">
          <w:rPr>
            <w:rFonts w:ascii="Book Antiqua" w:eastAsia="Times New Roman" w:hAnsi="Book Antiqua" w:cs="Times New Roman"/>
            <w:color w:val="000000"/>
            <w:spacing w:val="-1"/>
            <w:sz w:val="20"/>
            <w:szCs w:val="20"/>
          </w:rPr>
          <w:t>a</w:t>
        </w:r>
        <w:r w:rsidRPr="00CE57BE">
          <w:rPr>
            <w:rFonts w:ascii="Book Antiqua" w:eastAsia="Times New Roman" w:hAnsi="Book Antiqua" w:cs="Times New Roman"/>
            <w:color w:val="000000"/>
            <w:sz w:val="20"/>
            <w:szCs w:val="20"/>
          </w:rPr>
          <w:t>t</w:t>
        </w:r>
        <w:r w:rsidRPr="00CE57BE">
          <w:rPr>
            <w:rFonts w:ascii="Book Antiqua" w:eastAsia="Times New Roman" w:hAnsi="Book Antiqua" w:cs="Times New Roman"/>
            <w:color w:val="000000"/>
            <w:spacing w:val="1"/>
            <w:sz w:val="20"/>
            <w:szCs w:val="20"/>
          </w:rPr>
          <w:t>i</w:t>
        </w:r>
        <w:r w:rsidRPr="00CE57BE">
          <w:rPr>
            <w:rFonts w:ascii="Book Antiqua" w:eastAsia="Times New Roman" w:hAnsi="Book Antiqua" w:cs="Times New Roman"/>
            <w:color w:val="000000"/>
            <w:sz w:val="20"/>
            <w:szCs w:val="20"/>
          </w:rPr>
          <w:t>ons that</w:t>
        </w:r>
        <w:r w:rsidRPr="00CE57BE">
          <w:rPr>
            <w:rFonts w:ascii="Book Antiqua" w:eastAsia="Times New Roman" w:hAnsi="Book Antiqua" w:cs="Times New Roman"/>
            <w:color w:val="000000"/>
            <w:spacing w:val="17"/>
            <w:sz w:val="20"/>
            <w:szCs w:val="20"/>
          </w:rPr>
          <w:t xml:space="preserve"> </w:t>
        </w:r>
        <w:r w:rsidRPr="00CE57BE">
          <w:rPr>
            <w:rFonts w:ascii="Book Antiqua" w:eastAsia="Times New Roman" w:hAnsi="Book Antiqua" w:cs="Times New Roman"/>
            <w:color w:val="000000"/>
            <w:sz w:val="20"/>
            <w:szCs w:val="20"/>
          </w:rPr>
          <w:t>include</w:t>
        </w:r>
        <w:r w:rsidRPr="00CE57BE">
          <w:rPr>
            <w:rFonts w:ascii="Book Antiqua" w:eastAsia="Times New Roman" w:hAnsi="Book Antiqua" w:cs="Times New Roman"/>
            <w:color w:val="000000"/>
            <w:spacing w:val="16"/>
            <w:sz w:val="20"/>
            <w:szCs w:val="20"/>
          </w:rPr>
          <w:t xml:space="preserve"> </w:t>
        </w:r>
        <w:r w:rsidRPr="00CE57BE">
          <w:rPr>
            <w:rFonts w:ascii="Book Antiqua" w:eastAsia="Times New Roman" w:hAnsi="Book Antiqua" w:cs="Times New Roman"/>
            <w:color w:val="000000"/>
            <w:sz w:val="20"/>
            <w:szCs w:val="20"/>
          </w:rPr>
          <w:t>M</w:t>
        </w:r>
        <w:r w:rsidRPr="00CE57BE">
          <w:rPr>
            <w:rFonts w:ascii="Book Antiqua" w:eastAsia="Times New Roman" w:hAnsi="Book Antiqua" w:cs="Times New Roman"/>
            <w:color w:val="000000"/>
            <w:spacing w:val="4"/>
            <w:sz w:val="20"/>
            <w:szCs w:val="20"/>
          </w:rPr>
          <w:t>a</w:t>
        </w:r>
        <w:r w:rsidRPr="00CE57BE">
          <w:rPr>
            <w:rFonts w:ascii="Book Antiqua" w:eastAsia="Times New Roman" w:hAnsi="Book Antiqua" w:cs="Times New Roman"/>
            <w:color w:val="000000"/>
            <w:spacing w:val="-5"/>
            <w:sz w:val="20"/>
            <w:szCs w:val="20"/>
          </w:rPr>
          <w:t>y</w:t>
        </w:r>
        <w:r w:rsidRPr="00CE57BE">
          <w:rPr>
            <w:rFonts w:ascii="Book Antiqua" w:eastAsia="Times New Roman" w:hAnsi="Book Antiqua" w:cs="Times New Roman"/>
            <w:color w:val="000000"/>
            <w:sz w:val="20"/>
            <w:szCs w:val="20"/>
          </w:rPr>
          <w:t>or</w:t>
        </w:r>
        <w:r w:rsidRPr="00CE57BE">
          <w:rPr>
            <w:rFonts w:ascii="Book Antiqua" w:eastAsia="Times New Roman" w:hAnsi="Book Antiqua" w:cs="Times New Roman"/>
            <w:color w:val="000000"/>
            <w:spacing w:val="16"/>
            <w:sz w:val="20"/>
            <w:szCs w:val="20"/>
          </w:rPr>
          <w:t xml:space="preserve"> </w:t>
        </w:r>
        <w:r w:rsidRPr="00CE57BE">
          <w:rPr>
            <w:rFonts w:ascii="Book Antiqua" w:eastAsia="Times New Roman" w:hAnsi="Book Antiqua" w:cs="Times New Roman"/>
            <w:color w:val="000000"/>
            <w:sz w:val="20"/>
            <w:szCs w:val="20"/>
          </w:rPr>
          <w:t>Rh</w:t>
        </w:r>
        <w:r w:rsidRPr="00CE57BE">
          <w:rPr>
            <w:rFonts w:ascii="Book Antiqua" w:eastAsia="Times New Roman" w:hAnsi="Book Antiqua" w:cs="Times New Roman"/>
            <w:color w:val="000000"/>
            <w:spacing w:val="1"/>
            <w:sz w:val="20"/>
            <w:szCs w:val="20"/>
          </w:rPr>
          <w:t>a</w:t>
        </w:r>
        <w:r w:rsidRPr="00CE57BE">
          <w:rPr>
            <w:rFonts w:ascii="Book Antiqua" w:eastAsia="Times New Roman" w:hAnsi="Book Antiqua" w:cs="Times New Roman"/>
            <w:color w:val="000000"/>
            <w:sz w:val="20"/>
            <w:szCs w:val="20"/>
          </w:rPr>
          <w:t>m</w:t>
        </w:r>
        <w:r w:rsidRPr="00CE57BE">
          <w:rPr>
            <w:rFonts w:ascii="Book Antiqua" w:eastAsia="Times New Roman" w:hAnsi="Book Antiqua" w:cs="Times New Roman"/>
            <w:color w:val="000000"/>
            <w:spacing w:val="17"/>
            <w:sz w:val="20"/>
            <w:szCs w:val="20"/>
          </w:rPr>
          <w:t xml:space="preserve"> </w:t>
        </w:r>
        <w:r w:rsidRPr="00CE57BE">
          <w:rPr>
            <w:rFonts w:ascii="Book Antiqua" w:eastAsia="Times New Roman" w:hAnsi="Book Antiqua" w:cs="Times New Roman"/>
            <w:color w:val="000000"/>
            <w:sz w:val="20"/>
            <w:szCs w:val="20"/>
          </w:rPr>
          <w:t>Em</w:t>
        </w:r>
        <w:r w:rsidRPr="00CE57BE">
          <w:rPr>
            <w:rFonts w:ascii="Book Antiqua" w:eastAsia="Times New Roman" w:hAnsi="Book Antiqua" w:cs="Times New Roman"/>
            <w:color w:val="000000"/>
            <w:spacing w:val="-1"/>
            <w:sz w:val="20"/>
            <w:szCs w:val="20"/>
          </w:rPr>
          <w:t>a</w:t>
        </w:r>
        <w:r w:rsidRPr="00CE57BE">
          <w:rPr>
            <w:rFonts w:ascii="Book Antiqua" w:eastAsia="Times New Roman" w:hAnsi="Book Antiqua" w:cs="Times New Roman"/>
            <w:color w:val="000000"/>
            <w:sz w:val="20"/>
            <w:szCs w:val="20"/>
          </w:rPr>
          <w:t>nu</w:t>
        </w:r>
        <w:r w:rsidRPr="00CE57BE">
          <w:rPr>
            <w:rFonts w:ascii="Book Antiqua" w:eastAsia="Times New Roman" w:hAnsi="Book Antiqua" w:cs="Times New Roman"/>
            <w:color w:val="000000"/>
            <w:spacing w:val="-1"/>
            <w:sz w:val="20"/>
            <w:szCs w:val="20"/>
          </w:rPr>
          <w:t>e</w:t>
        </w:r>
        <w:r w:rsidRPr="00CE57BE">
          <w:rPr>
            <w:rFonts w:ascii="Book Antiqua" w:eastAsia="Times New Roman" w:hAnsi="Book Antiqua" w:cs="Times New Roman"/>
            <w:color w:val="000000"/>
            <w:sz w:val="20"/>
            <w:szCs w:val="20"/>
          </w:rPr>
          <w:t>l</w:t>
        </w:r>
        <w:r w:rsidR="00245B82">
          <w:rPr>
            <w:rFonts w:ascii="Book Antiqua" w:eastAsia="Times New Roman" w:hAnsi="Book Antiqua" w:cs="Times New Roman"/>
            <w:color w:val="000000"/>
            <w:sz w:val="20"/>
            <w:szCs w:val="20"/>
          </w:rPr>
          <w:t>,</w:t>
        </w:r>
        <w:r w:rsidRPr="00CE57BE">
          <w:rPr>
            <w:rFonts w:ascii="Book Antiqua" w:eastAsia="Times New Roman" w:hAnsi="Book Antiqua" w:cs="Times New Roman"/>
            <w:color w:val="000000"/>
            <w:spacing w:val="17"/>
            <w:sz w:val="20"/>
            <w:szCs w:val="20"/>
          </w:rPr>
          <w:t xml:space="preserve"> </w:t>
        </w:r>
        <w:r w:rsidRPr="00CE57BE">
          <w:rPr>
            <w:rFonts w:ascii="Book Antiqua" w:eastAsia="Times New Roman" w:hAnsi="Book Antiqua" w:cs="Times New Roman"/>
            <w:color w:val="000000"/>
            <w:sz w:val="20"/>
            <w:szCs w:val="20"/>
          </w:rPr>
          <w:t>N</w:t>
        </w:r>
        <w:r w:rsidRPr="00CE57BE">
          <w:rPr>
            <w:rFonts w:ascii="Book Antiqua" w:eastAsia="Times New Roman" w:hAnsi="Book Antiqua" w:cs="Times New Roman"/>
            <w:color w:val="000000"/>
            <w:spacing w:val="-1"/>
            <w:sz w:val="20"/>
            <w:szCs w:val="20"/>
          </w:rPr>
          <w:t>a</w:t>
        </w:r>
        <w:r w:rsidRPr="00CE57BE">
          <w:rPr>
            <w:rFonts w:ascii="Book Antiqua" w:eastAsia="Times New Roman" w:hAnsi="Book Antiqua" w:cs="Times New Roman"/>
            <w:color w:val="000000"/>
            <w:sz w:val="20"/>
            <w:szCs w:val="20"/>
          </w:rPr>
          <w:t>irobi</w:t>
        </w:r>
        <w:r w:rsidRPr="00CE57BE">
          <w:rPr>
            <w:rFonts w:ascii="Book Antiqua" w:eastAsia="Times New Roman" w:hAnsi="Book Antiqua" w:cs="Times New Roman"/>
            <w:color w:val="000000"/>
            <w:spacing w:val="17"/>
            <w:sz w:val="20"/>
            <w:szCs w:val="20"/>
          </w:rPr>
          <w:t xml:space="preserve"> </w:t>
        </w:r>
        <w:r w:rsidRPr="00CE57BE">
          <w:rPr>
            <w:rFonts w:ascii="Book Antiqua" w:eastAsia="Times New Roman" w:hAnsi="Book Antiqua" w:cs="Times New Roman"/>
            <w:color w:val="000000"/>
            <w:sz w:val="20"/>
            <w:szCs w:val="20"/>
          </w:rPr>
          <w:t>K</w:t>
        </w:r>
        <w:r w:rsidRPr="00CE57BE">
          <w:rPr>
            <w:rFonts w:ascii="Book Antiqua" w:eastAsia="Times New Roman" w:hAnsi="Book Antiqua" w:cs="Times New Roman"/>
            <w:color w:val="000000"/>
            <w:spacing w:val="1"/>
            <w:sz w:val="20"/>
            <w:szCs w:val="20"/>
          </w:rPr>
          <w:t>e</w:t>
        </w:r>
        <w:r w:rsidRPr="00CE57BE">
          <w:rPr>
            <w:rFonts w:ascii="Book Antiqua" w:eastAsia="Times New Roman" w:hAnsi="Book Antiqua" w:cs="Times New Roman"/>
            <w:color w:val="000000"/>
            <w:spacing w:val="2"/>
            <w:sz w:val="20"/>
            <w:szCs w:val="20"/>
          </w:rPr>
          <w:t>n</w:t>
        </w:r>
        <w:r w:rsidRPr="00CE57BE">
          <w:rPr>
            <w:rFonts w:ascii="Book Antiqua" w:eastAsia="Times New Roman" w:hAnsi="Book Antiqua" w:cs="Times New Roman"/>
            <w:color w:val="000000"/>
            <w:spacing w:val="-5"/>
            <w:sz w:val="20"/>
            <w:szCs w:val="20"/>
          </w:rPr>
          <w:t>y</w:t>
        </w:r>
        <w:r w:rsidRPr="00CE57BE">
          <w:rPr>
            <w:rFonts w:ascii="Book Antiqua" w:eastAsia="Times New Roman" w:hAnsi="Book Antiqua" w:cs="Times New Roman"/>
            <w:color w:val="000000"/>
            <w:sz w:val="20"/>
            <w:szCs w:val="20"/>
          </w:rPr>
          <w:t>a</w:t>
        </w:r>
        <w:r w:rsidRPr="00CE57BE">
          <w:rPr>
            <w:rFonts w:ascii="Book Antiqua" w:eastAsia="Times New Roman" w:hAnsi="Book Antiqua" w:cs="Times New Roman"/>
            <w:color w:val="000000"/>
            <w:spacing w:val="16"/>
            <w:sz w:val="20"/>
            <w:szCs w:val="20"/>
          </w:rPr>
          <w:t xml:space="preserve"> </w:t>
        </w:r>
        <w:r w:rsidRPr="00CE57BE">
          <w:rPr>
            <w:rFonts w:ascii="Book Antiqua" w:eastAsia="Times New Roman" w:hAnsi="Book Antiqua" w:cs="Times New Roman"/>
            <w:color w:val="000000"/>
            <w:spacing w:val="1"/>
            <w:sz w:val="20"/>
            <w:szCs w:val="20"/>
          </w:rPr>
          <w:t>P</w:t>
        </w:r>
        <w:r w:rsidRPr="00CE57BE">
          <w:rPr>
            <w:rFonts w:ascii="Book Antiqua" w:eastAsia="Times New Roman" w:hAnsi="Book Antiqua" w:cs="Times New Roman"/>
            <w:color w:val="000000"/>
            <w:sz w:val="20"/>
            <w:szCs w:val="20"/>
          </w:rPr>
          <w:t>rime</w:t>
        </w:r>
        <w:r w:rsidRPr="00CE57BE">
          <w:rPr>
            <w:rFonts w:ascii="Book Antiqua" w:eastAsia="Times New Roman" w:hAnsi="Book Antiqua" w:cs="Times New Roman"/>
            <w:color w:val="000000"/>
            <w:spacing w:val="16"/>
            <w:sz w:val="20"/>
            <w:szCs w:val="20"/>
          </w:rPr>
          <w:t xml:space="preserve"> </w:t>
        </w:r>
        <w:r w:rsidRPr="00CE57BE">
          <w:rPr>
            <w:rFonts w:ascii="Book Antiqua" w:eastAsia="Times New Roman" w:hAnsi="Book Antiqua" w:cs="Times New Roman"/>
            <w:color w:val="000000"/>
            <w:sz w:val="20"/>
            <w:szCs w:val="20"/>
          </w:rPr>
          <w:t>Min</w:t>
        </w:r>
        <w:r w:rsidRPr="00CE57BE">
          <w:rPr>
            <w:rFonts w:ascii="Book Antiqua" w:eastAsia="Times New Roman" w:hAnsi="Book Antiqua" w:cs="Times New Roman"/>
            <w:color w:val="000000"/>
            <w:spacing w:val="1"/>
            <w:sz w:val="20"/>
            <w:szCs w:val="20"/>
          </w:rPr>
          <w:t>i</w:t>
        </w:r>
        <w:r w:rsidRPr="00CE57BE">
          <w:rPr>
            <w:rFonts w:ascii="Book Antiqua" w:eastAsia="Times New Roman" w:hAnsi="Book Antiqua" w:cs="Times New Roman"/>
            <w:color w:val="000000"/>
            <w:sz w:val="20"/>
            <w:szCs w:val="20"/>
          </w:rPr>
          <w:t>ster</w:t>
        </w:r>
        <w:r w:rsidRPr="00CE57BE">
          <w:rPr>
            <w:rFonts w:ascii="Book Antiqua" w:eastAsia="Times New Roman" w:hAnsi="Book Antiqua" w:cs="Times New Roman"/>
            <w:color w:val="000000"/>
            <w:spacing w:val="16"/>
            <w:sz w:val="20"/>
            <w:szCs w:val="20"/>
          </w:rPr>
          <w:t xml:space="preserve"> </w:t>
        </w:r>
        <w:r w:rsidRPr="00CE57BE">
          <w:rPr>
            <w:rFonts w:ascii="Book Antiqua" w:eastAsia="Times New Roman" w:hAnsi="Book Antiqua" w:cs="Times New Roman"/>
            <w:color w:val="000000"/>
            <w:spacing w:val="2"/>
            <w:sz w:val="20"/>
            <w:szCs w:val="20"/>
          </w:rPr>
          <w:t>A</w:t>
        </w:r>
        <w:r w:rsidRPr="00CE57BE">
          <w:rPr>
            <w:rFonts w:ascii="Book Antiqua" w:eastAsia="Times New Roman" w:hAnsi="Book Antiqua" w:cs="Times New Roman"/>
            <w:color w:val="000000"/>
            <w:sz w:val="20"/>
            <w:szCs w:val="20"/>
          </w:rPr>
          <w:t>w</w:t>
        </w:r>
        <w:r w:rsidRPr="00CE57BE">
          <w:rPr>
            <w:rFonts w:ascii="Book Antiqua" w:eastAsia="Times New Roman" w:hAnsi="Book Antiqua" w:cs="Times New Roman"/>
            <w:color w:val="000000"/>
            <w:spacing w:val="1"/>
            <w:sz w:val="20"/>
            <w:szCs w:val="20"/>
          </w:rPr>
          <w:t>a</w:t>
        </w:r>
        <w:r w:rsidRPr="00CE57BE">
          <w:rPr>
            <w:rFonts w:ascii="Book Antiqua" w:eastAsia="Times New Roman" w:hAnsi="Book Antiqua" w:cs="Times New Roman"/>
            <w:color w:val="000000"/>
            <w:sz w:val="20"/>
            <w:szCs w:val="20"/>
          </w:rPr>
          <w:t>rd</w:t>
        </w:r>
        <w:r w:rsidR="00245B82">
          <w:rPr>
            <w:rFonts w:ascii="Book Antiqua" w:eastAsia="Times New Roman" w:hAnsi="Book Antiqua" w:cs="Times New Roman"/>
            <w:color w:val="000000"/>
            <w:sz w:val="20"/>
            <w:szCs w:val="20"/>
          </w:rPr>
          <w:t>,</w:t>
        </w:r>
        <w:r w:rsidRPr="00CE57BE">
          <w:rPr>
            <w:rFonts w:ascii="Book Antiqua" w:eastAsia="Times New Roman" w:hAnsi="Book Antiqua" w:cs="Times New Roman"/>
            <w:color w:val="000000"/>
            <w:spacing w:val="16"/>
            <w:sz w:val="20"/>
            <w:szCs w:val="20"/>
          </w:rPr>
          <w:t xml:space="preserve"> </w:t>
        </w:r>
        <w:r w:rsidRPr="00CE57BE">
          <w:rPr>
            <w:rFonts w:ascii="Book Antiqua" w:eastAsia="Times New Roman" w:hAnsi="Book Antiqua" w:cs="Times New Roman"/>
            <w:color w:val="000000"/>
            <w:spacing w:val="1"/>
            <w:sz w:val="20"/>
            <w:szCs w:val="20"/>
          </w:rPr>
          <w:t>W</w:t>
        </w:r>
        <w:r w:rsidRPr="00CE57BE">
          <w:rPr>
            <w:rFonts w:ascii="Book Antiqua" w:eastAsia="Times New Roman" w:hAnsi="Book Antiqua" w:cs="Times New Roman"/>
            <w:color w:val="000000"/>
            <w:sz w:val="20"/>
            <w:szCs w:val="20"/>
          </w:rPr>
          <w:t>ho</w:t>
        </w:r>
        <w:r w:rsidR="00245B82">
          <w:rPr>
            <w:rFonts w:ascii="Book Antiqua" w:eastAsia="Times New Roman" w:hAnsi="Book Antiqua" w:cs="Times New Roman"/>
            <w:color w:val="000000"/>
            <w:sz w:val="20"/>
            <w:szCs w:val="20"/>
          </w:rPr>
          <w:t>’s</w:t>
        </w:r>
        <w:r w:rsidRPr="00CE57BE">
          <w:rPr>
            <w:rFonts w:ascii="Book Antiqua" w:eastAsia="Times New Roman" w:hAnsi="Book Antiqua" w:cs="Times New Roman"/>
            <w:color w:val="000000"/>
            <w:spacing w:val="16"/>
            <w:sz w:val="20"/>
            <w:szCs w:val="20"/>
          </w:rPr>
          <w:t xml:space="preserve"> </w:t>
        </w:r>
        <w:r w:rsidRPr="00CE57BE">
          <w:rPr>
            <w:rFonts w:ascii="Book Antiqua" w:eastAsia="Times New Roman" w:hAnsi="Book Antiqua" w:cs="Times New Roman"/>
            <w:color w:val="000000"/>
            <w:spacing w:val="1"/>
            <w:sz w:val="20"/>
            <w:szCs w:val="20"/>
          </w:rPr>
          <w:t>W</w:t>
        </w:r>
        <w:r w:rsidRPr="00CE57BE">
          <w:rPr>
            <w:rFonts w:ascii="Book Antiqua" w:eastAsia="Times New Roman" w:hAnsi="Book Antiqua" w:cs="Times New Roman"/>
            <w:color w:val="000000"/>
            <w:sz w:val="20"/>
            <w:szCs w:val="20"/>
          </w:rPr>
          <w:t>ho</w:t>
        </w:r>
      </w:hyperlink>
      <w:r w:rsidRPr="00CE57BE">
        <w:rPr>
          <w:rFonts w:ascii="Book Antiqua" w:eastAsia="Times New Roman" w:hAnsi="Book Antiqua" w:cs="Times New Roman"/>
          <w:sz w:val="20"/>
          <w:szCs w:val="20"/>
        </w:rPr>
        <w:t xml:space="preserve"> Chic</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pacing w:val="-2"/>
          <w:sz w:val="20"/>
          <w:szCs w:val="20"/>
        </w:rPr>
        <w:t>g</w:t>
      </w:r>
      <w:r w:rsidRPr="00CE57BE">
        <w:rPr>
          <w:rFonts w:ascii="Book Antiqua" w:eastAsia="Times New Roman" w:hAnsi="Book Antiqua" w:cs="Times New Roman"/>
          <w:sz w:val="20"/>
          <w:szCs w:val="20"/>
        </w:rPr>
        <w:t>o</w:t>
      </w:r>
      <w:r w:rsidR="00245B82">
        <w:rPr>
          <w:rFonts w:ascii="Book Antiqua" w:eastAsia="Times New Roman" w:hAnsi="Book Antiqua" w:cs="Times New Roman"/>
          <w:sz w:val="20"/>
          <w:szCs w:val="20"/>
        </w:rPr>
        <w:t>,</w:t>
      </w:r>
      <w:r w:rsidRPr="00CE57BE">
        <w:rPr>
          <w:rFonts w:ascii="Book Antiqua" w:eastAsia="Times New Roman" w:hAnsi="Book Antiqua" w:cs="Times New Roman"/>
          <w:spacing w:val="14"/>
          <w:sz w:val="20"/>
          <w:szCs w:val="20"/>
        </w:rPr>
        <w:t xml:space="preserve"> </w:t>
      </w:r>
      <w:r w:rsidR="00C4341F">
        <w:rPr>
          <w:rFonts w:ascii="Book Antiqua" w:eastAsia="Times New Roman" w:hAnsi="Book Antiqua" w:cs="Times New Roman"/>
          <w:sz w:val="20"/>
          <w:szCs w:val="20"/>
        </w:rPr>
        <w:t>Forty</w:t>
      </w:r>
      <w:r w:rsidR="00C4341F" w:rsidRPr="00CE57BE">
        <w:rPr>
          <w:rFonts w:ascii="Book Antiqua" w:eastAsia="Times New Roman" w:hAnsi="Book Antiqua" w:cs="Times New Roman"/>
          <w:spacing w:val="12"/>
          <w:sz w:val="20"/>
          <w:szCs w:val="20"/>
        </w:rPr>
        <w:t xml:space="preserve"> </w:t>
      </w:r>
      <w:r w:rsidR="00FB5349">
        <w:rPr>
          <w:rFonts w:ascii="Book Antiqua" w:eastAsia="Times New Roman" w:hAnsi="Book Antiqua" w:cs="Times New Roman"/>
          <w:sz w:val="20"/>
          <w:szCs w:val="20"/>
        </w:rPr>
        <w:t>U</w:t>
      </w:r>
      <w:r w:rsidRPr="00CE57BE">
        <w:rPr>
          <w:rFonts w:ascii="Book Antiqua" w:eastAsia="Times New Roman" w:hAnsi="Book Antiqua" w:cs="Times New Roman"/>
          <w:sz w:val="20"/>
          <w:szCs w:val="20"/>
        </w:rPr>
        <w:t>n</w:t>
      </w:r>
      <w:r w:rsidRPr="00CE57BE">
        <w:rPr>
          <w:rFonts w:ascii="Book Antiqua" w:eastAsia="Times New Roman" w:hAnsi="Book Antiqua" w:cs="Times New Roman"/>
          <w:spacing w:val="2"/>
          <w:sz w:val="20"/>
          <w:szCs w:val="20"/>
        </w:rPr>
        <w:t>d</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z w:val="20"/>
          <w:szCs w:val="20"/>
        </w:rPr>
        <w:t>r</w:t>
      </w:r>
      <w:r w:rsidRPr="00CE57BE">
        <w:rPr>
          <w:rFonts w:ascii="Book Antiqua" w:eastAsia="Times New Roman" w:hAnsi="Book Antiqua" w:cs="Times New Roman"/>
          <w:spacing w:val="11"/>
          <w:sz w:val="20"/>
          <w:szCs w:val="20"/>
        </w:rPr>
        <w:t xml:space="preserve"> </w:t>
      </w:r>
      <w:r w:rsidR="00C4341F">
        <w:rPr>
          <w:rFonts w:ascii="Book Antiqua" w:eastAsia="Times New Roman" w:hAnsi="Book Antiqua" w:cs="Times New Roman"/>
          <w:spacing w:val="11"/>
          <w:sz w:val="20"/>
          <w:szCs w:val="20"/>
        </w:rPr>
        <w:t>Forty</w:t>
      </w:r>
      <w:r w:rsidRPr="00CE57BE">
        <w:rPr>
          <w:rFonts w:ascii="Book Antiqua" w:eastAsia="Times New Roman" w:hAnsi="Book Antiqua" w:cs="Times New Roman"/>
          <w:spacing w:val="14"/>
          <w:sz w:val="20"/>
          <w:szCs w:val="20"/>
        </w:rPr>
        <w:t xml:space="preserve"> </w:t>
      </w:r>
      <w:r w:rsidRPr="00CE57BE">
        <w:rPr>
          <w:rFonts w:ascii="Book Antiqua" w:eastAsia="Times New Roman" w:hAnsi="Book Antiqua" w:cs="Times New Roman"/>
          <w:spacing w:val="2"/>
          <w:sz w:val="20"/>
          <w:szCs w:val="20"/>
        </w:rPr>
        <w:t>A</w:t>
      </w:r>
      <w:r w:rsidRPr="00CE57BE">
        <w:rPr>
          <w:rFonts w:ascii="Book Antiqua" w:eastAsia="Times New Roman" w:hAnsi="Book Antiqua" w:cs="Times New Roman"/>
          <w:sz w:val="20"/>
          <w:szCs w:val="20"/>
        </w:rPr>
        <w:t>w</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z w:val="20"/>
          <w:szCs w:val="20"/>
        </w:rPr>
        <w:t>rd</w:t>
      </w:r>
      <w:r w:rsidRPr="00CE57BE">
        <w:rPr>
          <w:rFonts w:ascii="Book Antiqua" w:eastAsia="Times New Roman" w:hAnsi="Book Antiqua" w:cs="Times New Roman"/>
          <w:spacing w:val="11"/>
          <w:sz w:val="20"/>
          <w:szCs w:val="20"/>
        </w:rPr>
        <w:t xml:space="preserve"> </w:t>
      </w:r>
      <w:r w:rsidRPr="00CE57BE">
        <w:rPr>
          <w:rFonts w:ascii="Book Antiqua" w:eastAsia="Times New Roman" w:hAnsi="Book Antiqua" w:cs="Times New Roman"/>
          <w:sz w:val="20"/>
          <w:szCs w:val="20"/>
        </w:rPr>
        <w:t>in</w:t>
      </w:r>
      <w:r w:rsidRPr="00CE57BE">
        <w:rPr>
          <w:rFonts w:ascii="Book Antiqua" w:eastAsia="Times New Roman" w:hAnsi="Book Antiqua" w:cs="Times New Roman"/>
          <w:spacing w:val="14"/>
          <w:sz w:val="20"/>
          <w:szCs w:val="20"/>
        </w:rPr>
        <w:t xml:space="preserve"> </w:t>
      </w:r>
      <w:r w:rsidRPr="00CE57BE">
        <w:rPr>
          <w:rFonts w:ascii="Book Antiqua" w:eastAsia="Times New Roman" w:hAnsi="Book Antiqua" w:cs="Times New Roman"/>
          <w:sz w:val="20"/>
          <w:szCs w:val="20"/>
        </w:rPr>
        <w:t>2012</w:t>
      </w:r>
      <w:r w:rsidR="00C4341F">
        <w:rPr>
          <w:rFonts w:ascii="Book Antiqua" w:eastAsia="Times New Roman" w:hAnsi="Book Antiqua" w:cs="Times New Roman"/>
          <w:sz w:val="20"/>
          <w:szCs w:val="20"/>
        </w:rPr>
        <w:t>,</w:t>
      </w:r>
      <w:r w:rsidRPr="00CE57BE">
        <w:rPr>
          <w:rFonts w:ascii="Book Antiqua" w:eastAsia="Times New Roman" w:hAnsi="Book Antiqua" w:cs="Times New Roman"/>
          <w:spacing w:val="12"/>
          <w:sz w:val="20"/>
          <w:szCs w:val="20"/>
        </w:rPr>
        <w:t xml:space="preserve"> </w:t>
      </w:r>
      <w:r w:rsidRPr="00CE57BE">
        <w:rPr>
          <w:rFonts w:ascii="Book Antiqua" w:eastAsia="Times New Roman" w:hAnsi="Book Antiqua" w:cs="Times New Roman"/>
          <w:sz w:val="20"/>
          <w:szCs w:val="20"/>
        </w:rPr>
        <w:t>Chic</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pacing w:val="-2"/>
          <w:sz w:val="20"/>
          <w:szCs w:val="20"/>
        </w:rPr>
        <w:t>g</w:t>
      </w:r>
      <w:r w:rsidRPr="00CE57BE">
        <w:rPr>
          <w:rFonts w:ascii="Book Antiqua" w:eastAsia="Times New Roman" w:hAnsi="Book Antiqua" w:cs="Times New Roman"/>
          <w:sz w:val="20"/>
          <w:szCs w:val="20"/>
        </w:rPr>
        <w:t>o</w:t>
      </w:r>
      <w:r w:rsidRPr="00CE57BE">
        <w:rPr>
          <w:rFonts w:ascii="Book Antiqua" w:eastAsia="Times New Roman" w:hAnsi="Book Antiqua" w:cs="Times New Roman"/>
          <w:spacing w:val="14"/>
          <w:sz w:val="20"/>
          <w:szCs w:val="20"/>
        </w:rPr>
        <w:t xml:space="preserve"> </w:t>
      </w:r>
      <w:r w:rsidRPr="00CE57BE">
        <w:rPr>
          <w:rFonts w:ascii="Book Antiqua" w:eastAsia="Times New Roman" w:hAnsi="Book Antiqua" w:cs="Times New Roman"/>
          <w:sz w:val="20"/>
          <w:szCs w:val="20"/>
        </w:rPr>
        <w:t>D</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z w:val="20"/>
          <w:szCs w:val="20"/>
        </w:rPr>
        <w:t>f</w:t>
      </w:r>
      <w:r w:rsidRPr="00CE57BE">
        <w:rPr>
          <w:rFonts w:ascii="Book Antiqua" w:eastAsia="Times New Roman" w:hAnsi="Book Antiqua" w:cs="Times New Roman"/>
          <w:spacing w:val="-2"/>
          <w:sz w:val="20"/>
          <w:szCs w:val="20"/>
        </w:rPr>
        <w:t>e</w:t>
      </w:r>
      <w:r w:rsidRPr="00CE57BE">
        <w:rPr>
          <w:rFonts w:ascii="Book Antiqua" w:eastAsia="Times New Roman" w:hAnsi="Book Antiqua" w:cs="Times New Roman"/>
          <w:sz w:val="20"/>
          <w:szCs w:val="20"/>
        </w:rPr>
        <w:t>n</w:t>
      </w:r>
      <w:r w:rsidRPr="00CE57BE">
        <w:rPr>
          <w:rFonts w:ascii="Book Antiqua" w:eastAsia="Times New Roman" w:hAnsi="Book Antiqua" w:cs="Times New Roman"/>
          <w:spacing w:val="2"/>
          <w:sz w:val="20"/>
          <w:szCs w:val="20"/>
        </w:rPr>
        <w:t>d</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z w:val="20"/>
          <w:szCs w:val="20"/>
        </w:rPr>
        <w:t>r</w:t>
      </w:r>
      <w:r w:rsidRPr="00CE57BE">
        <w:rPr>
          <w:rFonts w:ascii="Book Antiqua" w:eastAsia="Times New Roman" w:hAnsi="Book Antiqua" w:cs="Times New Roman"/>
          <w:spacing w:val="11"/>
          <w:sz w:val="20"/>
          <w:szCs w:val="20"/>
        </w:rPr>
        <w:t xml:space="preserve"> </w:t>
      </w:r>
      <w:r w:rsidRPr="00CE57BE">
        <w:rPr>
          <w:rFonts w:ascii="Book Antiqua" w:eastAsia="Times New Roman" w:hAnsi="Book Antiqua" w:cs="Times New Roman"/>
          <w:spacing w:val="2"/>
          <w:sz w:val="20"/>
          <w:szCs w:val="20"/>
        </w:rPr>
        <w:t>M</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z w:val="20"/>
          <w:szCs w:val="20"/>
        </w:rPr>
        <w:t>n</w:t>
      </w:r>
      <w:r w:rsidRPr="00CE57BE">
        <w:rPr>
          <w:rFonts w:ascii="Book Antiqua" w:eastAsia="Times New Roman" w:hAnsi="Book Antiqua" w:cs="Times New Roman"/>
          <w:spacing w:val="12"/>
          <w:sz w:val="20"/>
          <w:szCs w:val="20"/>
        </w:rPr>
        <w:t xml:space="preserve"> </w:t>
      </w:r>
      <w:r w:rsidRPr="00CE57BE">
        <w:rPr>
          <w:rFonts w:ascii="Book Antiqua" w:eastAsia="Times New Roman" w:hAnsi="Book Antiqua" w:cs="Times New Roman"/>
          <w:sz w:val="20"/>
          <w:szCs w:val="20"/>
        </w:rPr>
        <w:t>of</w:t>
      </w:r>
      <w:r w:rsidRPr="00CE57BE">
        <w:rPr>
          <w:rFonts w:ascii="Book Antiqua" w:eastAsia="Times New Roman" w:hAnsi="Book Antiqua" w:cs="Times New Roman"/>
          <w:spacing w:val="13"/>
          <w:sz w:val="20"/>
          <w:szCs w:val="20"/>
        </w:rPr>
        <w:t xml:space="preserve"> </w:t>
      </w:r>
      <w:r w:rsidRPr="00CE57BE">
        <w:rPr>
          <w:rFonts w:ascii="Book Antiqua" w:eastAsia="Times New Roman" w:hAnsi="Book Antiqua" w:cs="Times New Roman"/>
          <w:sz w:val="20"/>
          <w:szCs w:val="20"/>
        </w:rPr>
        <w:t>E</w:t>
      </w:r>
      <w:r w:rsidRPr="00CE57BE">
        <w:rPr>
          <w:rFonts w:ascii="Book Antiqua" w:eastAsia="Times New Roman" w:hAnsi="Book Antiqua" w:cs="Times New Roman"/>
          <w:spacing w:val="2"/>
          <w:sz w:val="20"/>
          <w:szCs w:val="20"/>
        </w:rPr>
        <w:t>x</w:t>
      </w:r>
      <w:r w:rsidRPr="00CE57BE">
        <w:rPr>
          <w:rFonts w:ascii="Book Antiqua" w:eastAsia="Times New Roman" w:hAnsi="Book Antiqua" w:cs="Times New Roman"/>
          <w:spacing w:val="-1"/>
          <w:sz w:val="20"/>
          <w:szCs w:val="20"/>
        </w:rPr>
        <w:t>ce</w:t>
      </w:r>
      <w:r w:rsidRPr="00CE57BE">
        <w:rPr>
          <w:rFonts w:ascii="Book Antiqua" w:eastAsia="Times New Roman" w:hAnsi="Book Antiqua" w:cs="Times New Roman"/>
          <w:sz w:val="20"/>
          <w:szCs w:val="20"/>
        </w:rPr>
        <w:t>l</w:t>
      </w:r>
      <w:r w:rsidRPr="00CE57BE">
        <w:rPr>
          <w:rFonts w:ascii="Book Antiqua" w:eastAsia="Times New Roman" w:hAnsi="Book Antiqua" w:cs="Times New Roman"/>
          <w:spacing w:val="1"/>
          <w:sz w:val="20"/>
          <w:szCs w:val="20"/>
        </w:rPr>
        <w:t>l</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z w:val="20"/>
          <w:szCs w:val="20"/>
        </w:rPr>
        <w:t>n</w:t>
      </w:r>
      <w:r w:rsidRPr="00CE57BE">
        <w:rPr>
          <w:rFonts w:ascii="Book Antiqua" w:eastAsia="Times New Roman" w:hAnsi="Book Antiqua" w:cs="Times New Roman"/>
          <w:spacing w:val="-1"/>
          <w:sz w:val="20"/>
          <w:szCs w:val="20"/>
        </w:rPr>
        <w:t>c</w:t>
      </w:r>
      <w:r w:rsidRPr="00CE57BE">
        <w:rPr>
          <w:rFonts w:ascii="Book Antiqua" w:eastAsia="Times New Roman" w:hAnsi="Book Antiqua" w:cs="Times New Roman"/>
          <w:sz w:val="20"/>
          <w:szCs w:val="20"/>
        </w:rPr>
        <w:t>e</w:t>
      </w:r>
      <w:r w:rsidR="00C4341F">
        <w:rPr>
          <w:rFonts w:ascii="Book Antiqua" w:eastAsia="Times New Roman" w:hAnsi="Book Antiqua" w:cs="Times New Roman"/>
          <w:sz w:val="20"/>
          <w:szCs w:val="20"/>
        </w:rPr>
        <w:t>,</w:t>
      </w:r>
      <w:r w:rsidRPr="00CE57BE">
        <w:rPr>
          <w:rFonts w:ascii="Book Antiqua" w:eastAsia="Times New Roman" w:hAnsi="Book Antiqua" w:cs="Times New Roman"/>
          <w:spacing w:val="13"/>
          <w:sz w:val="20"/>
          <w:szCs w:val="20"/>
        </w:rPr>
        <w:t xml:space="preserve"> </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z w:val="20"/>
          <w:szCs w:val="20"/>
        </w:rPr>
        <w:t xml:space="preserve">nd the Cook </w:t>
      </w:r>
      <w:r w:rsidRPr="00CE57BE">
        <w:rPr>
          <w:rFonts w:ascii="Book Antiqua" w:eastAsia="Times New Roman" w:hAnsi="Book Antiqua" w:cs="Times New Roman"/>
          <w:spacing w:val="1"/>
          <w:sz w:val="20"/>
          <w:szCs w:val="20"/>
        </w:rPr>
        <w:t>C</w:t>
      </w:r>
      <w:r w:rsidRPr="00CE57BE">
        <w:rPr>
          <w:rFonts w:ascii="Book Antiqua" w:eastAsia="Times New Roman" w:hAnsi="Book Antiqua" w:cs="Times New Roman"/>
          <w:sz w:val="20"/>
          <w:szCs w:val="20"/>
        </w:rPr>
        <w:t>oun</w:t>
      </w:r>
      <w:r w:rsidRPr="00CE57BE">
        <w:rPr>
          <w:rFonts w:ascii="Book Antiqua" w:eastAsia="Times New Roman" w:hAnsi="Book Antiqua" w:cs="Times New Roman"/>
          <w:spacing w:val="3"/>
          <w:sz w:val="20"/>
          <w:szCs w:val="20"/>
        </w:rPr>
        <w:t>t</w:t>
      </w:r>
      <w:r w:rsidRPr="00CE57BE">
        <w:rPr>
          <w:rFonts w:ascii="Book Antiqua" w:eastAsia="Times New Roman" w:hAnsi="Book Antiqua" w:cs="Times New Roman"/>
          <w:sz w:val="20"/>
          <w:szCs w:val="20"/>
        </w:rPr>
        <w:t>y</w:t>
      </w:r>
      <w:r w:rsidRPr="00CE57BE">
        <w:rPr>
          <w:rFonts w:ascii="Book Antiqua" w:eastAsia="Times New Roman" w:hAnsi="Book Antiqua" w:cs="Times New Roman"/>
          <w:spacing w:val="-7"/>
          <w:sz w:val="20"/>
          <w:szCs w:val="20"/>
        </w:rPr>
        <w:t xml:space="preserve"> </w:t>
      </w:r>
      <w:r w:rsidRPr="00CE57BE">
        <w:rPr>
          <w:rFonts w:ascii="Book Antiqua" w:eastAsia="Times New Roman" w:hAnsi="Book Antiqua" w:cs="Times New Roman"/>
          <w:spacing w:val="1"/>
          <w:sz w:val="20"/>
          <w:szCs w:val="20"/>
        </w:rPr>
        <w:t>S</w:t>
      </w:r>
      <w:r w:rsidRPr="00CE57BE">
        <w:rPr>
          <w:rFonts w:ascii="Book Antiqua" w:eastAsia="Times New Roman" w:hAnsi="Book Antiqua" w:cs="Times New Roman"/>
          <w:sz w:val="20"/>
          <w:szCs w:val="20"/>
        </w:rPr>
        <w:t>tat</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z w:val="20"/>
          <w:szCs w:val="20"/>
        </w:rPr>
        <w:t>’s</w:t>
      </w:r>
      <w:r w:rsidRPr="00CE57BE">
        <w:rPr>
          <w:rFonts w:ascii="Book Antiqua" w:eastAsia="Times New Roman" w:hAnsi="Book Antiqua" w:cs="Times New Roman"/>
          <w:spacing w:val="2"/>
          <w:sz w:val="20"/>
          <w:szCs w:val="20"/>
        </w:rPr>
        <w:t xml:space="preserve"> </w:t>
      </w:r>
      <w:r w:rsidRPr="00CE57BE">
        <w:rPr>
          <w:rFonts w:ascii="Book Antiqua" w:eastAsia="Times New Roman" w:hAnsi="Book Antiqua" w:cs="Times New Roman"/>
          <w:sz w:val="20"/>
          <w:szCs w:val="20"/>
        </w:rPr>
        <w:t>Attorn</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z w:val="20"/>
          <w:szCs w:val="20"/>
        </w:rPr>
        <w:t>y</w:t>
      </w:r>
      <w:r w:rsidRPr="00CE57BE">
        <w:rPr>
          <w:rFonts w:ascii="Book Antiqua" w:eastAsia="Times New Roman" w:hAnsi="Book Antiqua" w:cs="Times New Roman"/>
          <w:spacing w:val="-5"/>
          <w:sz w:val="20"/>
          <w:szCs w:val="20"/>
        </w:rPr>
        <w:t xml:space="preserve"> </w:t>
      </w:r>
      <w:r w:rsidRPr="00CE57BE">
        <w:rPr>
          <w:rFonts w:ascii="Book Antiqua" w:eastAsia="Times New Roman" w:hAnsi="Book Antiqua" w:cs="Times New Roman"/>
          <w:sz w:val="20"/>
          <w:szCs w:val="20"/>
        </w:rPr>
        <w:t>C</w:t>
      </w:r>
      <w:r w:rsidRPr="00CE57BE">
        <w:rPr>
          <w:rFonts w:ascii="Book Antiqua" w:eastAsia="Times New Roman" w:hAnsi="Book Antiqua" w:cs="Times New Roman"/>
          <w:spacing w:val="2"/>
          <w:sz w:val="20"/>
          <w:szCs w:val="20"/>
        </w:rPr>
        <w:t>.</w:t>
      </w:r>
      <w:r w:rsidRPr="00CE57BE">
        <w:rPr>
          <w:rFonts w:ascii="Book Antiqua" w:eastAsia="Times New Roman" w:hAnsi="Book Antiqua" w:cs="Times New Roman"/>
          <w:spacing w:val="-1"/>
          <w:sz w:val="20"/>
          <w:szCs w:val="20"/>
        </w:rPr>
        <w:t>F</w:t>
      </w:r>
      <w:r w:rsidRPr="00CE57BE">
        <w:rPr>
          <w:rFonts w:ascii="Book Antiqua" w:eastAsia="Times New Roman" w:hAnsi="Book Antiqua" w:cs="Times New Roman"/>
          <w:sz w:val="20"/>
          <w:szCs w:val="20"/>
        </w:rPr>
        <w:t xml:space="preserve">. </w:t>
      </w:r>
      <w:r w:rsidRPr="00CE57BE">
        <w:rPr>
          <w:rFonts w:ascii="Book Antiqua" w:eastAsia="Times New Roman" w:hAnsi="Book Antiqua" w:cs="Times New Roman"/>
          <w:spacing w:val="1"/>
          <w:sz w:val="20"/>
          <w:szCs w:val="20"/>
        </w:rPr>
        <w:t>S</w:t>
      </w:r>
      <w:r w:rsidRPr="00CE57BE">
        <w:rPr>
          <w:rFonts w:ascii="Book Antiqua" w:eastAsia="Times New Roman" w:hAnsi="Book Antiqua" w:cs="Times New Roman"/>
          <w:sz w:val="20"/>
          <w:szCs w:val="20"/>
        </w:rPr>
        <w:t>tr</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z w:val="20"/>
          <w:szCs w:val="20"/>
        </w:rPr>
        <w:t>df</w:t>
      </w:r>
      <w:r w:rsidRPr="00CE57BE">
        <w:rPr>
          <w:rFonts w:ascii="Book Antiqua" w:eastAsia="Times New Roman" w:hAnsi="Book Antiqua" w:cs="Times New Roman"/>
          <w:spacing w:val="1"/>
          <w:sz w:val="20"/>
          <w:szCs w:val="20"/>
        </w:rPr>
        <w:t>o</w:t>
      </w:r>
      <w:r w:rsidRPr="00CE57BE">
        <w:rPr>
          <w:rFonts w:ascii="Book Antiqua" w:eastAsia="Times New Roman" w:hAnsi="Book Antiqua" w:cs="Times New Roman"/>
          <w:sz w:val="20"/>
          <w:szCs w:val="20"/>
        </w:rPr>
        <w:t>rd.</w:t>
      </w:r>
    </w:p>
    <w:p w:rsidR="00CE57BE" w:rsidRPr="00CE57BE" w:rsidRDefault="00CE57BE" w:rsidP="00A42FA2">
      <w:pPr>
        <w:spacing w:after="0" w:line="240" w:lineRule="auto"/>
        <w:ind w:right="72"/>
        <w:rPr>
          <w:rFonts w:ascii="Book Antiqua" w:eastAsia="Times New Roman" w:hAnsi="Book Antiqua" w:cs="Times New Roman"/>
          <w:sz w:val="20"/>
          <w:szCs w:val="20"/>
        </w:rPr>
      </w:pPr>
    </w:p>
    <w:p w:rsidR="00CE57BE" w:rsidRPr="00CE57BE" w:rsidRDefault="00CE57BE" w:rsidP="00A42FA2">
      <w:pPr>
        <w:spacing w:after="0" w:line="240" w:lineRule="auto"/>
        <w:ind w:right="72"/>
        <w:rPr>
          <w:rFonts w:ascii="Book Antiqua" w:eastAsia="Times New Roman" w:hAnsi="Book Antiqua" w:cs="Times New Roman"/>
          <w:sz w:val="20"/>
          <w:szCs w:val="20"/>
        </w:rPr>
      </w:pPr>
      <w:r w:rsidRPr="00CE57BE">
        <w:rPr>
          <w:rFonts w:ascii="Book Antiqua" w:eastAsia="Times New Roman" w:hAnsi="Book Antiqua" w:cs="Times New Roman"/>
          <w:spacing w:val="-3"/>
          <w:sz w:val="20"/>
          <w:szCs w:val="20"/>
        </w:rPr>
        <w:t>I</w:t>
      </w:r>
      <w:r w:rsidRPr="00CE57BE">
        <w:rPr>
          <w:rFonts w:ascii="Book Antiqua" w:eastAsia="Times New Roman" w:hAnsi="Book Antiqua" w:cs="Times New Roman"/>
          <w:sz w:val="20"/>
          <w:szCs w:val="20"/>
        </w:rPr>
        <w:t>n</w:t>
      </w:r>
      <w:r w:rsidRPr="00CE57BE">
        <w:rPr>
          <w:rFonts w:ascii="Book Antiqua" w:eastAsia="Times New Roman" w:hAnsi="Book Antiqua" w:cs="Times New Roman"/>
          <w:spacing w:val="57"/>
          <w:sz w:val="20"/>
          <w:szCs w:val="20"/>
        </w:rPr>
        <w:t xml:space="preserve"> </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z w:val="20"/>
          <w:szCs w:val="20"/>
        </w:rPr>
        <w:t>ddi</w:t>
      </w:r>
      <w:r w:rsidRPr="00CE57BE">
        <w:rPr>
          <w:rFonts w:ascii="Book Antiqua" w:eastAsia="Times New Roman" w:hAnsi="Book Antiqua" w:cs="Times New Roman"/>
          <w:spacing w:val="1"/>
          <w:sz w:val="20"/>
          <w:szCs w:val="20"/>
        </w:rPr>
        <w:t>t</w:t>
      </w:r>
      <w:r w:rsidRPr="00CE57BE">
        <w:rPr>
          <w:rFonts w:ascii="Book Antiqua" w:eastAsia="Times New Roman" w:hAnsi="Book Antiqua" w:cs="Times New Roman"/>
          <w:sz w:val="20"/>
          <w:szCs w:val="20"/>
        </w:rPr>
        <w:t>ion</w:t>
      </w:r>
      <w:r w:rsidRPr="00CE57BE">
        <w:rPr>
          <w:rFonts w:ascii="Book Antiqua" w:eastAsia="Times New Roman" w:hAnsi="Book Antiqua" w:cs="Times New Roman"/>
          <w:spacing w:val="58"/>
          <w:sz w:val="20"/>
          <w:szCs w:val="20"/>
        </w:rPr>
        <w:t xml:space="preserve"> </w:t>
      </w:r>
      <w:r w:rsidRPr="00CE57BE">
        <w:rPr>
          <w:rFonts w:ascii="Book Antiqua" w:eastAsia="Times New Roman" w:hAnsi="Book Antiqua" w:cs="Times New Roman"/>
          <w:sz w:val="20"/>
          <w:szCs w:val="20"/>
        </w:rPr>
        <w:t>to</w:t>
      </w:r>
      <w:r w:rsidRPr="00CE57BE">
        <w:rPr>
          <w:rFonts w:ascii="Book Antiqua" w:eastAsia="Times New Roman" w:hAnsi="Book Antiqua" w:cs="Times New Roman"/>
          <w:spacing w:val="58"/>
          <w:sz w:val="20"/>
          <w:szCs w:val="20"/>
        </w:rPr>
        <w:t xml:space="preserve"> </w:t>
      </w:r>
      <w:r w:rsidRPr="00CE57BE">
        <w:rPr>
          <w:rFonts w:ascii="Book Antiqua" w:eastAsia="Times New Roman" w:hAnsi="Book Antiqua" w:cs="Times New Roman"/>
          <w:sz w:val="20"/>
          <w:szCs w:val="20"/>
        </w:rPr>
        <w:t>the</w:t>
      </w:r>
      <w:r w:rsidRPr="00CE57BE">
        <w:rPr>
          <w:rFonts w:ascii="Book Antiqua" w:eastAsia="Times New Roman" w:hAnsi="Book Antiqua" w:cs="Times New Roman"/>
          <w:spacing w:val="57"/>
          <w:sz w:val="20"/>
          <w:szCs w:val="20"/>
        </w:rPr>
        <w:t xml:space="preserve"> </w:t>
      </w:r>
      <w:r w:rsidRPr="00CE57BE">
        <w:rPr>
          <w:rFonts w:ascii="Book Antiqua" w:eastAsia="Times New Roman" w:hAnsi="Book Antiqua" w:cs="Times New Roman"/>
          <w:sz w:val="20"/>
          <w:szCs w:val="20"/>
        </w:rPr>
        <w:t>le</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z w:val="20"/>
          <w:szCs w:val="20"/>
        </w:rPr>
        <w:t>d</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z w:val="20"/>
          <w:szCs w:val="20"/>
        </w:rPr>
        <w:t>rship</w:t>
      </w:r>
      <w:r w:rsidRPr="00CE57BE">
        <w:rPr>
          <w:rFonts w:ascii="Book Antiqua" w:eastAsia="Times New Roman" w:hAnsi="Book Antiqua" w:cs="Times New Roman"/>
          <w:spacing w:val="57"/>
          <w:sz w:val="20"/>
          <w:szCs w:val="20"/>
        </w:rPr>
        <w:t xml:space="preserve"> </w:t>
      </w:r>
      <w:r w:rsidRPr="00CE57BE">
        <w:rPr>
          <w:rFonts w:ascii="Book Antiqua" w:eastAsia="Times New Roman" w:hAnsi="Book Antiqua" w:cs="Times New Roman"/>
          <w:sz w:val="20"/>
          <w:szCs w:val="20"/>
        </w:rPr>
        <w:t>that</w:t>
      </w:r>
      <w:r w:rsidRPr="00CE57BE">
        <w:rPr>
          <w:rFonts w:ascii="Book Antiqua" w:eastAsia="Times New Roman" w:hAnsi="Book Antiqua" w:cs="Times New Roman"/>
          <w:spacing w:val="57"/>
          <w:sz w:val="20"/>
          <w:szCs w:val="20"/>
        </w:rPr>
        <w:t xml:space="preserve"> </w:t>
      </w:r>
      <w:r w:rsidR="00FB5349">
        <w:rPr>
          <w:rFonts w:ascii="Book Antiqua" w:eastAsia="Times New Roman" w:hAnsi="Book Antiqua" w:cs="Times New Roman"/>
          <w:sz w:val="20"/>
          <w:szCs w:val="20"/>
        </w:rPr>
        <w:t>Pastor Barrett</w:t>
      </w:r>
      <w:r w:rsidR="004260F1" w:rsidRPr="00CE57BE">
        <w:rPr>
          <w:rFonts w:ascii="Book Antiqua" w:eastAsia="Times New Roman" w:hAnsi="Book Antiqua" w:cs="Times New Roman"/>
          <w:spacing w:val="53"/>
          <w:sz w:val="20"/>
          <w:szCs w:val="20"/>
        </w:rPr>
        <w:t xml:space="preserve"> </w:t>
      </w:r>
      <w:r w:rsidRPr="00CE57BE">
        <w:rPr>
          <w:rFonts w:ascii="Book Antiqua" w:eastAsia="Times New Roman" w:hAnsi="Book Antiqua" w:cs="Times New Roman"/>
          <w:sz w:val="20"/>
          <w:szCs w:val="20"/>
        </w:rPr>
        <w:t>provid</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z w:val="20"/>
          <w:szCs w:val="20"/>
        </w:rPr>
        <w:t>s</w:t>
      </w:r>
      <w:r w:rsidRPr="00CE57BE">
        <w:rPr>
          <w:rFonts w:ascii="Book Antiqua" w:eastAsia="Times New Roman" w:hAnsi="Book Antiqua" w:cs="Times New Roman"/>
          <w:spacing w:val="58"/>
          <w:sz w:val="20"/>
          <w:szCs w:val="20"/>
        </w:rPr>
        <w:t xml:space="preserve"> </w:t>
      </w:r>
      <w:r w:rsidRPr="00CE57BE">
        <w:rPr>
          <w:rFonts w:ascii="Book Antiqua" w:eastAsia="Times New Roman" w:hAnsi="Book Antiqua" w:cs="Times New Roman"/>
          <w:sz w:val="20"/>
          <w:szCs w:val="20"/>
        </w:rPr>
        <w:t>to</w:t>
      </w:r>
      <w:r w:rsidRPr="00CE57BE">
        <w:rPr>
          <w:rFonts w:ascii="Book Antiqua" w:eastAsia="Times New Roman" w:hAnsi="Book Antiqua" w:cs="Times New Roman"/>
          <w:spacing w:val="58"/>
          <w:sz w:val="20"/>
          <w:szCs w:val="20"/>
        </w:rPr>
        <w:t xml:space="preserve"> </w:t>
      </w:r>
      <w:r w:rsidRPr="00CE57BE">
        <w:rPr>
          <w:rFonts w:ascii="Book Antiqua" w:eastAsia="Times New Roman" w:hAnsi="Book Antiqua" w:cs="Times New Roman"/>
          <w:sz w:val="20"/>
          <w:szCs w:val="20"/>
        </w:rPr>
        <w:t>the</w:t>
      </w:r>
      <w:r w:rsidRPr="00CE57BE">
        <w:rPr>
          <w:rFonts w:ascii="Book Antiqua" w:eastAsia="Times New Roman" w:hAnsi="Book Antiqua" w:cs="Times New Roman"/>
          <w:spacing w:val="57"/>
          <w:sz w:val="20"/>
          <w:szCs w:val="20"/>
        </w:rPr>
        <w:t xml:space="preserve"> </w:t>
      </w:r>
      <w:r w:rsidRPr="00CE57BE">
        <w:rPr>
          <w:rFonts w:ascii="Book Antiqua" w:eastAsia="Times New Roman" w:hAnsi="Book Antiqua" w:cs="Times New Roman"/>
          <w:sz w:val="20"/>
          <w:szCs w:val="20"/>
        </w:rPr>
        <w:t>sta</w:t>
      </w:r>
      <w:r w:rsidRPr="00CE57BE">
        <w:rPr>
          <w:rFonts w:ascii="Book Antiqua" w:eastAsia="Times New Roman" w:hAnsi="Book Antiqua" w:cs="Times New Roman"/>
          <w:spacing w:val="-1"/>
          <w:sz w:val="20"/>
          <w:szCs w:val="20"/>
        </w:rPr>
        <w:t>f</w:t>
      </w:r>
      <w:r w:rsidRPr="00CE57BE">
        <w:rPr>
          <w:rFonts w:ascii="Book Antiqua" w:eastAsia="Times New Roman" w:hAnsi="Book Antiqua" w:cs="Times New Roman"/>
          <w:sz w:val="20"/>
          <w:szCs w:val="20"/>
        </w:rPr>
        <w:t>f</w:t>
      </w:r>
      <w:r w:rsidRPr="00CE57BE">
        <w:rPr>
          <w:rFonts w:ascii="Book Antiqua" w:eastAsia="Times New Roman" w:hAnsi="Book Antiqua" w:cs="Times New Roman"/>
          <w:spacing w:val="57"/>
          <w:sz w:val="20"/>
          <w:szCs w:val="20"/>
        </w:rPr>
        <w:t xml:space="preserve"> </w:t>
      </w:r>
      <w:r w:rsidRPr="00CE57BE">
        <w:rPr>
          <w:rFonts w:ascii="Book Antiqua" w:eastAsia="Times New Roman" w:hAnsi="Book Antiqua" w:cs="Times New Roman"/>
          <w:sz w:val="20"/>
          <w:szCs w:val="20"/>
        </w:rPr>
        <w:t>of</w:t>
      </w:r>
      <w:r w:rsidRPr="00CE57BE">
        <w:rPr>
          <w:rFonts w:ascii="Book Antiqua" w:eastAsia="Times New Roman" w:hAnsi="Book Antiqua" w:cs="Times New Roman"/>
          <w:spacing w:val="57"/>
          <w:sz w:val="20"/>
          <w:szCs w:val="20"/>
        </w:rPr>
        <w:t xml:space="preserve"> </w:t>
      </w:r>
      <w:r w:rsidRPr="00CE57BE">
        <w:rPr>
          <w:rFonts w:ascii="Book Antiqua" w:eastAsia="Times New Roman" w:hAnsi="Book Antiqua" w:cs="Times New Roman"/>
          <w:sz w:val="20"/>
          <w:szCs w:val="20"/>
        </w:rPr>
        <w:t>K</w:t>
      </w:r>
      <w:r w:rsidRPr="00CE57BE">
        <w:rPr>
          <w:rFonts w:ascii="Book Antiqua" w:eastAsia="Times New Roman" w:hAnsi="Book Antiqua" w:cs="Times New Roman"/>
          <w:spacing w:val="2"/>
          <w:sz w:val="20"/>
          <w:szCs w:val="20"/>
        </w:rPr>
        <w:t>.</w:t>
      </w:r>
      <w:r w:rsidRPr="00CE57BE">
        <w:rPr>
          <w:rFonts w:ascii="Book Antiqua" w:eastAsia="Times New Roman" w:hAnsi="Book Antiqua" w:cs="Times New Roman"/>
          <w:spacing w:val="-5"/>
          <w:sz w:val="20"/>
          <w:szCs w:val="20"/>
        </w:rPr>
        <w:t>L</w:t>
      </w:r>
      <w:r w:rsidRPr="00CE57BE">
        <w:rPr>
          <w:rFonts w:ascii="Book Antiqua" w:eastAsia="Times New Roman" w:hAnsi="Book Antiqua" w:cs="Times New Roman"/>
          <w:spacing w:val="2"/>
          <w:sz w:val="20"/>
          <w:szCs w:val="20"/>
        </w:rPr>
        <w:t>.</w:t>
      </w:r>
      <w:r w:rsidRPr="00CE57BE">
        <w:rPr>
          <w:rFonts w:ascii="Book Antiqua" w:eastAsia="Times New Roman" w:hAnsi="Book Antiqua" w:cs="Times New Roman"/>
          <w:sz w:val="20"/>
          <w:szCs w:val="20"/>
        </w:rPr>
        <w:t>E.</w:t>
      </w:r>
      <w:r w:rsidRPr="00CE57BE">
        <w:rPr>
          <w:rFonts w:ascii="Book Antiqua" w:eastAsia="Times New Roman" w:hAnsi="Book Antiqua" w:cs="Times New Roman"/>
          <w:spacing w:val="-1"/>
          <w:sz w:val="20"/>
          <w:szCs w:val="20"/>
        </w:rPr>
        <w:t>O</w:t>
      </w:r>
      <w:r w:rsidRPr="00CE57BE">
        <w:rPr>
          <w:rFonts w:ascii="Book Antiqua" w:eastAsia="Times New Roman" w:hAnsi="Book Antiqua" w:cs="Times New Roman"/>
          <w:sz w:val="20"/>
          <w:szCs w:val="20"/>
        </w:rPr>
        <w:t>.,</w:t>
      </w:r>
      <w:r w:rsidRPr="00CE57BE">
        <w:rPr>
          <w:rFonts w:ascii="Book Antiqua" w:eastAsia="Times New Roman" w:hAnsi="Book Antiqua" w:cs="Times New Roman"/>
          <w:spacing w:val="57"/>
          <w:sz w:val="20"/>
          <w:szCs w:val="20"/>
        </w:rPr>
        <w:t xml:space="preserve"> </w:t>
      </w:r>
      <w:r w:rsidRPr="00CE57BE">
        <w:rPr>
          <w:rFonts w:ascii="Book Antiqua" w:eastAsia="Times New Roman" w:hAnsi="Book Antiqua" w:cs="Times New Roman"/>
          <w:sz w:val="20"/>
          <w:szCs w:val="20"/>
        </w:rPr>
        <w:t xml:space="preserve">he </w:t>
      </w:r>
      <w:r w:rsidRPr="00CE57BE">
        <w:rPr>
          <w:rFonts w:ascii="Book Antiqua" w:eastAsia="Times New Roman" w:hAnsi="Book Antiqua" w:cs="Times New Roman"/>
          <w:spacing w:val="-1"/>
          <w:sz w:val="20"/>
          <w:szCs w:val="20"/>
        </w:rPr>
        <w:t>c</w:t>
      </w:r>
      <w:r w:rsidRPr="00CE57BE">
        <w:rPr>
          <w:rFonts w:ascii="Book Antiqua" w:eastAsia="Times New Roman" w:hAnsi="Book Antiqua" w:cs="Times New Roman"/>
          <w:sz w:val="20"/>
          <w:szCs w:val="20"/>
        </w:rPr>
        <w:t>ontribut</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z w:val="20"/>
          <w:szCs w:val="20"/>
        </w:rPr>
        <w:t>s his t</w:t>
      </w:r>
      <w:r w:rsidRPr="00CE57BE">
        <w:rPr>
          <w:rFonts w:ascii="Book Antiqua" w:eastAsia="Times New Roman" w:hAnsi="Book Antiqua" w:cs="Times New Roman"/>
          <w:spacing w:val="1"/>
          <w:sz w:val="20"/>
          <w:szCs w:val="20"/>
        </w:rPr>
        <w:t>i</w:t>
      </w:r>
      <w:r w:rsidRPr="00CE57BE">
        <w:rPr>
          <w:rFonts w:ascii="Book Antiqua" w:eastAsia="Times New Roman" w:hAnsi="Book Antiqua" w:cs="Times New Roman"/>
          <w:sz w:val="20"/>
          <w:szCs w:val="20"/>
        </w:rPr>
        <w:t>me to bo</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z w:val="20"/>
          <w:szCs w:val="20"/>
        </w:rPr>
        <w:t xml:space="preserve">rds </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z w:val="20"/>
          <w:szCs w:val="20"/>
        </w:rPr>
        <w:t xml:space="preserve">nd </w:t>
      </w:r>
      <w:r w:rsidRPr="00CE57BE">
        <w:rPr>
          <w:rFonts w:ascii="Book Antiqua" w:eastAsia="Times New Roman" w:hAnsi="Book Antiqua" w:cs="Times New Roman"/>
          <w:spacing w:val="-1"/>
          <w:sz w:val="20"/>
          <w:szCs w:val="20"/>
        </w:rPr>
        <w:t>c</w:t>
      </w:r>
      <w:r w:rsidRPr="00CE57BE">
        <w:rPr>
          <w:rFonts w:ascii="Book Antiqua" w:eastAsia="Times New Roman" w:hAnsi="Book Antiqua" w:cs="Times New Roman"/>
          <w:sz w:val="20"/>
          <w:szCs w:val="20"/>
        </w:rPr>
        <w:t>om</w:t>
      </w:r>
      <w:r w:rsidRPr="00CE57BE">
        <w:rPr>
          <w:rFonts w:ascii="Book Antiqua" w:eastAsia="Times New Roman" w:hAnsi="Book Antiqua" w:cs="Times New Roman"/>
          <w:spacing w:val="1"/>
          <w:sz w:val="20"/>
          <w:szCs w:val="20"/>
        </w:rPr>
        <w:t>m</w:t>
      </w:r>
      <w:r w:rsidRPr="00CE57BE">
        <w:rPr>
          <w:rFonts w:ascii="Book Antiqua" w:eastAsia="Times New Roman" w:hAnsi="Book Antiqua" w:cs="Times New Roman"/>
          <w:sz w:val="20"/>
          <w:szCs w:val="20"/>
        </w:rPr>
        <w:t>i</w:t>
      </w:r>
      <w:r w:rsidRPr="00CE57BE">
        <w:rPr>
          <w:rFonts w:ascii="Book Antiqua" w:eastAsia="Times New Roman" w:hAnsi="Book Antiqua" w:cs="Times New Roman"/>
          <w:spacing w:val="1"/>
          <w:sz w:val="20"/>
          <w:szCs w:val="20"/>
        </w:rPr>
        <w:t>t</w:t>
      </w:r>
      <w:r w:rsidRPr="00CE57BE">
        <w:rPr>
          <w:rFonts w:ascii="Book Antiqua" w:eastAsia="Times New Roman" w:hAnsi="Book Antiqua" w:cs="Times New Roman"/>
          <w:sz w:val="20"/>
          <w:szCs w:val="20"/>
        </w:rPr>
        <w:t>te</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z w:val="20"/>
          <w:szCs w:val="20"/>
        </w:rPr>
        <w:t xml:space="preserve">s </w:t>
      </w:r>
      <w:r w:rsidRPr="00CE57BE">
        <w:rPr>
          <w:rFonts w:ascii="Book Antiqua" w:eastAsia="Times New Roman" w:hAnsi="Book Antiqua" w:cs="Times New Roman"/>
          <w:spacing w:val="2"/>
          <w:sz w:val="20"/>
          <w:szCs w:val="20"/>
        </w:rPr>
        <w:t>r</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z w:val="20"/>
          <w:szCs w:val="20"/>
        </w:rPr>
        <w:t>p</w:t>
      </w:r>
      <w:r w:rsidRPr="00CE57BE">
        <w:rPr>
          <w:rFonts w:ascii="Book Antiqua" w:eastAsia="Times New Roman" w:hAnsi="Book Antiqua" w:cs="Times New Roman"/>
          <w:spacing w:val="1"/>
          <w:sz w:val="20"/>
          <w:szCs w:val="20"/>
        </w:rPr>
        <w:t>r</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z w:val="20"/>
          <w:szCs w:val="20"/>
        </w:rPr>
        <w:t>s</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z w:val="20"/>
          <w:szCs w:val="20"/>
        </w:rPr>
        <w:t>nt</w:t>
      </w:r>
      <w:r w:rsidRPr="00CE57BE">
        <w:rPr>
          <w:rFonts w:ascii="Book Antiqua" w:eastAsia="Times New Roman" w:hAnsi="Book Antiqua" w:cs="Times New Roman"/>
          <w:spacing w:val="1"/>
          <w:sz w:val="20"/>
          <w:szCs w:val="20"/>
        </w:rPr>
        <w:t>i</w:t>
      </w:r>
      <w:r w:rsidRPr="00CE57BE">
        <w:rPr>
          <w:rFonts w:ascii="Book Antiqua" w:eastAsia="Times New Roman" w:hAnsi="Book Antiqua" w:cs="Times New Roman"/>
          <w:sz w:val="20"/>
          <w:szCs w:val="20"/>
        </w:rPr>
        <w:t>ng</w:t>
      </w:r>
      <w:r w:rsidRPr="00CE57BE">
        <w:rPr>
          <w:rFonts w:ascii="Book Antiqua" w:eastAsia="Times New Roman" w:hAnsi="Book Antiqua" w:cs="Times New Roman"/>
          <w:spacing w:val="-2"/>
          <w:sz w:val="20"/>
          <w:szCs w:val="20"/>
        </w:rPr>
        <w:t xml:space="preserve"> </w:t>
      </w:r>
      <w:r w:rsidRPr="00CE57BE">
        <w:rPr>
          <w:rFonts w:ascii="Book Antiqua" w:eastAsia="Times New Roman" w:hAnsi="Book Antiqua" w:cs="Times New Roman"/>
          <w:spacing w:val="2"/>
          <w:sz w:val="20"/>
          <w:szCs w:val="20"/>
        </w:rPr>
        <w:t>v</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z w:val="20"/>
          <w:szCs w:val="20"/>
        </w:rPr>
        <w:t>rious i</w:t>
      </w:r>
      <w:r w:rsidRPr="00CE57BE">
        <w:rPr>
          <w:rFonts w:ascii="Book Antiqua" w:eastAsia="Times New Roman" w:hAnsi="Book Antiqua" w:cs="Times New Roman"/>
          <w:spacing w:val="1"/>
          <w:sz w:val="20"/>
          <w:szCs w:val="20"/>
        </w:rPr>
        <w:t>m</w:t>
      </w:r>
      <w:r w:rsidRPr="00CE57BE">
        <w:rPr>
          <w:rFonts w:ascii="Book Antiqua" w:eastAsia="Times New Roman" w:hAnsi="Book Antiqua" w:cs="Times New Roman"/>
          <w:sz w:val="20"/>
          <w:szCs w:val="20"/>
        </w:rPr>
        <w:t>port</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z w:val="20"/>
          <w:szCs w:val="20"/>
        </w:rPr>
        <w:t>nt c</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z w:val="20"/>
          <w:szCs w:val="20"/>
        </w:rPr>
        <w:t>us</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z w:val="20"/>
          <w:szCs w:val="20"/>
        </w:rPr>
        <w:t>s such</w:t>
      </w:r>
      <w:r w:rsidRPr="00CE57BE">
        <w:rPr>
          <w:rFonts w:ascii="Book Antiqua" w:eastAsia="Times New Roman" w:hAnsi="Book Antiqua" w:cs="Times New Roman"/>
          <w:spacing w:val="2"/>
          <w:sz w:val="20"/>
          <w:szCs w:val="20"/>
        </w:rPr>
        <w:t xml:space="preserve"> </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z w:val="20"/>
          <w:szCs w:val="20"/>
        </w:rPr>
        <w:t>s Chic</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pacing w:val="-2"/>
          <w:sz w:val="20"/>
          <w:szCs w:val="20"/>
        </w:rPr>
        <w:t>g</w:t>
      </w:r>
      <w:r w:rsidRPr="00CE57BE">
        <w:rPr>
          <w:rFonts w:ascii="Book Antiqua" w:eastAsia="Times New Roman" w:hAnsi="Book Antiqua" w:cs="Times New Roman"/>
          <w:spacing w:val="2"/>
          <w:sz w:val="20"/>
          <w:szCs w:val="20"/>
        </w:rPr>
        <w:t>o</w:t>
      </w:r>
      <w:r w:rsidRPr="00CE57BE">
        <w:rPr>
          <w:rFonts w:ascii="Book Antiqua" w:eastAsia="Times New Roman" w:hAnsi="Book Antiqua" w:cs="Times New Roman"/>
          <w:sz w:val="20"/>
          <w:szCs w:val="20"/>
        </w:rPr>
        <w:t xml:space="preserve">’s </w:t>
      </w:r>
      <w:r w:rsidRPr="00CE57BE">
        <w:rPr>
          <w:rFonts w:ascii="Book Antiqua" w:eastAsia="Times New Roman" w:hAnsi="Book Antiqua" w:cs="Times New Roman"/>
          <w:spacing w:val="-2"/>
          <w:sz w:val="20"/>
          <w:szCs w:val="20"/>
        </w:rPr>
        <w:t>B</w:t>
      </w:r>
      <w:r w:rsidRPr="00CE57BE">
        <w:rPr>
          <w:rFonts w:ascii="Book Antiqua" w:eastAsia="Times New Roman" w:hAnsi="Book Antiqua" w:cs="Times New Roman"/>
          <w:sz w:val="20"/>
          <w:szCs w:val="20"/>
        </w:rPr>
        <w:t>usiness</w:t>
      </w:r>
      <w:r w:rsidRPr="00CE57BE">
        <w:rPr>
          <w:rFonts w:ascii="Book Antiqua" w:eastAsia="Times New Roman" w:hAnsi="Book Antiqua" w:cs="Times New Roman"/>
          <w:spacing w:val="2"/>
          <w:sz w:val="20"/>
          <w:szCs w:val="20"/>
        </w:rPr>
        <w:t xml:space="preserve"> </w:t>
      </w:r>
      <w:r w:rsidRPr="00CE57BE">
        <w:rPr>
          <w:rFonts w:ascii="Book Antiqua" w:eastAsia="Times New Roman" w:hAnsi="Book Antiqua" w:cs="Times New Roman"/>
          <w:spacing w:val="-3"/>
          <w:sz w:val="20"/>
          <w:szCs w:val="20"/>
        </w:rPr>
        <w:t>L</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pacing w:val="2"/>
          <w:sz w:val="20"/>
          <w:szCs w:val="20"/>
        </w:rPr>
        <w:t>d</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z w:val="20"/>
          <w:szCs w:val="20"/>
        </w:rPr>
        <w:t>rship Coun</w:t>
      </w:r>
      <w:r w:rsidRPr="00CE57BE">
        <w:rPr>
          <w:rFonts w:ascii="Book Antiqua" w:eastAsia="Times New Roman" w:hAnsi="Book Antiqua" w:cs="Times New Roman"/>
          <w:spacing w:val="-1"/>
          <w:sz w:val="20"/>
          <w:szCs w:val="20"/>
        </w:rPr>
        <w:t>c</w:t>
      </w:r>
      <w:r w:rsidRPr="00CE57BE">
        <w:rPr>
          <w:rFonts w:ascii="Book Antiqua" w:eastAsia="Times New Roman" w:hAnsi="Book Antiqua" w:cs="Times New Roman"/>
          <w:sz w:val="20"/>
          <w:szCs w:val="20"/>
        </w:rPr>
        <w:t>i</w:t>
      </w:r>
      <w:r w:rsidRPr="00CE57BE">
        <w:rPr>
          <w:rFonts w:ascii="Book Antiqua" w:eastAsia="Times New Roman" w:hAnsi="Book Antiqua" w:cs="Times New Roman"/>
          <w:spacing w:val="1"/>
          <w:sz w:val="20"/>
          <w:szCs w:val="20"/>
        </w:rPr>
        <w:t>l</w:t>
      </w:r>
      <w:r w:rsidRPr="00CE57BE">
        <w:rPr>
          <w:rFonts w:ascii="Book Antiqua" w:eastAsia="Times New Roman" w:hAnsi="Book Antiqua" w:cs="Times New Roman"/>
          <w:sz w:val="20"/>
          <w:szCs w:val="20"/>
        </w:rPr>
        <w:t>, Asso</w:t>
      </w:r>
      <w:r w:rsidRPr="00CE57BE">
        <w:rPr>
          <w:rFonts w:ascii="Book Antiqua" w:eastAsia="Times New Roman" w:hAnsi="Book Antiqua" w:cs="Times New Roman"/>
          <w:spacing w:val="-1"/>
          <w:sz w:val="20"/>
          <w:szCs w:val="20"/>
        </w:rPr>
        <w:t>c</w:t>
      </w:r>
      <w:r w:rsidRPr="00CE57BE">
        <w:rPr>
          <w:rFonts w:ascii="Book Antiqua" w:eastAsia="Times New Roman" w:hAnsi="Book Antiqua" w:cs="Times New Roman"/>
          <w:sz w:val="20"/>
          <w:szCs w:val="20"/>
        </w:rPr>
        <w:t>iate</w:t>
      </w:r>
      <w:r w:rsidRPr="00CE57BE">
        <w:rPr>
          <w:rFonts w:ascii="Book Antiqua" w:eastAsia="Times New Roman" w:hAnsi="Book Antiqua" w:cs="Times New Roman"/>
          <w:spacing w:val="-1"/>
          <w:sz w:val="20"/>
          <w:szCs w:val="20"/>
        </w:rPr>
        <w:t xml:space="preserve"> </w:t>
      </w:r>
      <w:r w:rsidRPr="00CE57BE">
        <w:rPr>
          <w:rFonts w:ascii="Book Antiqua" w:eastAsia="Times New Roman" w:hAnsi="Book Antiqua" w:cs="Times New Roman"/>
          <w:spacing w:val="-2"/>
          <w:sz w:val="20"/>
          <w:szCs w:val="20"/>
        </w:rPr>
        <w:t>B</w:t>
      </w:r>
      <w:r w:rsidRPr="00CE57BE">
        <w:rPr>
          <w:rFonts w:ascii="Book Antiqua" w:eastAsia="Times New Roman" w:hAnsi="Book Antiqua" w:cs="Times New Roman"/>
          <w:sz w:val="20"/>
          <w:szCs w:val="20"/>
        </w:rPr>
        <w:t>o</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z w:val="20"/>
          <w:szCs w:val="20"/>
        </w:rPr>
        <w:t>rd of</w:t>
      </w:r>
      <w:r w:rsidRPr="00CE57BE">
        <w:rPr>
          <w:rFonts w:ascii="Book Antiqua" w:eastAsia="Times New Roman" w:hAnsi="Book Antiqua" w:cs="Times New Roman"/>
          <w:spacing w:val="1"/>
          <w:sz w:val="20"/>
          <w:szCs w:val="20"/>
        </w:rPr>
        <w:t xml:space="preserve"> </w:t>
      </w:r>
      <w:r w:rsidRPr="00CE57BE">
        <w:rPr>
          <w:rFonts w:ascii="Book Antiqua" w:eastAsia="Times New Roman" w:hAnsi="Book Antiqua" w:cs="Times New Roman"/>
          <w:sz w:val="20"/>
          <w:szCs w:val="20"/>
        </w:rPr>
        <w:t>M</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pacing w:val="2"/>
          <w:sz w:val="20"/>
          <w:szCs w:val="20"/>
        </w:rPr>
        <w:t>k</w:t>
      </w:r>
      <w:r w:rsidRPr="00CE57BE">
        <w:rPr>
          <w:rFonts w:ascii="Book Antiqua" w:eastAsia="Times New Roman" w:hAnsi="Book Antiqua" w:cs="Times New Roman"/>
          <w:sz w:val="20"/>
          <w:szCs w:val="20"/>
        </w:rPr>
        <w:t>e</w:t>
      </w:r>
      <w:r w:rsidR="004260F1">
        <w:rPr>
          <w:rFonts w:ascii="Book Antiqua" w:eastAsia="Times New Roman" w:hAnsi="Book Antiqua" w:cs="Times New Roman"/>
          <w:spacing w:val="-1"/>
          <w:sz w:val="20"/>
          <w:szCs w:val="20"/>
        </w:rPr>
        <w:t>-</w:t>
      </w:r>
      <w:r w:rsidRPr="00CE57BE">
        <w:rPr>
          <w:rFonts w:ascii="Book Antiqua" w:eastAsia="Times New Roman" w:hAnsi="Book Antiqua" w:cs="Times New Roman"/>
          <w:sz w:val="20"/>
          <w:szCs w:val="20"/>
        </w:rPr>
        <w:t>A</w:t>
      </w:r>
      <w:r w:rsidR="004260F1">
        <w:rPr>
          <w:rFonts w:ascii="Book Antiqua" w:eastAsia="Times New Roman" w:hAnsi="Book Antiqua" w:cs="Times New Roman"/>
          <w:sz w:val="20"/>
          <w:szCs w:val="20"/>
        </w:rPr>
        <w:t>-</w:t>
      </w:r>
      <w:r w:rsidRPr="00CE57BE">
        <w:rPr>
          <w:rFonts w:ascii="Book Antiqua" w:eastAsia="Times New Roman" w:hAnsi="Book Antiqua" w:cs="Times New Roman"/>
          <w:spacing w:val="1"/>
          <w:sz w:val="20"/>
          <w:szCs w:val="20"/>
        </w:rPr>
        <w:t>W</w:t>
      </w:r>
      <w:r w:rsidRPr="00CE57BE">
        <w:rPr>
          <w:rFonts w:ascii="Book Antiqua" w:eastAsia="Times New Roman" w:hAnsi="Book Antiqua" w:cs="Times New Roman"/>
          <w:sz w:val="20"/>
          <w:szCs w:val="20"/>
        </w:rPr>
        <w:t xml:space="preserve">ish </w:t>
      </w:r>
      <w:r w:rsidRPr="00CE57BE">
        <w:rPr>
          <w:rFonts w:ascii="Book Antiqua" w:eastAsia="Times New Roman" w:hAnsi="Book Antiqua" w:cs="Times New Roman"/>
          <w:spacing w:val="-1"/>
          <w:sz w:val="20"/>
          <w:szCs w:val="20"/>
        </w:rPr>
        <w:t>F</w:t>
      </w:r>
      <w:r w:rsidRPr="00CE57BE">
        <w:rPr>
          <w:rFonts w:ascii="Book Antiqua" w:eastAsia="Times New Roman" w:hAnsi="Book Antiqua" w:cs="Times New Roman"/>
          <w:sz w:val="20"/>
          <w:szCs w:val="20"/>
        </w:rPr>
        <w:t>ound</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z w:val="20"/>
          <w:szCs w:val="20"/>
        </w:rPr>
        <w:t>t</w:t>
      </w:r>
      <w:r w:rsidRPr="00CE57BE">
        <w:rPr>
          <w:rFonts w:ascii="Book Antiqua" w:eastAsia="Times New Roman" w:hAnsi="Book Antiqua" w:cs="Times New Roman"/>
          <w:spacing w:val="1"/>
          <w:sz w:val="20"/>
          <w:szCs w:val="20"/>
        </w:rPr>
        <w:t>i</w:t>
      </w:r>
      <w:r w:rsidRPr="00CE57BE">
        <w:rPr>
          <w:rFonts w:ascii="Book Antiqua" w:eastAsia="Times New Roman" w:hAnsi="Book Antiqua" w:cs="Times New Roman"/>
          <w:sz w:val="20"/>
          <w:szCs w:val="20"/>
        </w:rPr>
        <w:t>on, Adviso</w:t>
      </w:r>
      <w:r w:rsidRPr="00CE57BE">
        <w:rPr>
          <w:rFonts w:ascii="Book Antiqua" w:eastAsia="Times New Roman" w:hAnsi="Book Antiqua" w:cs="Times New Roman"/>
          <w:spacing w:val="2"/>
          <w:sz w:val="20"/>
          <w:szCs w:val="20"/>
        </w:rPr>
        <w:t>r</w:t>
      </w:r>
      <w:r w:rsidRPr="00CE57BE">
        <w:rPr>
          <w:rFonts w:ascii="Book Antiqua" w:eastAsia="Times New Roman" w:hAnsi="Book Antiqua" w:cs="Times New Roman"/>
          <w:sz w:val="20"/>
          <w:szCs w:val="20"/>
        </w:rPr>
        <w:t>y</w:t>
      </w:r>
      <w:r w:rsidRPr="00CE57BE">
        <w:rPr>
          <w:rFonts w:ascii="Book Antiqua" w:eastAsia="Times New Roman" w:hAnsi="Book Antiqua" w:cs="Times New Roman"/>
          <w:spacing w:val="-3"/>
          <w:sz w:val="20"/>
          <w:szCs w:val="20"/>
        </w:rPr>
        <w:t xml:space="preserve"> </w:t>
      </w:r>
      <w:r w:rsidRPr="00CE57BE">
        <w:rPr>
          <w:rFonts w:ascii="Book Antiqua" w:eastAsia="Times New Roman" w:hAnsi="Book Antiqua" w:cs="Times New Roman"/>
          <w:spacing w:val="-2"/>
          <w:sz w:val="20"/>
          <w:szCs w:val="20"/>
        </w:rPr>
        <w:t>B</w:t>
      </w:r>
      <w:r w:rsidRPr="00CE57BE">
        <w:rPr>
          <w:rFonts w:ascii="Book Antiqua" w:eastAsia="Times New Roman" w:hAnsi="Book Antiqua" w:cs="Times New Roman"/>
          <w:sz w:val="20"/>
          <w:szCs w:val="20"/>
        </w:rPr>
        <w:t>o</w:t>
      </w:r>
      <w:r w:rsidRPr="00CE57BE">
        <w:rPr>
          <w:rFonts w:ascii="Book Antiqua" w:eastAsia="Times New Roman" w:hAnsi="Book Antiqua" w:cs="Times New Roman"/>
          <w:spacing w:val="2"/>
          <w:sz w:val="20"/>
          <w:szCs w:val="20"/>
        </w:rPr>
        <w:t>a</w:t>
      </w:r>
      <w:r w:rsidRPr="00CE57BE">
        <w:rPr>
          <w:rFonts w:ascii="Book Antiqua" w:eastAsia="Times New Roman" w:hAnsi="Book Antiqua" w:cs="Times New Roman"/>
          <w:sz w:val="20"/>
          <w:szCs w:val="20"/>
        </w:rPr>
        <w:t xml:space="preserve">rd </w:t>
      </w:r>
      <w:r w:rsidRPr="00CE57BE">
        <w:rPr>
          <w:rFonts w:ascii="Book Antiqua" w:eastAsia="Times New Roman" w:hAnsi="Book Antiqua" w:cs="Times New Roman"/>
          <w:spacing w:val="-1"/>
          <w:sz w:val="20"/>
          <w:szCs w:val="20"/>
        </w:rPr>
        <w:t>f</w:t>
      </w:r>
      <w:r w:rsidRPr="00CE57BE">
        <w:rPr>
          <w:rFonts w:ascii="Book Antiqua" w:eastAsia="Times New Roman" w:hAnsi="Book Antiqua" w:cs="Times New Roman"/>
          <w:sz w:val="20"/>
          <w:szCs w:val="20"/>
        </w:rPr>
        <w:t>or Chi</w:t>
      </w:r>
      <w:r w:rsidRPr="00CE57BE">
        <w:rPr>
          <w:rFonts w:ascii="Book Antiqua" w:eastAsia="Times New Roman" w:hAnsi="Book Antiqua" w:cs="Times New Roman"/>
          <w:spacing w:val="2"/>
          <w:sz w:val="20"/>
          <w:szCs w:val="20"/>
        </w:rPr>
        <w:t>c</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pacing w:val="-2"/>
          <w:sz w:val="20"/>
          <w:szCs w:val="20"/>
        </w:rPr>
        <w:t>g</w:t>
      </w:r>
      <w:r w:rsidRPr="00CE57BE">
        <w:rPr>
          <w:rFonts w:ascii="Book Antiqua" w:eastAsia="Times New Roman" w:hAnsi="Book Antiqua" w:cs="Times New Roman"/>
          <w:sz w:val="20"/>
          <w:szCs w:val="20"/>
        </w:rPr>
        <w:t>o</w:t>
      </w:r>
      <w:r w:rsidRPr="00CE57BE">
        <w:rPr>
          <w:rFonts w:ascii="Book Antiqua" w:eastAsia="Times New Roman" w:hAnsi="Book Antiqua" w:cs="Times New Roman"/>
          <w:spacing w:val="2"/>
          <w:sz w:val="20"/>
          <w:szCs w:val="20"/>
        </w:rPr>
        <w:t xml:space="preserve"> </w:t>
      </w:r>
      <w:r w:rsidRPr="00CE57BE">
        <w:rPr>
          <w:rFonts w:ascii="Book Antiqua" w:eastAsia="Times New Roman" w:hAnsi="Book Antiqua" w:cs="Times New Roman"/>
          <w:spacing w:val="-1"/>
          <w:sz w:val="20"/>
          <w:szCs w:val="20"/>
        </w:rPr>
        <w:t>F</w:t>
      </w:r>
      <w:r w:rsidRPr="00CE57BE">
        <w:rPr>
          <w:rFonts w:ascii="Book Antiqua" w:eastAsia="Times New Roman" w:hAnsi="Book Antiqua" w:cs="Times New Roman"/>
          <w:sz w:val="20"/>
          <w:szCs w:val="20"/>
        </w:rPr>
        <w:t>ire</w:t>
      </w:r>
      <w:r w:rsidRPr="00CE57BE">
        <w:rPr>
          <w:rFonts w:ascii="Book Antiqua" w:eastAsia="Times New Roman" w:hAnsi="Book Antiqua" w:cs="Times New Roman"/>
          <w:spacing w:val="1"/>
          <w:sz w:val="20"/>
          <w:szCs w:val="20"/>
        </w:rPr>
        <w:t xml:space="preserve"> </w:t>
      </w:r>
      <w:r w:rsidRPr="00CE57BE">
        <w:rPr>
          <w:rFonts w:ascii="Book Antiqua" w:eastAsia="Times New Roman" w:hAnsi="Book Antiqua" w:cs="Times New Roman"/>
          <w:sz w:val="20"/>
          <w:szCs w:val="20"/>
        </w:rPr>
        <w:t>D</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z w:val="20"/>
          <w:szCs w:val="20"/>
        </w:rPr>
        <w:t>p</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z w:val="20"/>
          <w:szCs w:val="20"/>
        </w:rPr>
        <w:t>rtm</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z w:val="20"/>
          <w:szCs w:val="20"/>
        </w:rPr>
        <w:t>nt</w:t>
      </w:r>
      <w:r w:rsidR="004260F1">
        <w:rPr>
          <w:rFonts w:ascii="Book Antiqua" w:eastAsia="Times New Roman" w:hAnsi="Book Antiqua" w:cs="Times New Roman"/>
          <w:sz w:val="20"/>
          <w:szCs w:val="20"/>
        </w:rPr>
        <w:t>,</w:t>
      </w:r>
      <w:r w:rsidRPr="00CE57BE">
        <w:rPr>
          <w:rFonts w:ascii="Book Antiqua" w:eastAsia="Times New Roman" w:hAnsi="Book Antiqua" w:cs="Times New Roman"/>
          <w:spacing w:val="2"/>
          <w:sz w:val="20"/>
          <w:szCs w:val="20"/>
        </w:rPr>
        <w:t xml:space="preserve"> </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z w:val="20"/>
          <w:szCs w:val="20"/>
        </w:rPr>
        <w:t>nd</w:t>
      </w:r>
      <w:r w:rsidRPr="00CE57BE">
        <w:rPr>
          <w:rFonts w:ascii="Book Antiqua" w:eastAsia="Times New Roman" w:hAnsi="Book Antiqua" w:cs="Times New Roman"/>
          <w:spacing w:val="2"/>
          <w:sz w:val="20"/>
          <w:szCs w:val="20"/>
        </w:rPr>
        <w:t xml:space="preserve"> </w:t>
      </w:r>
      <w:r w:rsidRPr="00CE57BE">
        <w:rPr>
          <w:rFonts w:ascii="Book Antiqua" w:eastAsia="Times New Roman" w:hAnsi="Book Antiqua" w:cs="Times New Roman"/>
          <w:spacing w:val="-2"/>
          <w:sz w:val="20"/>
          <w:szCs w:val="20"/>
        </w:rPr>
        <w:t>B</w:t>
      </w:r>
      <w:r w:rsidRPr="00CE57BE">
        <w:rPr>
          <w:rFonts w:ascii="Book Antiqua" w:eastAsia="Times New Roman" w:hAnsi="Book Antiqua" w:cs="Times New Roman"/>
          <w:sz w:val="20"/>
          <w:szCs w:val="20"/>
        </w:rPr>
        <w:t>o</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z w:val="20"/>
          <w:szCs w:val="20"/>
        </w:rPr>
        <w:t xml:space="preserve">rd </w:t>
      </w:r>
      <w:r w:rsidRPr="00CE57BE">
        <w:rPr>
          <w:rFonts w:ascii="Book Antiqua" w:eastAsia="Times New Roman" w:hAnsi="Book Antiqua" w:cs="Times New Roman"/>
          <w:spacing w:val="1"/>
          <w:sz w:val="20"/>
          <w:szCs w:val="20"/>
        </w:rPr>
        <w:t>o</w:t>
      </w:r>
      <w:r w:rsidRPr="00CE57BE">
        <w:rPr>
          <w:rFonts w:ascii="Book Antiqua" w:eastAsia="Times New Roman" w:hAnsi="Book Antiqua" w:cs="Times New Roman"/>
          <w:sz w:val="20"/>
          <w:szCs w:val="20"/>
        </w:rPr>
        <w:t xml:space="preserve">f </w:t>
      </w:r>
      <w:r w:rsidRPr="00CE57BE">
        <w:rPr>
          <w:rFonts w:ascii="Book Antiqua" w:eastAsia="Times New Roman" w:hAnsi="Book Antiqua" w:cs="Times New Roman"/>
          <w:spacing w:val="-1"/>
          <w:sz w:val="20"/>
          <w:szCs w:val="20"/>
        </w:rPr>
        <w:t>D</w:t>
      </w:r>
      <w:r w:rsidRPr="00CE57BE">
        <w:rPr>
          <w:rFonts w:ascii="Book Antiqua" w:eastAsia="Times New Roman" w:hAnsi="Book Antiqua" w:cs="Times New Roman"/>
          <w:sz w:val="20"/>
          <w:szCs w:val="20"/>
        </w:rPr>
        <w:t>ir</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pacing w:val="-1"/>
          <w:sz w:val="20"/>
          <w:szCs w:val="20"/>
        </w:rPr>
        <w:t>c</w:t>
      </w:r>
      <w:r w:rsidRPr="00CE57BE">
        <w:rPr>
          <w:rFonts w:ascii="Book Antiqua" w:eastAsia="Times New Roman" w:hAnsi="Book Antiqua" w:cs="Times New Roman"/>
          <w:sz w:val="20"/>
          <w:szCs w:val="20"/>
        </w:rPr>
        <w:t xml:space="preserve">tors </w:t>
      </w:r>
      <w:r w:rsidRPr="00CE57BE">
        <w:rPr>
          <w:rFonts w:ascii="Book Antiqua" w:eastAsia="Times New Roman" w:hAnsi="Book Antiqua" w:cs="Times New Roman"/>
          <w:spacing w:val="-1"/>
          <w:sz w:val="20"/>
          <w:szCs w:val="20"/>
        </w:rPr>
        <w:t>f</w:t>
      </w:r>
      <w:r w:rsidRPr="00CE57BE">
        <w:rPr>
          <w:rFonts w:ascii="Book Antiqua" w:eastAsia="Times New Roman" w:hAnsi="Book Antiqua" w:cs="Times New Roman"/>
          <w:sz w:val="20"/>
          <w:szCs w:val="20"/>
        </w:rPr>
        <w:t>or</w:t>
      </w:r>
      <w:r w:rsidRPr="00CE57BE">
        <w:rPr>
          <w:rFonts w:ascii="Book Antiqua" w:eastAsia="Times New Roman" w:hAnsi="Book Antiqua" w:cs="Times New Roman"/>
          <w:spacing w:val="1"/>
          <w:sz w:val="20"/>
          <w:szCs w:val="20"/>
        </w:rPr>
        <w:t xml:space="preserve"> </w:t>
      </w:r>
      <w:r w:rsidRPr="00CE57BE">
        <w:rPr>
          <w:rFonts w:ascii="Book Antiqua" w:eastAsia="Times New Roman" w:hAnsi="Book Antiqua" w:cs="Times New Roman"/>
          <w:spacing w:val="2"/>
          <w:sz w:val="20"/>
          <w:szCs w:val="20"/>
        </w:rPr>
        <w:t>Y</w:t>
      </w:r>
      <w:r w:rsidRPr="00CE57BE">
        <w:rPr>
          <w:rFonts w:ascii="Book Antiqua" w:eastAsia="Times New Roman" w:hAnsi="Book Antiqua" w:cs="Times New Roman"/>
          <w:sz w:val="20"/>
          <w:szCs w:val="20"/>
        </w:rPr>
        <w:t xml:space="preserve">outh </w:t>
      </w:r>
      <w:r w:rsidRPr="00CE57BE">
        <w:rPr>
          <w:rFonts w:ascii="Book Antiqua" w:eastAsia="Times New Roman" w:hAnsi="Book Antiqua" w:cs="Times New Roman"/>
          <w:spacing w:val="-1"/>
          <w:sz w:val="20"/>
          <w:szCs w:val="20"/>
        </w:rPr>
        <w:t>Fe</w:t>
      </w:r>
      <w:r w:rsidRPr="00CE57BE">
        <w:rPr>
          <w:rFonts w:ascii="Book Antiqua" w:eastAsia="Times New Roman" w:hAnsi="Book Antiqua" w:cs="Times New Roman"/>
          <w:sz w:val="20"/>
          <w:szCs w:val="20"/>
        </w:rPr>
        <w:t>d</w:t>
      </w:r>
      <w:r w:rsidRPr="00CE57BE">
        <w:rPr>
          <w:rFonts w:ascii="Book Antiqua" w:eastAsia="Times New Roman" w:hAnsi="Book Antiqua" w:cs="Times New Roman"/>
          <w:spacing w:val="1"/>
          <w:sz w:val="20"/>
          <w:szCs w:val="20"/>
        </w:rPr>
        <w:t>e</w:t>
      </w:r>
      <w:r w:rsidRPr="00CE57BE">
        <w:rPr>
          <w:rFonts w:ascii="Book Antiqua" w:eastAsia="Times New Roman" w:hAnsi="Book Antiqua" w:cs="Times New Roman"/>
          <w:sz w:val="20"/>
          <w:szCs w:val="20"/>
        </w:rPr>
        <w:t>r</w:t>
      </w:r>
      <w:r w:rsidRPr="00CE57BE">
        <w:rPr>
          <w:rFonts w:ascii="Book Antiqua" w:eastAsia="Times New Roman" w:hAnsi="Book Antiqua" w:cs="Times New Roman"/>
          <w:spacing w:val="-2"/>
          <w:sz w:val="20"/>
          <w:szCs w:val="20"/>
        </w:rPr>
        <w:t>a</w:t>
      </w:r>
      <w:r w:rsidRPr="00CE57BE">
        <w:rPr>
          <w:rFonts w:ascii="Book Antiqua" w:eastAsia="Times New Roman" w:hAnsi="Book Antiqua" w:cs="Times New Roman"/>
          <w:sz w:val="20"/>
          <w:szCs w:val="20"/>
        </w:rPr>
        <w:t>t</w:t>
      </w:r>
      <w:r w:rsidRPr="00CE57BE">
        <w:rPr>
          <w:rFonts w:ascii="Book Antiqua" w:eastAsia="Times New Roman" w:hAnsi="Book Antiqua" w:cs="Times New Roman"/>
          <w:spacing w:val="1"/>
          <w:sz w:val="20"/>
          <w:szCs w:val="20"/>
        </w:rPr>
        <w:t>i</w:t>
      </w:r>
      <w:r w:rsidRPr="00CE57BE">
        <w:rPr>
          <w:rFonts w:ascii="Book Antiqua" w:eastAsia="Times New Roman" w:hAnsi="Book Antiqua" w:cs="Times New Roman"/>
          <w:sz w:val="20"/>
          <w:szCs w:val="20"/>
        </w:rPr>
        <w:t>on f</w:t>
      </w:r>
      <w:r w:rsidRPr="00CE57BE">
        <w:rPr>
          <w:rFonts w:ascii="Book Antiqua" w:eastAsia="Times New Roman" w:hAnsi="Book Antiqua" w:cs="Times New Roman"/>
          <w:spacing w:val="2"/>
          <w:sz w:val="20"/>
          <w:szCs w:val="20"/>
        </w:rPr>
        <w:t>o</w:t>
      </w:r>
      <w:r w:rsidRPr="00CE57BE">
        <w:rPr>
          <w:rFonts w:ascii="Book Antiqua" w:eastAsia="Times New Roman" w:hAnsi="Book Antiqua" w:cs="Times New Roman"/>
          <w:sz w:val="20"/>
          <w:szCs w:val="20"/>
        </w:rPr>
        <w:t xml:space="preserve">r </w:t>
      </w:r>
      <w:r w:rsidRPr="00CE57BE">
        <w:rPr>
          <w:rFonts w:ascii="Book Antiqua" w:eastAsia="Times New Roman" w:hAnsi="Book Antiqua" w:cs="Times New Roman"/>
          <w:spacing w:val="1"/>
          <w:sz w:val="20"/>
          <w:szCs w:val="20"/>
        </w:rPr>
        <w:t>W</w:t>
      </w:r>
      <w:r w:rsidRPr="00CE57BE">
        <w:rPr>
          <w:rFonts w:ascii="Book Antiqua" w:eastAsia="Times New Roman" w:hAnsi="Book Antiqua" w:cs="Times New Roman"/>
          <w:sz w:val="20"/>
          <w:szCs w:val="20"/>
        </w:rPr>
        <w:t>orld P</w:t>
      </w:r>
      <w:r w:rsidRPr="00CE57BE">
        <w:rPr>
          <w:rFonts w:ascii="Book Antiqua" w:eastAsia="Times New Roman" w:hAnsi="Book Antiqua" w:cs="Times New Roman"/>
          <w:spacing w:val="-1"/>
          <w:sz w:val="20"/>
          <w:szCs w:val="20"/>
        </w:rPr>
        <w:t>eac</w:t>
      </w:r>
      <w:r w:rsidRPr="00CE57BE">
        <w:rPr>
          <w:rFonts w:ascii="Book Antiqua" w:eastAsia="Times New Roman" w:hAnsi="Book Antiqua" w:cs="Times New Roman"/>
          <w:sz w:val="20"/>
          <w:szCs w:val="20"/>
        </w:rPr>
        <w:t>e</w:t>
      </w:r>
      <w:r w:rsidRPr="00CE57BE">
        <w:rPr>
          <w:rFonts w:ascii="Book Antiqua" w:eastAsia="Times New Roman" w:hAnsi="Book Antiqua" w:cs="Times New Roman"/>
          <w:spacing w:val="1"/>
          <w:sz w:val="20"/>
          <w:szCs w:val="20"/>
        </w:rPr>
        <w:t xml:space="preserve"> </w:t>
      </w:r>
      <w:r w:rsidRPr="00CE57BE">
        <w:rPr>
          <w:rFonts w:ascii="Book Antiqua" w:eastAsia="Times New Roman" w:hAnsi="Book Antiqua" w:cs="Times New Roman"/>
          <w:spacing w:val="-3"/>
          <w:sz w:val="20"/>
          <w:szCs w:val="20"/>
        </w:rPr>
        <w:t>I</w:t>
      </w:r>
      <w:r w:rsidRPr="00CE57BE">
        <w:rPr>
          <w:rFonts w:ascii="Book Antiqua" w:eastAsia="Times New Roman" w:hAnsi="Book Antiqua" w:cs="Times New Roman"/>
          <w:sz w:val="20"/>
          <w:szCs w:val="20"/>
        </w:rPr>
        <w:t>nte</w:t>
      </w:r>
      <w:r w:rsidRPr="00CE57BE">
        <w:rPr>
          <w:rFonts w:ascii="Book Antiqua" w:eastAsia="Times New Roman" w:hAnsi="Book Antiqua" w:cs="Times New Roman"/>
          <w:spacing w:val="-1"/>
          <w:sz w:val="20"/>
          <w:szCs w:val="20"/>
        </w:rPr>
        <w:t>r</w:t>
      </w:r>
      <w:r w:rsidRPr="00CE57BE">
        <w:rPr>
          <w:rFonts w:ascii="Book Antiqua" w:eastAsia="Times New Roman" w:hAnsi="Book Antiqua" w:cs="Times New Roman"/>
          <w:spacing w:val="2"/>
          <w:sz w:val="20"/>
          <w:szCs w:val="20"/>
        </w:rPr>
        <w:t>n</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z w:val="20"/>
          <w:szCs w:val="20"/>
        </w:rPr>
        <w:t>t</w:t>
      </w:r>
      <w:r w:rsidRPr="00CE57BE">
        <w:rPr>
          <w:rFonts w:ascii="Book Antiqua" w:eastAsia="Times New Roman" w:hAnsi="Book Antiqua" w:cs="Times New Roman"/>
          <w:spacing w:val="1"/>
          <w:sz w:val="20"/>
          <w:szCs w:val="20"/>
        </w:rPr>
        <w:t>i</w:t>
      </w:r>
      <w:r w:rsidRPr="00CE57BE">
        <w:rPr>
          <w:rFonts w:ascii="Book Antiqua" w:eastAsia="Times New Roman" w:hAnsi="Book Antiqua" w:cs="Times New Roman"/>
          <w:sz w:val="20"/>
          <w:szCs w:val="20"/>
        </w:rPr>
        <w:t>on</w:t>
      </w:r>
      <w:r w:rsidRPr="00CE57BE">
        <w:rPr>
          <w:rFonts w:ascii="Book Antiqua" w:eastAsia="Times New Roman" w:hAnsi="Book Antiqua" w:cs="Times New Roman"/>
          <w:spacing w:val="1"/>
          <w:sz w:val="20"/>
          <w:szCs w:val="20"/>
        </w:rPr>
        <w:t>a</w:t>
      </w:r>
      <w:r w:rsidRPr="00CE57BE">
        <w:rPr>
          <w:rFonts w:ascii="Book Antiqua" w:eastAsia="Times New Roman" w:hAnsi="Book Antiqua" w:cs="Times New Roman"/>
          <w:sz w:val="20"/>
          <w:szCs w:val="20"/>
        </w:rPr>
        <w:t>l.</w:t>
      </w:r>
    </w:p>
    <w:p w:rsidR="00CE57BE" w:rsidRDefault="00CE57BE" w:rsidP="00A42FA2">
      <w:pPr>
        <w:spacing w:after="0" w:line="240" w:lineRule="auto"/>
        <w:rPr>
          <w:rFonts w:ascii="Book Antiqua" w:hAnsi="Book Antiqua" w:cs="Times New Roman"/>
          <w:b/>
          <w:sz w:val="24"/>
          <w:szCs w:val="24"/>
        </w:rPr>
      </w:pPr>
    </w:p>
    <w:p w:rsidR="00A42FA2" w:rsidRDefault="00A42FA2" w:rsidP="00A42FA2">
      <w:pPr>
        <w:spacing w:after="0" w:line="240" w:lineRule="auto"/>
        <w:rPr>
          <w:rFonts w:ascii="Book Antiqua" w:hAnsi="Book Antiqua" w:cs="Times New Roman"/>
          <w:b/>
          <w:sz w:val="24"/>
          <w:szCs w:val="24"/>
        </w:rPr>
      </w:pPr>
    </w:p>
    <w:p w:rsidR="00490C97" w:rsidRPr="00DD5B73" w:rsidRDefault="00490C97" w:rsidP="00A42FA2">
      <w:pPr>
        <w:spacing w:after="0" w:line="240" w:lineRule="auto"/>
        <w:rPr>
          <w:rFonts w:ascii="Book Antiqua" w:hAnsi="Book Antiqua" w:cs="Times New Roman"/>
          <w:sz w:val="24"/>
          <w:szCs w:val="24"/>
          <w:highlight w:val="yellow"/>
        </w:rPr>
      </w:pPr>
      <w:r w:rsidRPr="00D9029F">
        <w:rPr>
          <w:rFonts w:ascii="Book Antiqua" w:hAnsi="Book Antiqua" w:cs="Times New Roman"/>
          <w:b/>
          <w:color w:val="002060"/>
          <w:sz w:val="24"/>
          <w:szCs w:val="24"/>
        </w:rPr>
        <w:t>Theodore Corbin</w:t>
      </w:r>
      <w:r w:rsidR="00BB75D6" w:rsidRPr="00D9029F">
        <w:rPr>
          <w:rFonts w:ascii="Book Antiqua" w:hAnsi="Book Antiqua" w:cs="Times New Roman"/>
          <w:b/>
          <w:color w:val="002060"/>
          <w:sz w:val="24"/>
          <w:szCs w:val="24"/>
        </w:rPr>
        <w:t>, M.D.</w:t>
      </w:r>
      <w:r w:rsidR="00C4341F">
        <w:rPr>
          <w:rFonts w:ascii="Book Antiqua" w:hAnsi="Book Antiqua" w:cs="Times New Roman"/>
          <w:b/>
          <w:color w:val="002060"/>
          <w:sz w:val="24"/>
          <w:szCs w:val="24"/>
        </w:rPr>
        <w:t>, MPP</w:t>
      </w:r>
      <w:r w:rsidRPr="00DD5B73">
        <w:rPr>
          <w:rFonts w:ascii="Book Antiqua" w:hAnsi="Book Antiqua" w:cs="Times New Roman"/>
          <w:b/>
          <w:sz w:val="24"/>
          <w:szCs w:val="24"/>
        </w:rPr>
        <w:br/>
      </w:r>
      <w:r w:rsidRPr="00DD5B73">
        <w:rPr>
          <w:rFonts w:ascii="Book Antiqua" w:hAnsi="Book Antiqua" w:cs="Times New Roman"/>
          <w:sz w:val="24"/>
          <w:szCs w:val="24"/>
        </w:rPr>
        <w:t>Associate Professor, Department of Emergency Medicine</w:t>
      </w:r>
      <w:r w:rsidRPr="00DD5B73">
        <w:rPr>
          <w:rFonts w:ascii="Book Antiqua" w:hAnsi="Book Antiqua" w:cs="Times New Roman"/>
          <w:sz w:val="24"/>
          <w:szCs w:val="24"/>
        </w:rPr>
        <w:br/>
        <w:t>Drexel University College of Medicine</w:t>
      </w:r>
      <w:r w:rsidRPr="00DD5B73">
        <w:rPr>
          <w:rFonts w:ascii="Book Antiqua" w:hAnsi="Book Antiqua" w:cs="Times New Roman"/>
          <w:b/>
          <w:sz w:val="24"/>
          <w:szCs w:val="24"/>
        </w:rPr>
        <w:t xml:space="preserve"> </w:t>
      </w:r>
      <w:r w:rsidR="00782518">
        <w:rPr>
          <w:rFonts w:ascii="Book Antiqua" w:hAnsi="Book Antiqua" w:cs="Times New Roman"/>
          <w:b/>
          <w:sz w:val="24"/>
          <w:szCs w:val="24"/>
        </w:rPr>
        <w:br/>
      </w:r>
      <w:r w:rsidR="00782518" w:rsidRPr="00782518">
        <w:rPr>
          <w:rFonts w:ascii="Book Antiqua" w:hAnsi="Book Antiqua" w:cs="Times New Roman"/>
          <w:sz w:val="24"/>
          <w:szCs w:val="24"/>
        </w:rPr>
        <w:t>Philadelphia, P</w:t>
      </w:r>
      <w:r w:rsidR="00573BAD">
        <w:rPr>
          <w:rFonts w:ascii="Book Antiqua" w:hAnsi="Book Antiqua" w:cs="Times New Roman"/>
          <w:sz w:val="24"/>
          <w:szCs w:val="24"/>
        </w:rPr>
        <w:t>a.</w:t>
      </w:r>
    </w:p>
    <w:p w:rsidR="00490C97" w:rsidRPr="00430E07" w:rsidRDefault="00490C97" w:rsidP="00A42FA2">
      <w:pPr>
        <w:spacing w:after="0" w:line="240" w:lineRule="auto"/>
        <w:rPr>
          <w:rFonts w:ascii="Book Antiqua" w:hAnsi="Book Antiqua" w:cs="Times New Roman"/>
          <w:sz w:val="20"/>
          <w:szCs w:val="20"/>
        </w:rPr>
      </w:pPr>
    </w:p>
    <w:p w:rsidR="00490C97" w:rsidRPr="00430E07" w:rsidRDefault="00490C97" w:rsidP="00A42FA2">
      <w:pPr>
        <w:spacing w:after="0" w:line="240" w:lineRule="auto"/>
        <w:rPr>
          <w:rFonts w:ascii="Book Antiqua" w:hAnsi="Book Antiqua" w:cs="Times New Roman"/>
          <w:sz w:val="20"/>
          <w:szCs w:val="20"/>
        </w:rPr>
      </w:pPr>
      <w:r w:rsidRPr="00430E07">
        <w:rPr>
          <w:rFonts w:ascii="Book Antiqua" w:hAnsi="Book Antiqua" w:cs="Times New Roman"/>
          <w:sz w:val="20"/>
          <w:szCs w:val="20"/>
        </w:rPr>
        <w:t>Ted Corbin</w:t>
      </w:r>
      <w:r w:rsidR="00231D83">
        <w:rPr>
          <w:rFonts w:ascii="Book Antiqua" w:hAnsi="Book Antiqua" w:cs="Times New Roman"/>
          <w:sz w:val="20"/>
          <w:szCs w:val="20"/>
        </w:rPr>
        <w:t xml:space="preserve"> </w:t>
      </w:r>
      <w:r w:rsidRPr="00430E07">
        <w:rPr>
          <w:rFonts w:ascii="Book Antiqua" w:hAnsi="Book Antiqua" w:cs="Times New Roman"/>
          <w:sz w:val="20"/>
          <w:szCs w:val="20"/>
        </w:rPr>
        <w:t xml:space="preserve">is an </w:t>
      </w:r>
      <w:r w:rsidR="00C4341F" w:rsidRPr="00430E07">
        <w:rPr>
          <w:rFonts w:ascii="Book Antiqua" w:hAnsi="Book Antiqua" w:cs="Times New Roman"/>
          <w:sz w:val="20"/>
          <w:szCs w:val="20"/>
        </w:rPr>
        <w:t xml:space="preserve">associate professor </w:t>
      </w:r>
      <w:r w:rsidRPr="00430E07">
        <w:rPr>
          <w:rFonts w:ascii="Book Antiqua" w:hAnsi="Book Antiqua" w:cs="Times New Roman"/>
          <w:sz w:val="20"/>
          <w:szCs w:val="20"/>
        </w:rPr>
        <w:t xml:space="preserve">in the Department of Emergency Medicine at Drexel University College of Medicine. He serves as the </w:t>
      </w:r>
      <w:r w:rsidR="00246CAB">
        <w:rPr>
          <w:rFonts w:ascii="Book Antiqua" w:hAnsi="Book Antiqua" w:cs="Times New Roman"/>
          <w:sz w:val="20"/>
          <w:szCs w:val="20"/>
        </w:rPr>
        <w:t>f</w:t>
      </w:r>
      <w:r w:rsidRPr="00430E07">
        <w:rPr>
          <w:rFonts w:ascii="Book Antiqua" w:hAnsi="Book Antiqua" w:cs="Times New Roman"/>
          <w:sz w:val="20"/>
          <w:szCs w:val="20"/>
        </w:rPr>
        <w:t xml:space="preserve">ounding Medical Director of Healing Hurt People, an emergency department based trauma-informed intervention strategy for victims of intentional injury at </w:t>
      </w:r>
      <w:r w:rsidR="00246CAB">
        <w:rPr>
          <w:rFonts w:ascii="Book Antiqua" w:hAnsi="Book Antiqua" w:cs="Times New Roman"/>
          <w:sz w:val="20"/>
          <w:szCs w:val="20"/>
        </w:rPr>
        <w:t xml:space="preserve">Philadelphia’s </w:t>
      </w:r>
      <w:r w:rsidRPr="00430E07">
        <w:rPr>
          <w:rFonts w:ascii="Book Antiqua" w:hAnsi="Book Antiqua" w:cs="Times New Roman"/>
          <w:sz w:val="20"/>
          <w:szCs w:val="20"/>
        </w:rPr>
        <w:t xml:space="preserve">Hahnemann Hospital </w:t>
      </w:r>
      <w:r w:rsidR="00246CAB">
        <w:rPr>
          <w:rFonts w:ascii="Book Antiqua" w:hAnsi="Book Antiqua" w:cs="Times New Roman"/>
          <w:sz w:val="20"/>
          <w:szCs w:val="20"/>
        </w:rPr>
        <w:t>and at</w:t>
      </w:r>
      <w:r w:rsidRPr="00430E07">
        <w:rPr>
          <w:rFonts w:ascii="Book Antiqua" w:hAnsi="Book Antiqua" w:cs="Times New Roman"/>
          <w:sz w:val="20"/>
          <w:szCs w:val="20"/>
        </w:rPr>
        <w:t xml:space="preserve"> St. Christopher’s Hospital for Children. Dr. Corbin also </w:t>
      </w:r>
      <w:r w:rsidR="00246CAB">
        <w:rPr>
          <w:rFonts w:ascii="Book Antiqua" w:hAnsi="Book Antiqua" w:cs="Times New Roman"/>
          <w:sz w:val="20"/>
          <w:szCs w:val="20"/>
        </w:rPr>
        <w:t>serves as the co-director</w:t>
      </w:r>
      <w:r w:rsidRPr="00430E07">
        <w:rPr>
          <w:rFonts w:ascii="Book Antiqua" w:hAnsi="Book Antiqua" w:cs="Times New Roman"/>
          <w:sz w:val="20"/>
          <w:szCs w:val="20"/>
        </w:rPr>
        <w:t xml:space="preserve"> of the Center for Nonviolence and Social Justice at Drexel University School of Public Health, where he holds a joint appointment. He was awarded a Stoneleigh Foundation Fellowship and an Annie E. Casey Foundation grant to explore the impact of PTSD on violently injured youth and young adults, and to evaluate the effectiveness of Healing Hurt People. His work focuses broadly on addressing the trauma in the lives of victims of violence, especially boys and men of color for whom violence is a leading cause of disability and death. Nationally, Dr. Corbin co-directs the National Network of Hospital-based Violence Intervention Programs, which serves as the umbrella organization to intervention programs across the country and advocates for replication of health care based interventions. </w:t>
      </w:r>
    </w:p>
    <w:p w:rsidR="00490C97" w:rsidRPr="00430E07" w:rsidRDefault="00490C97" w:rsidP="00A42FA2">
      <w:pPr>
        <w:spacing w:after="0" w:line="240" w:lineRule="auto"/>
        <w:rPr>
          <w:rFonts w:ascii="Book Antiqua" w:hAnsi="Book Antiqua" w:cs="Times New Roman"/>
          <w:sz w:val="20"/>
          <w:szCs w:val="20"/>
        </w:rPr>
      </w:pPr>
    </w:p>
    <w:p w:rsidR="00490C97" w:rsidRDefault="00490C97" w:rsidP="00A42FA2">
      <w:pPr>
        <w:spacing w:after="0" w:line="240" w:lineRule="auto"/>
        <w:rPr>
          <w:rFonts w:ascii="Book Antiqua" w:hAnsi="Book Antiqua" w:cs="Times New Roman"/>
          <w:sz w:val="20"/>
          <w:szCs w:val="20"/>
        </w:rPr>
      </w:pPr>
      <w:r w:rsidRPr="00430E07">
        <w:rPr>
          <w:rFonts w:ascii="Book Antiqua" w:hAnsi="Book Antiqua" w:cs="Times New Roman"/>
          <w:sz w:val="20"/>
          <w:szCs w:val="20"/>
        </w:rPr>
        <w:t xml:space="preserve">Dr. Corbin received his </w:t>
      </w:r>
      <w:r w:rsidR="00C4341F" w:rsidRPr="00430E07">
        <w:rPr>
          <w:rFonts w:ascii="Book Antiqua" w:hAnsi="Book Antiqua" w:cs="Times New Roman"/>
          <w:sz w:val="20"/>
          <w:szCs w:val="20"/>
        </w:rPr>
        <w:t xml:space="preserve">bachelor of science </w:t>
      </w:r>
      <w:r w:rsidRPr="00430E07">
        <w:rPr>
          <w:rFonts w:ascii="Book Antiqua" w:hAnsi="Book Antiqua" w:cs="Times New Roman"/>
          <w:sz w:val="20"/>
          <w:szCs w:val="20"/>
        </w:rPr>
        <w:t xml:space="preserve">in </w:t>
      </w:r>
      <w:r w:rsidR="00C4341F">
        <w:rPr>
          <w:rFonts w:ascii="Book Antiqua" w:hAnsi="Book Antiqua" w:cs="Times New Roman"/>
          <w:sz w:val="20"/>
          <w:szCs w:val="20"/>
        </w:rPr>
        <w:t>b</w:t>
      </w:r>
      <w:r w:rsidRPr="00430E07">
        <w:rPr>
          <w:rFonts w:ascii="Book Antiqua" w:hAnsi="Book Antiqua" w:cs="Times New Roman"/>
          <w:sz w:val="20"/>
          <w:szCs w:val="20"/>
        </w:rPr>
        <w:t xml:space="preserve">iology from Lincoln University and his M.D. from Drexel University College of Medicine. He earned his </w:t>
      </w:r>
      <w:r w:rsidR="00C4341F">
        <w:rPr>
          <w:rFonts w:ascii="Book Antiqua" w:hAnsi="Book Antiqua" w:cs="Times New Roman"/>
          <w:sz w:val="20"/>
          <w:szCs w:val="20"/>
        </w:rPr>
        <w:t>m</w:t>
      </w:r>
      <w:r w:rsidRPr="00430E07">
        <w:rPr>
          <w:rFonts w:ascii="Book Antiqua" w:hAnsi="Book Antiqua" w:cs="Times New Roman"/>
          <w:sz w:val="20"/>
          <w:szCs w:val="20"/>
        </w:rPr>
        <w:t xml:space="preserve">aster of </w:t>
      </w:r>
      <w:r w:rsidR="00C4341F">
        <w:rPr>
          <w:rFonts w:ascii="Book Antiqua" w:hAnsi="Book Antiqua" w:cs="Times New Roman"/>
          <w:sz w:val="20"/>
          <w:szCs w:val="20"/>
        </w:rPr>
        <w:t>p</w:t>
      </w:r>
      <w:r w:rsidRPr="00430E07">
        <w:rPr>
          <w:rFonts w:ascii="Book Antiqua" w:hAnsi="Book Antiqua" w:cs="Times New Roman"/>
          <w:sz w:val="20"/>
          <w:szCs w:val="20"/>
        </w:rPr>
        <w:t xml:space="preserve">ublic </w:t>
      </w:r>
      <w:r w:rsidR="00C4341F">
        <w:rPr>
          <w:rFonts w:ascii="Book Antiqua" w:hAnsi="Book Antiqua" w:cs="Times New Roman"/>
          <w:sz w:val="20"/>
          <w:szCs w:val="20"/>
        </w:rPr>
        <w:t>p</w:t>
      </w:r>
      <w:r w:rsidRPr="00430E07">
        <w:rPr>
          <w:rFonts w:ascii="Book Antiqua" w:hAnsi="Book Antiqua" w:cs="Times New Roman"/>
          <w:sz w:val="20"/>
          <w:szCs w:val="20"/>
        </w:rPr>
        <w:t xml:space="preserve">olicy </w:t>
      </w:r>
      <w:r w:rsidR="00C4341F">
        <w:rPr>
          <w:rFonts w:ascii="Book Antiqua" w:hAnsi="Book Antiqua" w:cs="Times New Roman"/>
          <w:sz w:val="20"/>
          <w:szCs w:val="20"/>
        </w:rPr>
        <w:t xml:space="preserve">degree </w:t>
      </w:r>
      <w:r w:rsidRPr="00430E07">
        <w:rPr>
          <w:rFonts w:ascii="Book Antiqua" w:hAnsi="Book Antiqua" w:cs="Times New Roman"/>
          <w:sz w:val="20"/>
          <w:szCs w:val="20"/>
        </w:rPr>
        <w:t xml:space="preserve">from the Woodrow Wilson School at Princeton University. In 2006, Dr. Corbin was recognized by the </w:t>
      </w:r>
      <w:r w:rsidRPr="00231D83">
        <w:rPr>
          <w:rFonts w:ascii="Book Antiqua" w:hAnsi="Book Antiqua" w:cs="Times New Roman"/>
          <w:i/>
          <w:sz w:val="20"/>
          <w:szCs w:val="20"/>
        </w:rPr>
        <w:t>Philadelphia Business Journal</w:t>
      </w:r>
      <w:r w:rsidRPr="00430E07">
        <w:rPr>
          <w:rFonts w:ascii="Book Antiqua" w:hAnsi="Book Antiqua" w:cs="Times New Roman"/>
          <w:sz w:val="20"/>
          <w:szCs w:val="20"/>
        </w:rPr>
        <w:t xml:space="preserve"> as one of the Forty Under Forty for his work in youth violence. In 2005, he was awarded a Soros Physician Advocacy Fellowship</w:t>
      </w:r>
      <w:r w:rsidR="00D9029F">
        <w:rPr>
          <w:rFonts w:ascii="Book Antiqua" w:hAnsi="Book Antiqua" w:cs="Times New Roman"/>
          <w:sz w:val="20"/>
          <w:szCs w:val="20"/>
        </w:rPr>
        <w:t xml:space="preserve"> </w:t>
      </w:r>
      <w:r w:rsidR="004260F1">
        <w:rPr>
          <w:rFonts w:ascii="Book Antiqua" w:hAnsi="Book Antiqua" w:cs="Times New Roman"/>
          <w:sz w:val="20"/>
          <w:szCs w:val="20"/>
        </w:rPr>
        <w:t>and</w:t>
      </w:r>
      <w:r w:rsidRPr="00430E07">
        <w:rPr>
          <w:rFonts w:ascii="Book Antiqua" w:hAnsi="Book Antiqua" w:cs="Times New Roman"/>
          <w:sz w:val="20"/>
          <w:szCs w:val="20"/>
        </w:rPr>
        <w:t xml:space="preserve"> is Board Certified in Emergency Medicine. Dr. Corbin provided expert testimony to the </w:t>
      </w:r>
      <w:r w:rsidRPr="00D9029F">
        <w:rPr>
          <w:rFonts w:ascii="Book Antiqua" w:hAnsi="Book Antiqua" w:cs="Times New Roman"/>
          <w:sz w:val="20"/>
          <w:szCs w:val="20"/>
        </w:rPr>
        <w:t>Defending Childhood Task Force</w:t>
      </w:r>
      <w:r w:rsidRPr="00430E07">
        <w:rPr>
          <w:rFonts w:ascii="Book Antiqua" w:hAnsi="Book Antiqua" w:cs="Times New Roman"/>
          <w:sz w:val="20"/>
          <w:szCs w:val="20"/>
        </w:rPr>
        <w:t xml:space="preserve">, charged by U.S. Attorney General </w:t>
      </w:r>
      <w:r w:rsidR="004260F1" w:rsidRPr="00430E07">
        <w:rPr>
          <w:rFonts w:ascii="Book Antiqua" w:hAnsi="Book Antiqua" w:cs="Times New Roman"/>
          <w:sz w:val="20"/>
          <w:szCs w:val="20"/>
        </w:rPr>
        <w:t xml:space="preserve">Eric Holder, </w:t>
      </w:r>
      <w:r w:rsidRPr="00430E07">
        <w:rPr>
          <w:rFonts w:ascii="Book Antiqua" w:hAnsi="Book Antiqua" w:cs="Times New Roman"/>
          <w:sz w:val="20"/>
          <w:szCs w:val="20"/>
        </w:rPr>
        <w:t>to speak on his work in violence intervention. Dr. Corbin has also provided practice-based evidence to the Institute of Medicine on public health approaches to violence intervention.</w:t>
      </w:r>
    </w:p>
    <w:p w:rsidR="00CF146F" w:rsidRPr="00BF6150" w:rsidRDefault="00CF146F" w:rsidP="00A42FA2">
      <w:pPr>
        <w:spacing w:after="0" w:line="240" w:lineRule="auto"/>
        <w:rPr>
          <w:rFonts w:ascii="Book Antiqua" w:hAnsi="Book Antiqua" w:cs="Times New Roman"/>
          <w:sz w:val="24"/>
          <w:szCs w:val="20"/>
        </w:rPr>
      </w:pPr>
    </w:p>
    <w:p w:rsidR="00BF6150" w:rsidRDefault="00BF6150" w:rsidP="00A42FA2">
      <w:pPr>
        <w:spacing w:after="0" w:line="240" w:lineRule="auto"/>
        <w:rPr>
          <w:rFonts w:ascii="Book Antiqua" w:hAnsi="Book Antiqua" w:cs="Times New Roman"/>
          <w:sz w:val="24"/>
          <w:szCs w:val="20"/>
        </w:rPr>
      </w:pPr>
    </w:p>
    <w:p w:rsidR="00BF6150" w:rsidRPr="00BF6150" w:rsidRDefault="00BF6150" w:rsidP="00A42FA2">
      <w:pPr>
        <w:spacing w:after="0" w:line="240" w:lineRule="auto"/>
        <w:rPr>
          <w:rFonts w:ascii="Book Antiqua" w:hAnsi="Book Antiqua" w:cs="Times New Roman"/>
          <w:sz w:val="24"/>
          <w:szCs w:val="20"/>
        </w:rPr>
      </w:pPr>
    </w:p>
    <w:p w:rsidR="006C076C" w:rsidRPr="00DD5B73" w:rsidRDefault="00BE2584" w:rsidP="00A42FA2">
      <w:pPr>
        <w:spacing w:after="0" w:line="240" w:lineRule="auto"/>
        <w:rPr>
          <w:rFonts w:ascii="Book Antiqua" w:hAnsi="Book Antiqua" w:cs="Times New Roman"/>
          <w:sz w:val="24"/>
          <w:szCs w:val="24"/>
          <w:highlight w:val="yellow"/>
        </w:rPr>
      </w:pPr>
      <w:r w:rsidRPr="00D9029F">
        <w:rPr>
          <w:rFonts w:ascii="Book Antiqua" w:hAnsi="Book Antiqua" w:cs="Times New Roman"/>
          <w:b/>
          <w:color w:val="002060"/>
          <w:sz w:val="24"/>
          <w:szCs w:val="24"/>
        </w:rPr>
        <w:lastRenderedPageBreak/>
        <w:t>Lt. Wayland Cubit</w:t>
      </w:r>
      <w:r w:rsidR="006C076C" w:rsidRPr="00DD5B73">
        <w:rPr>
          <w:rFonts w:ascii="Book Antiqua" w:hAnsi="Book Antiqua" w:cs="Times New Roman"/>
          <w:b/>
          <w:sz w:val="24"/>
          <w:szCs w:val="24"/>
        </w:rPr>
        <w:br/>
      </w:r>
      <w:r w:rsidR="006C076C" w:rsidRPr="00DD5B73">
        <w:rPr>
          <w:rFonts w:ascii="Book Antiqua" w:hAnsi="Book Antiqua" w:cs="Times New Roman"/>
          <w:sz w:val="24"/>
          <w:szCs w:val="24"/>
          <w:lang w:val="en"/>
        </w:rPr>
        <w:t>Oklahoma City Police Department</w:t>
      </w:r>
      <w:r w:rsidR="002910E4">
        <w:rPr>
          <w:rFonts w:ascii="Book Antiqua" w:hAnsi="Book Antiqua" w:cs="Times New Roman"/>
          <w:sz w:val="24"/>
          <w:szCs w:val="24"/>
          <w:lang w:val="en"/>
        </w:rPr>
        <w:br/>
      </w:r>
      <w:r w:rsidR="00A56590">
        <w:rPr>
          <w:rFonts w:ascii="Book Antiqua" w:hAnsi="Book Antiqua" w:cs="Times New Roman"/>
          <w:sz w:val="24"/>
          <w:szCs w:val="24"/>
          <w:lang w:val="en"/>
        </w:rPr>
        <w:t>Oklahoma City, Okla.</w:t>
      </w:r>
    </w:p>
    <w:p w:rsidR="006C076C" w:rsidRPr="006C076C" w:rsidRDefault="006C076C" w:rsidP="00A42FA2">
      <w:pPr>
        <w:spacing w:after="0" w:line="240" w:lineRule="auto"/>
        <w:rPr>
          <w:rFonts w:ascii="Book Antiqua" w:hAnsi="Book Antiqua" w:cs="Times New Roman"/>
          <w:sz w:val="20"/>
          <w:szCs w:val="20"/>
        </w:rPr>
      </w:pPr>
    </w:p>
    <w:p w:rsidR="006C076C" w:rsidRPr="006C076C" w:rsidRDefault="00C81250" w:rsidP="00A42FA2">
      <w:pPr>
        <w:spacing w:after="0" w:line="240" w:lineRule="auto"/>
        <w:rPr>
          <w:rFonts w:ascii="Book Antiqua" w:hAnsi="Book Antiqua" w:cs="Times New Roman"/>
          <w:sz w:val="20"/>
          <w:szCs w:val="20"/>
        </w:rPr>
      </w:pPr>
      <w:r>
        <w:rPr>
          <w:rFonts w:ascii="Book Antiqua" w:hAnsi="Book Antiqua" w:cs="Times New Roman"/>
          <w:sz w:val="20"/>
          <w:szCs w:val="20"/>
        </w:rPr>
        <w:t>Wayland</w:t>
      </w:r>
      <w:r w:rsidR="00C4341F">
        <w:rPr>
          <w:rFonts w:ascii="Book Antiqua" w:hAnsi="Book Antiqua" w:cs="Times New Roman"/>
          <w:sz w:val="20"/>
          <w:szCs w:val="20"/>
        </w:rPr>
        <w:t xml:space="preserve"> </w:t>
      </w:r>
      <w:r w:rsidR="006C076C" w:rsidRPr="006C076C">
        <w:rPr>
          <w:rFonts w:ascii="Book Antiqua" w:hAnsi="Book Antiqua" w:cs="Times New Roman"/>
          <w:sz w:val="20"/>
          <w:szCs w:val="20"/>
        </w:rPr>
        <w:t xml:space="preserve">Cubit’s educational journey would allow him to study </w:t>
      </w:r>
      <w:r w:rsidR="00C4341F" w:rsidRPr="006C076C">
        <w:rPr>
          <w:rFonts w:ascii="Book Antiqua" w:hAnsi="Book Antiqua" w:cs="Times New Roman"/>
          <w:sz w:val="20"/>
          <w:szCs w:val="20"/>
        </w:rPr>
        <w:t xml:space="preserve">criminal justice administration </w:t>
      </w:r>
      <w:r w:rsidR="006C076C" w:rsidRPr="006C076C">
        <w:rPr>
          <w:rFonts w:ascii="Book Antiqua" w:hAnsi="Book Antiqua" w:cs="Times New Roman"/>
          <w:sz w:val="20"/>
          <w:szCs w:val="20"/>
        </w:rPr>
        <w:t xml:space="preserve">at the University of Oklahoma, </w:t>
      </w:r>
      <w:r w:rsidR="00C4341F" w:rsidRPr="006C076C">
        <w:rPr>
          <w:rFonts w:ascii="Book Antiqua" w:hAnsi="Book Antiqua" w:cs="Times New Roman"/>
          <w:sz w:val="20"/>
          <w:szCs w:val="20"/>
        </w:rPr>
        <w:t xml:space="preserve">police science </w:t>
      </w:r>
      <w:r w:rsidR="006C076C" w:rsidRPr="006C076C">
        <w:rPr>
          <w:rFonts w:ascii="Book Antiqua" w:hAnsi="Book Antiqua" w:cs="Times New Roman"/>
          <w:sz w:val="20"/>
          <w:szCs w:val="20"/>
        </w:rPr>
        <w:t xml:space="preserve">at Oklahoma State University OKC, and </w:t>
      </w:r>
      <w:r w:rsidR="00C4341F" w:rsidRPr="006C076C">
        <w:rPr>
          <w:rFonts w:ascii="Book Antiqua" w:hAnsi="Book Antiqua" w:cs="Times New Roman"/>
          <w:sz w:val="20"/>
          <w:szCs w:val="20"/>
        </w:rPr>
        <w:t xml:space="preserve">family studies </w:t>
      </w:r>
      <w:r w:rsidR="00C4341F">
        <w:rPr>
          <w:rFonts w:ascii="Book Antiqua" w:hAnsi="Book Antiqua" w:cs="Times New Roman"/>
          <w:sz w:val="20"/>
          <w:szCs w:val="20"/>
        </w:rPr>
        <w:t>and</w:t>
      </w:r>
      <w:r w:rsidR="00C4341F" w:rsidRPr="006C076C">
        <w:rPr>
          <w:rFonts w:ascii="Book Antiqua" w:hAnsi="Book Antiqua" w:cs="Times New Roman"/>
          <w:sz w:val="20"/>
          <w:szCs w:val="20"/>
        </w:rPr>
        <w:t xml:space="preserve"> gerontology</w:t>
      </w:r>
      <w:r w:rsidR="006C076C" w:rsidRPr="006C076C">
        <w:rPr>
          <w:rFonts w:ascii="Book Antiqua" w:hAnsi="Book Antiqua" w:cs="Times New Roman"/>
          <w:sz w:val="20"/>
          <w:szCs w:val="20"/>
        </w:rPr>
        <w:t xml:space="preserve"> at Southern Nazarene University.</w:t>
      </w:r>
    </w:p>
    <w:p w:rsidR="006C076C" w:rsidRPr="006C076C" w:rsidRDefault="006C076C" w:rsidP="00A42FA2">
      <w:pPr>
        <w:spacing w:after="0" w:line="240" w:lineRule="auto"/>
        <w:rPr>
          <w:rFonts w:ascii="Book Antiqua" w:hAnsi="Book Antiqua" w:cs="Times New Roman"/>
          <w:sz w:val="20"/>
          <w:szCs w:val="20"/>
        </w:rPr>
      </w:pPr>
    </w:p>
    <w:p w:rsidR="006C076C" w:rsidRPr="006C076C" w:rsidDel="00C81250" w:rsidRDefault="006C076C" w:rsidP="00A42FA2">
      <w:pPr>
        <w:spacing w:after="0" w:line="240" w:lineRule="auto"/>
        <w:rPr>
          <w:rFonts w:ascii="Book Antiqua" w:hAnsi="Book Antiqua" w:cs="Times New Roman"/>
          <w:sz w:val="20"/>
          <w:szCs w:val="20"/>
        </w:rPr>
      </w:pPr>
      <w:r w:rsidRPr="006C076C" w:rsidDel="00C81250">
        <w:rPr>
          <w:rFonts w:ascii="Book Antiqua" w:hAnsi="Book Antiqua" w:cs="Times New Roman"/>
          <w:sz w:val="20"/>
          <w:szCs w:val="20"/>
        </w:rPr>
        <w:t xml:space="preserve">In 1995, Lt. Cubit started his professional journey in law enforcement as a </w:t>
      </w:r>
      <w:r w:rsidR="00C4341F" w:rsidRPr="006C076C" w:rsidDel="00C81250">
        <w:rPr>
          <w:rFonts w:ascii="Book Antiqua" w:hAnsi="Book Antiqua" w:cs="Times New Roman"/>
          <w:sz w:val="20"/>
          <w:szCs w:val="20"/>
        </w:rPr>
        <w:t>patrol officer</w:t>
      </w:r>
      <w:r w:rsidRPr="006C076C" w:rsidDel="00C81250">
        <w:rPr>
          <w:rFonts w:ascii="Book Antiqua" w:hAnsi="Book Antiqua" w:cs="Times New Roman"/>
          <w:sz w:val="20"/>
          <w:szCs w:val="20"/>
        </w:rPr>
        <w:t>. Understanding the degree of knowledge one could attain when starting from the bottom, he embraced his entry-level position and paid close attention to issues that plagued our low-income communities. After years on patrol, Lt. Cubit moved from one specialty unit to the next, which afforded him the opportunity to experience working with the Criminal Intelligence Unit, and conducted undercover street crime and narcotic investigations. He also worked as a gang intervention and research specialist</w:t>
      </w:r>
      <w:r w:rsidR="00C81250">
        <w:rPr>
          <w:rFonts w:ascii="Book Antiqua" w:hAnsi="Book Antiqua" w:cs="Times New Roman"/>
          <w:sz w:val="20"/>
          <w:szCs w:val="20"/>
        </w:rPr>
        <w:t>, and created</w:t>
      </w:r>
      <w:r w:rsidRPr="006C076C" w:rsidDel="00C81250">
        <w:rPr>
          <w:rFonts w:ascii="Book Antiqua" w:hAnsi="Book Antiqua" w:cs="Times New Roman"/>
          <w:sz w:val="20"/>
          <w:szCs w:val="20"/>
        </w:rPr>
        <w:t xml:space="preserve"> </w:t>
      </w:r>
      <w:r w:rsidR="00C81250">
        <w:rPr>
          <w:rFonts w:ascii="Book Antiqua" w:hAnsi="Book Antiqua" w:cs="Times New Roman"/>
          <w:sz w:val="20"/>
          <w:szCs w:val="20"/>
        </w:rPr>
        <w:t>p</w:t>
      </w:r>
      <w:r w:rsidRPr="006C076C" w:rsidDel="00C81250">
        <w:rPr>
          <w:rFonts w:ascii="Book Antiqua" w:hAnsi="Book Antiqua" w:cs="Times New Roman"/>
          <w:sz w:val="20"/>
          <w:szCs w:val="20"/>
        </w:rPr>
        <w:t>revention programs t</w:t>
      </w:r>
      <w:r w:rsidR="00C81250">
        <w:rPr>
          <w:rFonts w:ascii="Book Antiqua" w:hAnsi="Book Antiqua" w:cs="Times New Roman"/>
          <w:sz w:val="20"/>
          <w:szCs w:val="20"/>
        </w:rPr>
        <w:t>o</w:t>
      </w:r>
      <w:r w:rsidRPr="006C076C" w:rsidDel="00C81250">
        <w:rPr>
          <w:rFonts w:ascii="Book Antiqua" w:hAnsi="Book Antiqua" w:cs="Times New Roman"/>
          <w:sz w:val="20"/>
          <w:szCs w:val="20"/>
        </w:rPr>
        <w:t xml:space="preserve"> inspire those who were consumed with hopelessness to know that they </w:t>
      </w:r>
      <w:r w:rsidR="00C81250">
        <w:rPr>
          <w:rFonts w:ascii="Book Antiqua" w:hAnsi="Book Antiqua" w:cs="Times New Roman"/>
          <w:sz w:val="20"/>
          <w:szCs w:val="20"/>
        </w:rPr>
        <w:t>are</w:t>
      </w:r>
      <w:r w:rsidR="00C81250" w:rsidRPr="006C076C" w:rsidDel="00C81250">
        <w:rPr>
          <w:rFonts w:ascii="Book Antiqua" w:hAnsi="Book Antiqua" w:cs="Times New Roman"/>
          <w:sz w:val="20"/>
          <w:szCs w:val="20"/>
        </w:rPr>
        <w:t xml:space="preserve"> </w:t>
      </w:r>
      <w:r w:rsidRPr="006C076C" w:rsidDel="00C81250">
        <w:rPr>
          <w:rFonts w:ascii="Book Antiqua" w:hAnsi="Book Antiqua" w:cs="Times New Roman"/>
          <w:sz w:val="20"/>
          <w:szCs w:val="20"/>
        </w:rPr>
        <w:t xml:space="preserve">important and </w:t>
      </w:r>
      <w:r w:rsidR="00C81250">
        <w:rPr>
          <w:rFonts w:ascii="Book Antiqua" w:hAnsi="Book Antiqua" w:cs="Times New Roman"/>
          <w:sz w:val="20"/>
          <w:szCs w:val="20"/>
        </w:rPr>
        <w:t>can</w:t>
      </w:r>
      <w:r w:rsidR="00C81250" w:rsidRPr="006C076C" w:rsidDel="00C81250">
        <w:rPr>
          <w:rFonts w:ascii="Book Antiqua" w:hAnsi="Book Antiqua" w:cs="Times New Roman"/>
          <w:sz w:val="20"/>
          <w:szCs w:val="20"/>
        </w:rPr>
        <w:t xml:space="preserve"> </w:t>
      </w:r>
      <w:r w:rsidRPr="006C076C" w:rsidDel="00C81250">
        <w:rPr>
          <w:rFonts w:ascii="Book Antiqua" w:hAnsi="Book Antiqua" w:cs="Times New Roman"/>
          <w:sz w:val="20"/>
          <w:szCs w:val="20"/>
        </w:rPr>
        <w:t xml:space="preserve">change the direction their lives. </w:t>
      </w:r>
    </w:p>
    <w:p w:rsidR="009C0384" w:rsidRDefault="009C0384" w:rsidP="00A42FA2">
      <w:pPr>
        <w:spacing w:after="0" w:line="240" w:lineRule="auto"/>
        <w:rPr>
          <w:rFonts w:ascii="Book Antiqua" w:hAnsi="Book Antiqua" w:cs="Times New Roman"/>
          <w:sz w:val="20"/>
          <w:szCs w:val="20"/>
        </w:rPr>
      </w:pPr>
    </w:p>
    <w:p w:rsidR="006C076C" w:rsidRPr="006C076C" w:rsidRDefault="006C076C" w:rsidP="00A42FA2">
      <w:pPr>
        <w:spacing w:after="0" w:line="240" w:lineRule="auto"/>
        <w:rPr>
          <w:rFonts w:ascii="Book Antiqua" w:hAnsi="Book Antiqua" w:cs="Times New Roman"/>
          <w:sz w:val="20"/>
          <w:szCs w:val="20"/>
        </w:rPr>
      </w:pPr>
      <w:r w:rsidRPr="006C076C">
        <w:rPr>
          <w:rFonts w:ascii="Book Antiqua" w:hAnsi="Book Antiqua" w:cs="Times New Roman"/>
          <w:sz w:val="20"/>
          <w:szCs w:val="20"/>
        </w:rPr>
        <w:t xml:space="preserve">In 2010, </w:t>
      </w:r>
      <w:r w:rsidR="00C81250">
        <w:rPr>
          <w:rFonts w:ascii="Book Antiqua" w:hAnsi="Book Antiqua" w:cs="Times New Roman"/>
          <w:sz w:val="20"/>
          <w:szCs w:val="20"/>
        </w:rPr>
        <w:t>he</w:t>
      </w:r>
      <w:r w:rsidRPr="006C076C">
        <w:rPr>
          <w:rFonts w:ascii="Book Antiqua" w:hAnsi="Book Antiqua" w:cs="Times New Roman"/>
          <w:sz w:val="20"/>
          <w:szCs w:val="20"/>
        </w:rPr>
        <w:t xml:space="preserve"> establish</w:t>
      </w:r>
      <w:r w:rsidR="00C81250">
        <w:rPr>
          <w:rFonts w:ascii="Book Antiqua" w:hAnsi="Book Antiqua" w:cs="Times New Roman"/>
          <w:sz w:val="20"/>
          <w:szCs w:val="20"/>
        </w:rPr>
        <w:t>ed</w:t>
      </w:r>
      <w:r w:rsidRPr="006C076C">
        <w:rPr>
          <w:rFonts w:ascii="Book Antiqua" w:hAnsi="Book Antiqua" w:cs="Times New Roman"/>
          <w:sz w:val="20"/>
          <w:szCs w:val="20"/>
        </w:rPr>
        <w:t xml:space="preserve"> the </w:t>
      </w:r>
      <w:r w:rsidR="00C81250">
        <w:rPr>
          <w:rFonts w:ascii="Book Antiqua" w:hAnsi="Book Antiqua" w:cs="Times New Roman"/>
          <w:sz w:val="20"/>
          <w:szCs w:val="20"/>
        </w:rPr>
        <w:t xml:space="preserve">department’s </w:t>
      </w:r>
      <w:r w:rsidRPr="006C076C">
        <w:rPr>
          <w:rFonts w:ascii="Book Antiqua" w:hAnsi="Book Antiqua" w:cs="Times New Roman"/>
          <w:sz w:val="20"/>
          <w:szCs w:val="20"/>
        </w:rPr>
        <w:t>Family Awareness and Community Teamwork</w:t>
      </w:r>
      <w:r w:rsidR="00C81250">
        <w:rPr>
          <w:rFonts w:ascii="Book Antiqua" w:hAnsi="Book Antiqua" w:cs="Times New Roman"/>
          <w:sz w:val="20"/>
          <w:szCs w:val="20"/>
        </w:rPr>
        <w:t xml:space="preserve"> Unit</w:t>
      </w:r>
      <w:r w:rsidRPr="006C076C">
        <w:rPr>
          <w:rFonts w:ascii="Book Antiqua" w:hAnsi="Book Antiqua" w:cs="Times New Roman"/>
          <w:sz w:val="20"/>
          <w:szCs w:val="20"/>
        </w:rPr>
        <w:t xml:space="preserve">, </w:t>
      </w:r>
      <w:r w:rsidR="00C81250">
        <w:rPr>
          <w:rFonts w:ascii="Book Antiqua" w:hAnsi="Book Antiqua" w:cs="Times New Roman"/>
          <w:sz w:val="20"/>
          <w:szCs w:val="20"/>
        </w:rPr>
        <w:t>a</w:t>
      </w:r>
      <w:r w:rsidRPr="006C076C">
        <w:rPr>
          <w:rFonts w:ascii="Book Antiqua" w:hAnsi="Book Antiqua" w:cs="Times New Roman"/>
          <w:sz w:val="20"/>
          <w:szCs w:val="20"/>
        </w:rPr>
        <w:t xml:space="preserve"> program that works to build character and empower</w:t>
      </w:r>
      <w:r w:rsidR="00C81250">
        <w:rPr>
          <w:rFonts w:ascii="Book Antiqua" w:hAnsi="Book Antiqua" w:cs="Times New Roman"/>
          <w:sz w:val="20"/>
          <w:szCs w:val="20"/>
        </w:rPr>
        <w:t>ment in</w:t>
      </w:r>
      <w:r w:rsidRPr="006C076C">
        <w:rPr>
          <w:rFonts w:ascii="Book Antiqua" w:hAnsi="Book Antiqua" w:cs="Times New Roman"/>
          <w:sz w:val="20"/>
          <w:szCs w:val="20"/>
        </w:rPr>
        <w:t xml:space="preserve"> at</w:t>
      </w:r>
      <w:r w:rsidR="00C81250">
        <w:rPr>
          <w:rFonts w:ascii="Book Antiqua" w:hAnsi="Book Antiqua" w:cs="Times New Roman"/>
          <w:sz w:val="20"/>
          <w:szCs w:val="20"/>
        </w:rPr>
        <w:t>-</w:t>
      </w:r>
      <w:r w:rsidRPr="006C076C">
        <w:rPr>
          <w:rFonts w:ascii="Book Antiqua" w:hAnsi="Book Antiqua" w:cs="Times New Roman"/>
          <w:sz w:val="20"/>
          <w:szCs w:val="20"/>
        </w:rPr>
        <w:t xml:space="preserve">risk youth, while also incorporating gang prevention programs on the </w:t>
      </w:r>
      <w:r w:rsidR="00C81250">
        <w:rPr>
          <w:rFonts w:ascii="Book Antiqua" w:hAnsi="Book Antiqua" w:cs="Times New Roman"/>
          <w:sz w:val="20"/>
          <w:szCs w:val="20"/>
        </w:rPr>
        <w:t>s</w:t>
      </w:r>
      <w:r w:rsidRPr="006C076C">
        <w:rPr>
          <w:rFonts w:ascii="Book Antiqua" w:hAnsi="Book Antiqua" w:cs="Times New Roman"/>
          <w:sz w:val="20"/>
          <w:szCs w:val="20"/>
        </w:rPr>
        <w:t xml:space="preserve">outh and </w:t>
      </w:r>
      <w:r w:rsidR="00C81250">
        <w:rPr>
          <w:rFonts w:ascii="Book Antiqua" w:hAnsi="Book Antiqua" w:cs="Times New Roman"/>
          <w:sz w:val="20"/>
          <w:szCs w:val="20"/>
        </w:rPr>
        <w:t>e</w:t>
      </w:r>
      <w:r w:rsidRPr="006C076C">
        <w:rPr>
          <w:rFonts w:ascii="Book Antiqua" w:hAnsi="Book Antiqua" w:cs="Times New Roman"/>
          <w:sz w:val="20"/>
          <w:szCs w:val="20"/>
        </w:rPr>
        <w:t>ast side</w:t>
      </w:r>
      <w:r w:rsidR="00C81250">
        <w:rPr>
          <w:rFonts w:ascii="Book Antiqua" w:hAnsi="Book Antiqua" w:cs="Times New Roman"/>
          <w:sz w:val="20"/>
          <w:szCs w:val="20"/>
        </w:rPr>
        <w:t>s</w:t>
      </w:r>
      <w:r w:rsidRPr="006C076C">
        <w:rPr>
          <w:rFonts w:ascii="Book Antiqua" w:hAnsi="Book Antiqua" w:cs="Times New Roman"/>
          <w:sz w:val="20"/>
          <w:szCs w:val="20"/>
        </w:rPr>
        <w:t xml:space="preserve"> of Oklahoma City.</w:t>
      </w:r>
    </w:p>
    <w:p w:rsidR="006C076C" w:rsidRPr="006C076C" w:rsidRDefault="006C076C" w:rsidP="00A42FA2">
      <w:pPr>
        <w:spacing w:after="0" w:line="240" w:lineRule="auto"/>
        <w:rPr>
          <w:rFonts w:ascii="Book Antiqua" w:hAnsi="Book Antiqua" w:cs="Times New Roman"/>
          <w:sz w:val="20"/>
          <w:szCs w:val="20"/>
        </w:rPr>
      </w:pPr>
    </w:p>
    <w:p w:rsidR="006C076C" w:rsidRPr="006C076C" w:rsidRDefault="006C076C" w:rsidP="00A42FA2">
      <w:pPr>
        <w:spacing w:after="0" w:line="240" w:lineRule="auto"/>
        <w:rPr>
          <w:rFonts w:ascii="Book Antiqua" w:hAnsi="Book Antiqua" w:cs="Times New Roman"/>
          <w:sz w:val="20"/>
          <w:szCs w:val="20"/>
        </w:rPr>
      </w:pPr>
      <w:r w:rsidRPr="006C076C">
        <w:rPr>
          <w:rFonts w:ascii="Book Antiqua" w:hAnsi="Book Antiqua" w:cs="Times New Roman"/>
          <w:sz w:val="20"/>
          <w:szCs w:val="20"/>
        </w:rPr>
        <w:t xml:space="preserve">Lt. Cubit also facilitates training on Effective Police Interactions with Youth and Disproportionate Minority Contacts. He attended research trainings with the National Gang Crime Research Center, facilitates training on Gangs Enforcement and Recognition throughout the U.S., serves as the Tournament Director for the Cubit Invitational Charity Golf Tournament, is a board member for the Youth Leadership Exchange Program, sits on the Advisory Council for Metro tech Career Academy, and is a part of OKC Public Schools Citizens Advisory Board. </w:t>
      </w:r>
    </w:p>
    <w:p w:rsidR="006C076C" w:rsidRPr="006C076C" w:rsidRDefault="006C076C" w:rsidP="00A42FA2">
      <w:pPr>
        <w:spacing w:after="0" w:line="240" w:lineRule="auto"/>
        <w:rPr>
          <w:rFonts w:ascii="Book Antiqua" w:hAnsi="Book Antiqua" w:cs="Times New Roman"/>
          <w:sz w:val="20"/>
          <w:szCs w:val="20"/>
        </w:rPr>
      </w:pPr>
    </w:p>
    <w:p w:rsidR="006C076C" w:rsidRPr="006C076C" w:rsidRDefault="006C076C" w:rsidP="00A42FA2">
      <w:pPr>
        <w:spacing w:after="0" w:line="240" w:lineRule="auto"/>
        <w:rPr>
          <w:rFonts w:ascii="Book Antiqua" w:hAnsi="Book Antiqua" w:cs="Times New Roman"/>
          <w:sz w:val="20"/>
          <w:szCs w:val="20"/>
        </w:rPr>
      </w:pPr>
      <w:r w:rsidRPr="006C076C">
        <w:rPr>
          <w:rFonts w:ascii="Book Antiqua" w:hAnsi="Book Antiqua" w:cs="Times New Roman"/>
          <w:sz w:val="20"/>
          <w:szCs w:val="20"/>
        </w:rPr>
        <w:t xml:space="preserve">When it comes to our youth, Lt. Cubit believes that, “Good is not </w:t>
      </w:r>
      <w:r w:rsidR="00C81250">
        <w:rPr>
          <w:rFonts w:ascii="Book Antiqua" w:hAnsi="Book Antiqua" w:cs="Times New Roman"/>
          <w:sz w:val="20"/>
          <w:szCs w:val="20"/>
        </w:rPr>
        <w:t>g</w:t>
      </w:r>
      <w:r w:rsidRPr="006C076C">
        <w:rPr>
          <w:rFonts w:ascii="Book Antiqua" w:hAnsi="Book Antiqua" w:cs="Times New Roman"/>
          <w:sz w:val="20"/>
          <w:szCs w:val="20"/>
        </w:rPr>
        <w:t xml:space="preserve">ood enough and their best could always be better.” He instills that in them daily, and will continue to dedicate his time and efforts towards implementing more programs that inspire youth to know that the OCPD is not only an institution that confronts crime and criminals, but an institution that wants to see them succeed. </w:t>
      </w:r>
    </w:p>
    <w:p w:rsidR="006C076C" w:rsidRDefault="006C076C" w:rsidP="00A42FA2">
      <w:pPr>
        <w:spacing w:after="0" w:line="240" w:lineRule="auto"/>
        <w:rPr>
          <w:rFonts w:ascii="Book Antiqua" w:hAnsi="Book Antiqua" w:cs="Times New Roman"/>
          <w:b/>
          <w:bCs/>
          <w:sz w:val="24"/>
          <w:szCs w:val="24"/>
        </w:rPr>
      </w:pPr>
    </w:p>
    <w:p w:rsidR="00A42FA2" w:rsidRDefault="00A42FA2" w:rsidP="00A42FA2">
      <w:pPr>
        <w:spacing w:after="0" w:line="240" w:lineRule="auto"/>
        <w:rPr>
          <w:rFonts w:ascii="Book Antiqua" w:hAnsi="Book Antiqua" w:cs="Times New Roman"/>
          <w:b/>
          <w:bCs/>
          <w:sz w:val="24"/>
          <w:szCs w:val="24"/>
        </w:rPr>
      </w:pPr>
    </w:p>
    <w:p w:rsidR="008A7C22" w:rsidRDefault="005A7DE7" w:rsidP="00A42FA2">
      <w:pPr>
        <w:spacing w:after="0" w:line="240" w:lineRule="auto"/>
        <w:rPr>
          <w:rFonts w:ascii="Book Antiqua" w:hAnsi="Book Antiqua" w:cs="Times New Roman"/>
          <w:sz w:val="24"/>
          <w:szCs w:val="24"/>
        </w:rPr>
      </w:pPr>
      <w:r w:rsidRPr="00D9029F">
        <w:rPr>
          <w:rFonts w:ascii="Book Antiqua" w:hAnsi="Book Antiqua" w:cs="Times New Roman"/>
          <w:b/>
          <w:color w:val="002060"/>
          <w:sz w:val="24"/>
          <w:szCs w:val="24"/>
        </w:rPr>
        <w:t>BJ Douglass</w:t>
      </w:r>
      <w:r w:rsidRPr="00DD5B73">
        <w:rPr>
          <w:rFonts w:ascii="Book Antiqua" w:hAnsi="Book Antiqua" w:cs="Times New Roman"/>
          <w:sz w:val="24"/>
          <w:szCs w:val="24"/>
        </w:rPr>
        <w:br/>
        <w:t>Senior Project Officer</w:t>
      </w:r>
    </w:p>
    <w:p w:rsidR="005A7DE7" w:rsidRPr="00DD5B73" w:rsidRDefault="005A7DE7" w:rsidP="00A42FA2">
      <w:pPr>
        <w:spacing w:after="0" w:line="240" w:lineRule="auto"/>
        <w:rPr>
          <w:rFonts w:ascii="Book Antiqua" w:hAnsi="Book Antiqua" w:cs="Times New Roman"/>
          <w:sz w:val="24"/>
          <w:szCs w:val="24"/>
        </w:rPr>
      </w:pPr>
      <w:r w:rsidRPr="00DD5B73">
        <w:rPr>
          <w:rFonts w:ascii="Book Antiqua" w:hAnsi="Book Antiqua" w:cs="Times New Roman"/>
          <w:sz w:val="24"/>
          <w:szCs w:val="24"/>
        </w:rPr>
        <w:t>U.S. Department of Housing and Urban Development</w:t>
      </w:r>
    </w:p>
    <w:p w:rsidR="005A7DE7" w:rsidRPr="005A7DE7" w:rsidRDefault="005A7DE7" w:rsidP="00A42FA2">
      <w:pPr>
        <w:spacing w:after="0" w:line="240" w:lineRule="auto"/>
        <w:rPr>
          <w:rFonts w:ascii="Book Antiqua" w:hAnsi="Book Antiqua" w:cs="Times New Roman"/>
          <w:sz w:val="20"/>
          <w:szCs w:val="20"/>
        </w:rPr>
      </w:pPr>
    </w:p>
    <w:p w:rsidR="00573BAD" w:rsidRDefault="005A7DE7" w:rsidP="00A42FA2">
      <w:pPr>
        <w:spacing w:after="0" w:line="240" w:lineRule="auto"/>
        <w:rPr>
          <w:rFonts w:ascii="Book Antiqua" w:hAnsi="Book Antiqua" w:cs="Times New Roman"/>
          <w:sz w:val="20"/>
          <w:szCs w:val="20"/>
        </w:rPr>
      </w:pPr>
      <w:r w:rsidRPr="005A7DE7">
        <w:rPr>
          <w:rFonts w:ascii="Book Antiqua" w:hAnsi="Book Antiqua" w:cs="Times New Roman"/>
          <w:sz w:val="20"/>
          <w:szCs w:val="20"/>
        </w:rPr>
        <w:t>BJ Douglass</w:t>
      </w:r>
      <w:r w:rsidR="008A7C22">
        <w:rPr>
          <w:rFonts w:ascii="Book Antiqua" w:hAnsi="Book Antiqua" w:cs="Times New Roman"/>
          <w:sz w:val="20"/>
          <w:szCs w:val="20"/>
        </w:rPr>
        <w:t xml:space="preserve"> </w:t>
      </w:r>
      <w:r w:rsidRPr="005A7DE7">
        <w:rPr>
          <w:rFonts w:ascii="Book Antiqua" w:hAnsi="Book Antiqua" w:cs="Times New Roman"/>
          <w:sz w:val="20"/>
          <w:szCs w:val="20"/>
        </w:rPr>
        <w:t>has traveled throughout the country, providing a wide array of faith-based entities with vital information about how to utilize government resources to further enhance their capacity to serve people in need. She is a motivational speaker</w:t>
      </w:r>
      <w:r w:rsidR="008A7C22">
        <w:rPr>
          <w:rFonts w:ascii="Book Antiqua" w:hAnsi="Book Antiqua" w:cs="Times New Roman"/>
          <w:sz w:val="20"/>
          <w:szCs w:val="20"/>
        </w:rPr>
        <w:t>,</w:t>
      </w:r>
      <w:r w:rsidRPr="005A7DE7">
        <w:rPr>
          <w:rFonts w:ascii="Book Antiqua" w:hAnsi="Book Antiqua" w:cs="Times New Roman"/>
          <w:sz w:val="20"/>
          <w:szCs w:val="20"/>
        </w:rPr>
        <w:t xml:space="preserve"> ordained </w:t>
      </w:r>
      <w:r w:rsidR="008A7C22">
        <w:rPr>
          <w:rFonts w:ascii="Book Antiqua" w:hAnsi="Book Antiqua" w:cs="Times New Roman"/>
          <w:sz w:val="20"/>
          <w:szCs w:val="20"/>
        </w:rPr>
        <w:t>m</w:t>
      </w:r>
      <w:r w:rsidRPr="005A7DE7">
        <w:rPr>
          <w:rFonts w:ascii="Book Antiqua" w:hAnsi="Book Antiqua" w:cs="Times New Roman"/>
          <w:sz w:val="20"/>
          <w:szCs w:val="20"/>
        </w:rPr>
        <w:t>inister</w:t>
      </w:r>
      <w:r w:rsidR="008A7C22">
        <w:rPr>
          <w:rFonts w:ascii="Book Antiqua" w:hAnsi="Book Antiqua" w:cs="Times New Roman"/>
          <w:sz w:val="20"/>
          <w:szCs w:val="20"/>
        </w:rPr>
        <w:t>,</w:t>
      </w:r>
      <w:r w:rsidRPr="005A7DE7">
        <w:rPr>
          <w:rFonts w:ascii="Book Antiqua" w:hAnsi="Book Antiqua" w:cs="Times New Roman"/>
          <w:sz w:val="20"/>
          <w:szCs w:val="20"/>
        </w:rPr>
        <w:t xml:space="preserve"> composer</w:t>
      </w:r>
      <w:r w:rsidR="008A7C22">
        <w:rPr>
          <w:rFonts w:ascii="Book Antiqua" w:hAnsi="Book Antiqua" w:cs="Times New Roman"/>
          <w:sz w:val="20"/>
          <w:szCs w:val="20"/>
        </w:rPr>
        <w:t>,</w:t>
      </w:r>
      <w:r w:rsidRPr="005A7DE7">
        <w:rPr>
          <w:rFonts w:ascii="Book Antiqua" w:hAnsi="Book Antiqua" w:cs="Times New Roman"/>
          <w:sz w:val="20"/>
          <w:szCs w:val="20"/>
        </w:rPr>
        <w:t xml:space="preserve"> and </w:t>
      </w:r>
      <w:r w:rsidR="008A7C22">
        <w:rPr>
          <w:rFonts w:ascii="Book Antiqua" w:hAnsi="Book Antiqua" w:cs="Times New Roman"/>
          <w:sz w:val="20"/>
          <w:szCs w:val="20"/>
        </w:rPr>
        <w:t xml:space="preserve">a </w:t>
      </w:r>
      <w:r w:rsidRPr="005A7DE7">
        <w:rPr>
          <w:rFonts w:ascii="Book Antiqua" w:hAnsi="Book Antiqua" w:cs="Times New Roman"/>
          <w:sz w:val="20"/>
          <w:szCs w:val="20"/>
        </w:rPr>
        <w:t xml:space="preserve">writer committed to supporting the endeavors of large and small faith-based and community organizations. </w:t>
      </w:r>
      <w:r w:rsidR="008A7C22">
        <w:rPr>
          <w:rFonts w:ascii="Book Antiqua" w:hAnsi="Book Antiqua" w:cs="Times New Roman"/>
          <w:sz w:val="20"/>
          <w:szCs w:val="20"/>
        </w:rPr>
        <w:t>Dr. Douglass</w:t>
      </w:r>
      <w:r w:rsidRPr="005A7DE7">
        <w:rPr>
          <w:rFonts w:ascii="Book Antiqua" w:hAnsi="Book Antiqua" w:cs="Times New Roman"/>
          <w:sz w:val="20"/>
          <w:szCs w:val="20"/>
        </w:rPr>
        <w:t xml:space="preserve"> has run nonprofit organizations and serves on boards of nonprofit organizations. She has trained </w:t>
      </w:r>
      <w:r w:rsidR="008A7C22">
        <w:rPr>
          <w:rFonts w:ascii="Book Antiqua" w:hAnsi="Book Antiqua" w:cs="Times New Roman"/>
          <w:sz w:val="20"/>
          <w:szCs w:val="20"/>
        </w:rPr>
        <w:t xml:space="preserve">at </w:t>
      </w:r>
      <w:r w:rsidRPr="005A7DE7">
        <w:rPr>
          <w:rFonts w:ascii="Book Antiqua" w:hAnsi="Book Antiqua" w:cs="Times New Roman"/>
          <w:sz w:val="20"/>
          <w:szCs w:val="20"/>
        </w:rPr>
        <w:t xml:space="preserve">and served as </w:t>
      </w:r>
      <w:r w:rsidR="008A7C22">
        <w:rPr>
          <w:rFonts w:ascii="Book Antiqua" w:hAnsi="Book Antiqua" w:cs="Times New Roman"/>
          <w:sz w:val="20"/>
          <w:szCs w:val="20"/>
        </w:rPr>
        <w:t xml:space="preserve">a </w:t>
      </w:r>
      <w:r w:rsidRPr="005A7DE7">
        <w:rPr>
          <w:rFonts w:ascii="Book Antiqua" w:hAnsi="Book Antiqua" w:cs="Times New Roman"/>
          <w:sz w:val="20"/>
          <w:szCs w:val="20"/>
        </w:rPr>
        <w:t>keynote speaker at Johns Hopkins University</w:t>
      </w:r>
      <w:r w:rsidR="008A7C22">
        <w:rPr>
          <w:rFonts w:ascii="Book Antiqua" w:hAnsi="Book Antiqua" w:cs="Times New Roman"/>
          <w:sz w:val="20"/>
          <w:szCs w:val="20"/>
        </w:rPr>
        <w:t>,</w:t>
      </w:r>
      <w:r w:rsidRPr="005A7DE7">
        <w:rPr>
          <w:rFonts w:ascii="Book Antiqua" w:hAnsi="Book Antiqua" w:cs="Times New Roman"/>
          <w:sz w:val="20"/>
          <w:szCs w:val="20"/>
        </w:rPr>
        <w:t xml:space="preserve"> Rutgers</w:t>
      </w:r>
      <w:r w:rsidR="008A7C22">
        <w:rPr>
          <w:rFonts w:ascii="Book Antiqua" w:hAnsi="Book Antiqua" w:cs="Times New Roman"/>
          <w:sz w:val="20"/>
          <w:szCs w:val="20"/>
        </w:rPr>
        <w:t xml:space="preserve"> University,</w:t>
      </w:r>
      <w:r w:rsidRPr="005A7DE7">
        <w:rPr>
          <w:rFonts w:ascii="Book Antiqua" w:hAnsi="Book Antiqua" w:cs="Times New Roman"/>
          <w:sz w:val="20"/>
          <w:szCs w:val="20"/>
        </w:rPr>
        <w:t xml:space="preserve"> University of Maryland</w:t>
      </w:r>
      <w:r w:rsidR="008A7C22">
        <w:rPr>
          <w:rFonts w:ascii="Book Antiqua" w:hAnsi="Book Antiqua" w:cs="Times New Roman"/>
          <w:sz w:val="20"/>
          <w:szCs w:val="20"/>
        </w:rPr>
        <w:t>,</w:t>
      </w:r>
      <w:r w:rsidRPr="005A7DE7">
        <w:rPr>
          <w:rFonts w:ascii="Book Antiqua" w:hAnsi="Book Antiqua" w:cs="Times New Roman"/>
          <w:sz w:val="20"/>
          <w:szCs w:val="20"/>
        </w:rPr>
        <w:t xml:space="preserve"> West Virginia State University the Atlanta Georgia Dome, and a host of other venues throughout the country. As a HUD </w:t>
      </w:r>
      <w:r w:rsidR="008A7C22">
        <w:rPr>
          <w:rFonts w:ascii="Book Antiqua" w:hAnsi="Book Antiqua" w:cs="Times New Roman"/>
          <w:sz w:val="20"/>
          <w:szCs w:val="20"/>
        </w:rPr>
        <w:t>m</w:t>
      </w:r>
      <w:r w:rsidRPr="005A7DE7">
        <w:rPr>
          <w:rFonts w:ascii="Book Antiqua" w:hAnsi="Book Antiqua" w:cs="Times New Roman"/>
          <w:sz w:val="20"/>
          <w:szCs w:val="20"/>
        </w:rPr>
        <w:t xml:space="preserve">anager and expert </w:t>
      </w:r>
      <w:r w:rsidR="008A7C22">
        <w:rPr>
          <w:rFonts w:ascii="Book Antiqua" w:hAnsi="Book Antiqua" w:cs="Times New Roman"/>
          <w:sz w:val="20"/>
          <w:szCs w:val="20"/>
        </w:rPr>
        <w:t>c</w:t>
      </w:r>
      <w:r w:rsidRPr="005A7DE7">
        <w:rPr>
          <w:rFonts w:ascii="Book Antiqua" w:hAnsi="Book Antiqua" w:cs="Times New Roman"/>
          <w:sz w:val="20"/>
          <w:szCs w:val="20"/>
        </w:rPr>
        <w:t>apacity</w:t>
      </w:r>
      <w:r w:rsidR="00917D94">
        <w:rPr>
          <w:rFonts w:ascii="Book Antiqua" w:hAnsi="Book Antiqua" w:cs="Times New Roman"/>
          <w:sz w:val="20"/>
          <w:szCs w:val="20"/>
        </w:rPr>
        <w:t>-</w:t>
      </w:r>
      <w:r w:rsidR="008A7C22">
        <w:rPr>
          <w:rFonts w:ascii="Book Antiqua" w:hAnsi="Book Antiqua" w:cs="Times New Roman"/>
          <w:sz w:val="20"/>
          <w:szCs w:val="20"/>
        </w:rPr>
        <w:t>b</w:t>
      </w:r>
      <w:r w:rsidRPr="005A7DE7">
        <w:rPr>
          <w:rFonts w:ascii="Book Antiqua" w:hAnsi="Book Antiqua" w:cs="Times New Roman"/>
          <w:sz w:val="20"/>
          <w:szCs w:val="20"/>
        </w:rPr>
        <w:t>uilding</w:t>
      </w:r>
      <w:r w:rsidR="008A7C22">
        <w:rPr>
          <w:rFonts w:ascii="Book Antiqua" w:hAnsi="Book Antiqua" w:cs="Times New Roman"/>
          <w:sz w:val="20"/>
          <w:szCs w:val="20"/>
        </w:rPr>
        <w:t xml:space="preserve"> and</w:t>
      </w:r>
      <w:r w:rsidR="00917D94">
        <w:rPr>
          <w:rFonts w:ascii="Book Antiqua" w:hAnsi="Book Antiqua" w:cs="Times New Roman"/>
          <w:sz w:val="20"/>
          <w:szCs w:val="20"/>
        </w:rPr>
        <w:t xml:space="preserve"> </w:t>
      </w:r>
      <w:r w:rsidR="008A7C22">
        <w:rPr>
          <w:rFonts w:ascii="Book Antiqua" w:hAnsi="Book Antiqua" w:cs="Times New Roman"/>
          <w:sz w:val="20"/>
          <w:szCs w:val="20"/>
        </w:rPr>
        <w:t>g</w:t>
      </w:r>
      <w:r w:rsidRPr="005A7DE7">
        <w:rPr>
          <w:rFonts w:ascii="Book Antiqua" w:hAnsi="Book Antiqua" w:cs="Times New Roman"/>
          <w:sz w:val="20"/>
          <w:szCs w:val="20"/>
        </w:rPr>
        <w:t>rant-writing trainer</w:t>
      </w:r>
      <w:r w:rsidR="008A7C22">
        <w:rPr>
          <w:rFonts w:ascii="Book Antiqua" w:hAnsi="Book Antiqua" w:cs="Times New Roman"/>
          <w:sz w:val="20"/>
          <w:szCs w:val="20"/>
        </w:rPr>
        <w:t>,</w:t>
      </w:r>
      <w:r w:rsidRPr="005A7DE7">
        <w:rPr>
          <w:rFonts w:ascii="Book Antiqua" w:hAnsi="Book Antiqua" w:cs="Times New Roman"/>
          <w:sz w:val="20"/>
          <w:szCs w:val="20"/>
        </w:rPr>
        <w:t xml:space="preserve"> she serve</w:t>
      </w:r>
      <w:r w:rsidR="008A7C22">
        <w:rPr>
          <w:rFonts w:ascii="Book Antiqua" w:hAnsi="Book Antiqua" w:cs="Times New Roman"/>
          <w:sz w:val="20"/>
          <w:szCs w:val="20"/>
        </w:rPr>
        <w:t>s</w:t>
      </w:r>
      <w:r w:rsidRPr="005A7DE7">
        <w:rPr>
          <w:rFonts w:ascii="Book Antiqua" w:hAnsi="Book Antiqua" w:cs="Times New Roman"/>
          <w:sz w:val="20"/>
          <w:szCs w:val="20"/>
        </w:rPr>
        <w:t xml:space="preserve"> as administrative officer </w:t>
      </w:r>
      <w:r w:rsidR="008A7C22">
        <w:rPr>
          <w:rFonts w:ascii="Book Antiqua" w:hAnsi="Book Antiqua" w:cs="Times New Roman"/>
          <w:sz w:val="20"/>
          <w:szCs w:val="20"/>
        </w:rPr>
        <w:t xml:space="preserve">and </w:t>
      </w:r>
      <w:r w:rsidRPr="005A7DE7">
        <w:rPr>
          <w:rFonts w:ascii="Book Antiqua" w:hAnsi="Book Antiqua" w:cs="Times New Roman"/>
          <w:sz w:val="20"/>
          <w:szCs w:val="20"/>
        </w:rPr>
        <w:t>creates, coordinates</w:t>
      </w:r>
      <w:r w:rsidR="008A7C22">
        <w:rPr>
          <w:rFonts w:ascii="Book Antiqua" w:hAnsi="Book Antiqua" w:cs="Times New Roman"/>
          <w:sz w:val="20"/>
          <w:szCs w:val="20"/>
        </w:rPr>
        <w:t>,</w:t>
      </w:r>
      <w:r w:rsidRPr="005A7DE7">
        <w:rPr>
          <w:rFonts w:ascii="Book Antiqua" w:hAnsi="Book Antiqua" w:cs="Times New Roman"/>
          <w:sz w:val="20"/>
          <w:szCs w:val="20"/>
        </w:rPr>
        <w:t xml:space="preserve"> and promotes outreach projects within HUD’s Strategic plan.</w:t>
      </w:r>
    </w:p>
    <w:p w:rsidR="005A7DE7" w:rsidRPr="005A7DE7" w:rsidRDefault="005A7DE7" w:rsidP="00A42FA2">
      <w:pPr>
        <w:spacing w:after="0" w:line="240" w:lineRule="auto"/>
        <w:rPr>
          <w:rFonts w:ascii="Book Antiqua" w:hAnsi="Book Antiqua" w:cs="Times New Roman"/>
          <w:sz w:val="20"/>
          <w:szCs w:val="20"/>
        </w:rPr>
      </w:pPr>
      <w:r w:rsidRPr="005A7DE7">
        <w:rPr>
          <w:rFonts w:ascii="Book Antiqua" w:hAnsi="Book Antiqua" w:cs="Times New Roman"/>
          <w:sz w:val="20"/>
          <w:szCs w:val="20"/>
        </w:rPr>
        <w:t xml:space="preserve"> </w:t>
      </w:r>
    </w:p>
    <w:p w:rsidR="005A7DE7" w:rsidRPr="005A7DE7" w:rsidRDefault="005A7DE7" w:rsidP="00A42FA2">
      <w:pPr>
        <w:spacing w:after="0" w:line="240" w:lineRule="auto"/>
        <w:rPr>
          <w:rFonts w:ascii="Book Antiqua" w:hAnsi="Book Antiqua" w:cs="Times New Roman"/>
          <w:sz w:val="20"/>
          <w:szCs w:val="20"/>
        </w:rPr>
      </w:pPr>
      <w:r w:rsidRPr="005A7DE7">
        <w:rPr>
          <w:rFonts w:ascii="Book Antiqua" w:hAnsi="Book Antiqua" w:cs="Times New Roman"/>
          <w:sz w:val="20"/>
          <w:szCs w:val="20"/>
        </w:rPr>
        <w:lastRenderedPageBreak/>
        <w:t xml:space="preserve">She has served HUD and its stakeholders for more than 30 years. </w:t>
      </w:r>
      <w:r w:rsidR="008A7C22">
        <w:rPr>
          <w:rFonts w:ascii="Book Antiqua" w:hAnsi="Book Antiqua" w:cs="Times New Roman"/>
          <w:sz w:val="20"/>
          <w:szCs w:val="20"/>
        </w:rPr>
        <w:t>Dr. Douglass</w:t>
      </w:r>
      <w:r w:rsidR="008A7C22" w:rsidRPr="005A7DE7">
        <w:rPr>
          <w:rFonts w:ascii="Book Antiqua" w:hAnsi="Book Antiqua" w:cs="Times New Roman"/>
          <w:sz w:val="20"/>
          <w:szCs w:val="20"/>
        </w:rPr>
        <w:t xml:space="preserve"> </w:t>
      </w:r>
      <w:r w:rsidRPr="005A7DE7">
        <w:rPr>
          <w:rFonts w:ascii="Book Antiqua" w:hAnsi="Book Antiqua" w:cs="Times New Roman"/>
          <w:sz w:val="20"/>
          <w:szCs w:val="20"/>
        </w:rPr>
        <w:t>has formulated and implemented programs to expand opportunities and build partnerships on behalf of faith-based and community organizations (FBCOs). During her 30</w:t>
      </w:r>
      <w:r w:rsidR="008A7C22">
        <w:rPr>
          <w:rFonts w:ascii="Book Antiqua" w:hAnsi="Book Antiqua" w:cs="Times New Roman"/>
          <w:sz w:val="20"/>
          <w:szCs w:val="20"/>
        </w:rPr>
        <w:t>-</w:t>
      </w:r>
      <w:r w:rsidRPr="005A7DE7">
        <w:rPr>
          <w:rFonts w:ascii="Book Antiqua" w:hAnsi="Book Antiqua" w:cs="Times New Roman"/>
          <w:sz w:val="20"/>
          <w:szCs w:val="20"/>
        </w:rPr>
        <w:t>year career with HUD she has conceptualized and implemented innovative projects while working in the agency’s diverse programmatic areas including Community Planning and Development</w:t>
      </w:r>
      <w:r w:rsidR="008A7C22">
        <w:rPr>
          <w:rFonts w:ascii="Book Antiqua" w:hAnsi="Book Antiqua" w:cs="Times New Roman"/>
          <w:sz w:val="20"/>
          <w:szCs w:val="20"/>
        </w:rPr>
        <w:t>,</w:t>
      </w:r>
      <w:r w:rsidRPr="005A7DE7">
        <w:rPr>
          <w:rFonts w:ascii="Book Antiqua" w:hAnsi="Book Antiqua" w:cs="Times New Roman"/>
          <w:sz w:val="20"/>
          <w:szCs w:val="20"/>
        </w:rPr>
        <w:t xml:space="preserve"> Office of Small and Disadvantaged Business Utilization</w:t>
      </w:r>
      <w:r w:rsidR="008A7C22">
        <w:rPr>
          <w:rFonts w:ascii="Book Antiqua" w:hAnsi="Book Antiqua" w:cs="Times New Roman"/>
          <w:sz w:val="20"/>
          <w:szCs w:val="20"/>
        </w:rPr>
        <w:t>,</w:t>
      </w:r>
      <w:r w:rsidRPr="005A7DE7">
        <w:rPr>
          <w:rFonts w:ascii="Book Antiqua" w:hAnsi="Book Antiqua" w:cs="Times New Roman"/>
          <w:sz w:val="20"/>
          <w:szCs w:val="20"/>
        </w:rPr>
        <w:t xml:space="preserve"> and the office of Single Family Housing</w:t>
      </w:r>
      <w:r w:rsidR="008A7C22">
        <w:rPr>
          <w:rFonts w:ascii="Book Antiqua" w:hAnsi="Book Antiqua" w:cs="Times New Roman"/>
          <w:sz w:val="20"/>
          <w:szCs w:val="20"/>
        </w:rPr>
        <w:t>.</w:t>
      </w:r>
      <w:r w:rsidR="00241617">
        <w:rPr>
          <w:rFonts w:ascii="Book Antiqua" w:hAnsi="Book Antiqua" w:cs="Times New Roman"/>
          <w:sz w:val="20"/>
          <w:szCs w:val="20"/>
        </w:rPr>
        <w:t xml:space="preserve"> </w:t>
      </w:r>
      <w:r w:rsidR="008A7C22">
        <w:rPr>
          <w:rFonts w:ascii="Book Antiqua" w:hAnsi="Book Antiqua" w:cs="Times New Roman"/>
          <w:sz w:val="20"/>
          <w:szCs w:val="20"/>
        </w:rPr>
        <w:t>S</w:t>
      </w:r>
      <w:r w:rsidRPr="005A7DE7">
        <w:rPr>
          <w:rFonts w:ascii="Book Antiqua" w:hAnsi="Book Antiqua" w:cs="Times New Roman"/>
          <w:sz w:val="20"/>
          <w:szCs w:val="20"/>
        </w:rPr>
        <w:t>he brought a wealth of knowledge about HUD and FBCOs when she joined the Office of Faith-based and Neighborhood Partnerships in 2003. Her commitment to achieving the goals and objectives of HUD and promoting inter-governmental cooperation has been demonstrated through the creation of programs such as the Unlocking Doors Initiatives (UDI)</w:t>
      </w:r>
      <w:r w:rsidR="008A7C22">
        <w:rPr>
          <w:rFonts w:ascii="Book Antiqua" w:hAnsi="Book Antiqua" w:cs="Times New Roman"/>
          <w:sz w:val="20"/>
          <w:szCs w:val="20"/>
        </w:rPr>
        <w:t>,</w:t>
      </w:r>
      <w:r w:rsidRPr="005A7DE7">
        <w:rPr>
          <w:rFonts w:ascii="Book Antiqua" w:hAnsi="Book Antiqua" w:cs="Times New Roman"/>
          <w:sz w:val="20"/>
          <w:szCs w:val="20"/>
        </w:rPr>
        <w:t xml:space="preserve"> Military Housing Program</w:t>
      </w:r>
      <w:r w:rsidR="008A7C22">
        <w:rPr>
          <w:rFonts w:ascii="Book Antiqua" w:hAnsi="Book Antiqua" w:cs="Times New Roman"/>
          <w:sz w:val="20"/>
          <w:szCs w:val="20"/>
        </w:rPr>
        <w:t>,</w:t>
      </w:r>
      <w:r w:rsidRPr="005A7DE7">
        <w:rPr>
          <w:rFonts w:ascii="Book Antiqua" w:hAnsi="Book Antiqua" w:cs="Times New Roman"/>
          <w:sz w:val="20"/>
          <w:szCs w:val="20"/>
        </w:rPr>
        <w:t xml:space="preserve"> and the Higher Education Learning Program Increasing Neighborhood Growth (HELPING) </w:t>
      </w:r>
      <w:r w:rsidR="008A7C22">
        <w:rPr>
          <w:rFonts w:ascii="Book Antiqua" w:hAnsi="Book Antiqua" w:cs="Times New Roman"/>
          <w:sz w:val="20"/>
          <w:szCs w:val="20"/>
        </w:rPr>
        <w:t>C</w:t>
      </w:r>
      <w:r w:rsidRPr="005A7DE7">
        <w:rPr>
          <w:rFonts w:ascii="Book Antiqua" w:hAnsi="Book Antiqua" w:cs="Times New Roman"/>
          <w:sz w:val="20"/>
          <w:szCs w:val="20"/>
        </w:rPr>
        <w:t xml:space="preserve">ommunities </w:t>
      </w:r>
      <w:r w:rsidR="001D6B07">
        <w:rPr>
          <w:rFonts w:ascii="Book Antiqua" w:hAnsi="Book Antiqua" w:cs="Times New Roman"/>
          <w:sz w:val="20"/>
          <w:szCs w:val="20"/>
        </w:rPr>
        <w:t>p</w:t>
      </w:r>
      <w:r w:rsidRPr="005A7DE7">
        <w:rPr>
          <w:rFonts w:ascii="Book Antiqua" w:hAnsi="Book Antiqua" w:cs="Times New Roman"/>
          <w:sz w:val="20"/>
          <w:szCs w:val="20"/>
        </w:rPr>
        <w:t>roject designed to assist graduating and graduate students with understanding federal programs prior to graduation. She has also created significant publications that are presently being used by stakeholders throughout the country.</w:t>
      </w:r>
    </w:p>
    <w:p w:rsidR="00CB4E42" w:rsidRDefault="00CB4E42" w:rsidP="00A42FA2">
      <w:pPr>
        <w:spacing w:after="0" w:line="240" w:lineRule="auto"/>
        <w:rPr>
          <w:rFonts w:ascii="Book Antiqua" w:hAnsi="Book Antiqua" w:cs="Times New Roman"/>
          <w:b/>
          <w:bCs/>
          <w:sz w:val="24"/>
          <w:szCs w:val="24"/>
        </w:rPr>
      </w:pPr>
    </w:p>
    <w:p w:rsidR="00A42FA2" w:rsidRDefault="00A42FA2" w:rsidP="00A42FA2">
      <w:pPr>
        <w:spacing w:after="0" w:line="240" w:lineRule="auto"/>
        <w:rPr>
          <w:rFonts w:ascii="Book Antiqua" w:hAnsi="Book Antiqua" w:cs="Times New Roman"/>
          <w:b/>
          <w:bCs/>
          <w:sz w:val="24"/>
          <w:szCs w:val="24"/>
        </w:rPr>
      </w:pPr>
    </w:p>
    <w:p w:rsidR="00CF146F" w:rsidRPr="00D9029F" w:rsidRDefault="00CF146F" w:rsidP="00A42FA2">
      <w:pPr>
        <w:spacing w:after="0" w:line="240" w:lineRule="auto"/>
        <w:rPr>
          <w:rFonts w:ascii="Book Antiqua" w:hAnsi="Book Antiqua" w:cs="Times New Roman"/>
          <w:b/>
          <w:bCs/>
          <w:color w:val="002060"/>
          <w:sz w:val="24"/>
          <w:szCs w:val="24"/>
        </w:rPr>
      </w:pPr>
      <w:r w:rsidRPr="00D9029F">
        <w:rPr>
          <w:rFonts w:ascii="Book Antiqua" w:hAnsi="Book Antiqua" w:cs="Times New Roman"/>
          <w:b/>
          <w:bCs/>
          <w:color w:val="002060"/>
          <w:sz w:val="24"/>
          <w:szCs w:val="24"/>
        </w:rPr>
        <w:t xml:space="preserve">Vikki Eagle Bear </w:t>
      </w:r>
    </w:p>
    <w:p w:rsidR="00CF146F" w:rsidRPr="00DD5B73" w:rsidRDefault="00CF146F" w:rsidP="00A42FA2">
      <w:pPr>
        <w:spacing w:after="0" w:line="240" w:lineRule="auto"/>
        <w:rPr>
          <w:rFonts w:ascii="Book Antiqua" w:hAnsi="Book Antiqua" w:cs="Times New Roman"/>
          <w:bCs/>
          <w:sz w:val="24"/>
          <w:szCs w:val="24"/>
        </w:rPr>
      </w:pPr>
      <w:r w:rsidRPr="00DD5B73">
        <w:rPr>
          <w:rFonts w:ascii="Book Antiqua" w:hAnsi="Book Antiqua" w:cs="Times New Roman"/>
          <w:bCs/>
          <w:sz w:val="24"/>
          <w:szCs w:val="24"/>
        </w:rPr>
        <w:t>Project Manager, Defending Childhood Initiative</w:t>
      </w:r>
    </w:p>
    <w:p w:rsidR="00CF146F" w:rsidRPr="00DD5B73" w:rsidRDefault="00CF146F" w:rsidP="00A42FA2">
      <w:pPr>
        <w:spacing w:after="0" w:line="240" w:lineRule="auto"/>
        <w:rPr>
          <w:rFonts w:ascii="Book Antiqua" w:hAnsi="Book Antiqua" w:cs="Times New Roman"/>
          <w:b/>
          <w:sz w:val="24"/>
          <w:szCs w:val="24"/>
        </w:rPr>
      </w:pPr>
      <w:r w:rsidRPr="00DD5B73">
        <w:rPr>
          <w:rFonts w:ascii="Book Antiqua" w:hAnsi="Book Antiqua" w:cs="Times New Roman"/>
          <w:bCs/>
          <w:sz w:val="24"/>
          <w:szCs w:val="24"/>
        </w:rPr>
        <w:t>Rosebud Sioux Tribe</w:t>
      </w:r>
      <w:r w:rsidR="0066081F">
        <w:rPr>
          <w:rFonts w:ascii="Book Antiqua" w:hAnsi="Book Antiqua" w:cs="Times New Roman"/>
          <w:bCs/>
          <w:sz w:val="24"/>
          <w:szCs w:val="24"/>
        </w:rPr>
        <w:br/>
        <w:t>Rosebud, S</w:t>
      </w:r>
      <w:r w:rsidR="00573BAD">
        <w:rPr>
          <w:rFonts w:ascii="Book Antiqua" w:hAnsi="Book Antiqua" w:cs="Times New Roman"/>
          <w:bCs/>
          <w:sz w:val="24"/>
          <w:szCs w:val="24"/>
        </w:rPr>
        <w:t>.</w:t>
      </w:r>
      <w:r w:rsidR="0066081F">
        <w:rPr>
          <w:rFonts w:ascii="Book Antiqua" w:hAnsi="Book Antiqua" w:cs="Times New Roman"/>
          <w:bCs/>
          <w:sz w:val="24"/>
          <w:szCs w:val="24"/>
        </w:rPr>
        <w:t>D</w:t>
      </w:r>
      <w:r w:rsidR="00573BAD">
        <w:rPr>
          <w:rFonts w:ascii="Book Antiqua" w:hAnsi="Book Antiqua" w:cs="Times New Roman"/>
          <w:bCs/>
          <w:sz w:val="24"/>
          <w:szCs w:val="24"/>
        </w:rPr>
        <w:t>.</w:t>
      </w:r>
    </w:p>
    <w:p w:rsidR="00CF146F" w:rsidRPr="00DD5B73" w:rsidRDefault="00CF146F" w:rsidP="00A42FA2">
      <w:pPr>
        <w:spacing w:after="0" w:line="240" w:lineRule="auto"/>
        <w:rPr>
          <w:rFonts w:ascii="Book Antiqua" w:hAnsi="Book Antiqua" w:cs="Times New Roman"/>
          <w:sz w:val="24"/>
          <w:szCs w:val="24"/>
        </w:rPr>
      </w:pPr>
    </w:p>
    <w:p w:rsidR="00CF146F" w:rsidRPr="00490C97" w:rsidRDefault="00CF146F" w:rsidP="00A42FA2">
      <w:pPr>
        <w:spacing w:after="0" w:line="240" w:lineRule="auto"/>
        <w:rPr>
          <w:rFonts w:ascii="Book Antiqua" w:hAnsi="Book Antiqua" w:cs="Times New Roman"/>
          <w:sz w:val="20"/>
          <w:szCs w:val="20"/>
        </w:rPr>
      </w:pPr>
      <w:r w:rsidRPr="00490C97">
        <w:rPr>
          <w:rFonts w:ascii="Book Antiqua" w:hAnsi="Book Antiqua" w:cs="Times New Roman"/>
          <w:sz w:val="20"/>
          <w:szCs w:val="20"/>
        </w:rPr>
        <w:t xml:space="preserve">Vikki Eagle Bear (Wowahwala Win) is a Sicangu Lakota enrolled in the Rosebud Sioux Tribe. She is the Project Director of the Rosebud Sioux Tribe’s Defending Childhood Initiative. She provides leadership for a staff that is responsible for advocacy and direct services for child victims of crime, as well as prevention and community awareness. Ms. Eagle Bear has extensive experience in serving the needs of children and youth, including supervising the Rosebud Sioux Tribe’s Early Intervention Services for developmentally disabled children. Ms. Eagle Bear has served as a teacher, adjunct faculty, and in an administrative capacity for reservation-based secondary and post-secondary schools. She also worked as a family advocate and counselor. She is currently working on her Doctorate Degree at Creighton University. </w:t>
      </w:r>
    </w:p>
    <w:p w:rsidR="00CF146F" w:rsidRPr="00BF6150" w:rsidRDefault="00CF146F" w:rsidP="00A42FA2">
      <w:pPr>
        <w:spacing w:after="0" w:line="240" w:lineRule="auto"/>
        <w:rPr>
          <w:rFonts w:ascii="Book Antiqua" w:hAnsi="Book Antiqua" w:cs="Times New Roman"/>
          <w:sz w:val="24"/>
          <w:szCs w:val="20"/>
        </w:rPr>
      </w:pPr>
    </w:p>
    <w:p w:rsidR="00CB4E42" w:rsidRPr="00BF6150" w:rsidRDefault="00CB4E42" w:rsidP="00A42FA2">
      <w:pPr>
        <w:spacing w:after="0" w:line="240" w:lineRule="auto"/>
        <w:rPr>
          <w:rFonts w:ascii="Book Antiqua" w:hAnsi="Book Antiqua" w:cs="Times New Roman"/>
          <w:sz w:val="24"/>
          <w:szCs w:val="20"/>
        </w:rPr>
      </w:pPr>
    </w:p>
    <w:p w:rsidR="006D1121" w:rsidRPr="00DD5B73" w:rsidRDefault="006D1121" w:rsidP="00A42FA2">
      <w:pPr>
        <w:spacing w:after="0" w:line="240" w:lineRule="auto"/>
        <w:rPr>
          <w:rFonts w:ascii="Book Antiqua" w:hAnsi="Book Antiqua" w:cs="Times New Roman"/>
          <w:sz w:val="24"/>
          <w:szCs w:val="24"/>
          <w:highlight w:val="yellow"/>
        </w:rPr>
      </w:pPr>
      <w:r w:rsidRPr="00D9029F">
        <w:rPr>
          <w:rFonts w:ascii="Book Antiqua" w:hAnsi="Book Antiqua" w:cs="Times New Roman"/>
          <w:b/>
          <w:color w:val="002060"/>
          <w:sz w:val="24"/>
          <w:szCs w:val="24"/>
        </w:rPr>
        <w:t>Rev. Brenda Girton–Mitchell</w:t>
      </w:r>
      <w:r w:rsidRPr="00DD5B73">
        <w:rPr>
          <w:rFonts w:ascii="Book Antiqua" w:hAnsi="Book Antiqua" w:cs="Times New Roman"/>
          <w:b/>
          <w:sz w:val="24"/>
          <w:szCs w:val="24"/>
        </w:rPr>
        <w:br/>
      </w:r>
      <w:r w:rsidRPr="00DD5B73">
        <w:rPr>
          <w:rFonts w:ascii="Book Antiqua" w:hAnsi="Book Antiqua" w:cs="Times New Roman"/>
          <w:sz w:val="24"/>
          <w:szCs w:val="24"/>
        </w:rPr>
        <w:t>Director of the Center for Faith-Based and Neighborhood Partnerships</w:t>
      </w:r>
      <w:r w:rsidRPr="00DD5B73">
        <w:rPr>
          <w:rFonts w:ascii="Book Antiqua" w:hAnsi="Book Antiqua" w:cs="Times New Roman"/>
          <w:sz w:val="24"/>
          <w:szCs w:val="24"/>
        </w:rPr>
        <w:br/>
        <w:t>U.S. Department of Education</w:t>
      </w:r>
    </w:p>
    <w:p w:rsidR="006D1121" w:rsidRPr="00DD5B73" w:rsidRDefault="006D1121" w:rsidP="00A42FA2">
      <w:pPr>
        <w:spacing w:after="0" w:line="240" w:lineRule="auto"/>
        <w:rPr>
          <w:rFonts w:ascii="Book Antiqua" w:hAnsi="Book Antiqua" w:cs="Times New Roman"/>
          <w:sz w:val="24"/>
          <w:szCs w:val="24"/>
        </w:rPr>
      </w:pPr>
    </w:p>
    <w:p w:rsidR="006D1121" w:rsidRPr="006D1121" w:rsidRDefault="006D1121" w:rsidP="00A42FA2">
      <w:pPr>
        <w:spacing w:after="0" w:line="240" w:lineRule="auto"/>
        <w:rPr>
          <w:rFonts w:ascii="Book Antiqua" w:hAnsi="Book Antiqua" w:cs="Times New Roman"/>
          <w:sz w:val="20"/>
          <w:szCs w:val="20"/>
        </w:rPr>
      </w:pPr>
      <w:r w:rsidRPr="006D1121">
        <w:rPr>
          <w:rFonts w:ascii="Book Antiqua" w:hAnsi="Book Antiqua" w:cs="Times New Roman"/>
          <w:sz w:val="20"/>
          <w:szCs w:val="20"/>
        </w:rPr>
        <w:t>Brenda Girton–Mitchell, J.D., began her service as the Director of the Center for Faith-</w:t>
      </w:r>
      <w:r w:rsidR="00AE093F">
        <w:rPr>
          <w:rFonts w:ascii="Book Antiqua" w:hAnsi="Book Antiqua" w:cs="Times New Roman"/>
          <w:sz w:val="20"/>
          <w:szCs w:val="20"/>
        </w:rPr>
        <w:t>b</w:t>
      </w:r>
      <w:r w:rsidRPr="006D1121">
        <w:rPr>
          <w:rFonts w:ascii="Book Antiqua" w:hAnsi="Book Antiqua" w:cs="Times New Roman"/>
          <w:sz w:val="20"/>
          <w:szCs w:val="20"/>
        </w:rPr>
        <w:t xml:space="preserve">ased and Neighborhood Partnerships at the U.S. Department of Education </w:t>
      </w:r>
      <w:r w:rsidR="00AE093F">
        <w:rPr>
          <w:rFonts w:ascii="Book Antiqua" w:hAnsi="Book Antiqua" w:cs="Times New Roman"/>
          <w:sz w:val="20"/>
          <w:szCs w:val="20"/>
        </w:rPr>
        <w:t>in December</w:t>
      </w:r>
      <w:r w:rsidRPr="006D1121">
        <w:rPr>
          <w:rFonts w:ascii="Book Antiqua" w:hAnsi="Book Antiqua" w:cs="Times New Roman"/>
          <w:sz w:val="20"/>
          <w:szCs w:val="20"/>
        </w:rPr>
        <w:t xml:space="preserve"> 2010. She provides leadership to help meet the goal of engaging community-based organizations, both faith-based and secular</w:t>
      </w:r>
      <w:r w:rsidR="00AE093F">
        <w:rPr>
          <w:rFonts w:ascii="Book Antiqua" w:hAnsi="Book Antiqua" w:cs="Times New Roman"/>
          <w:sz w:val="20"/>
          <w:szCs w:val="20"/>
        </w:rPr>
        <w:t>,</w:t>
      </w:r>
      <w:r w:rsidRPr="006D1121">
        <w:rPr>
          <w:rFonts w:ascii="Book Antiqua" w:hAnsi="Book Antiqua" w:cs="Times New Roman"/>
          <w:sz w:val="20"/>
          <w:szCs w:val="20"/>
        </w:rPr>
        <w:t xml:space="preserve"> in building a culture of high expectations and support for education. Rev. Girton</w:t>
      </w:r>
      <w:r w:rsidR="00AE093F">
        <w:rPr>
          <w:rFonts w:ascii="Book Antiqua" w:hAnsi="Book Antiqua" w:cs="Times New Roman"/>
          <w:sz w:val="20"/>
          <w:szCs w:val="20"/>
        </w:rPr>
        <w:t>–</w:t>
      </w:r>
      <w:r w:rsidRPr="006D1121">
        <w:rPr>
          <w:rFonts w:ascii="Book Antiqua" w:hAnsi="Book Antiqua" w:cs="Times New Roman"/>
          <w:sz w:val="20"/>
          <w:szCs w:val="20"/>
        </w:rPr>
        <w:t>Mitchell also works as part of the White House Office of Faith-based and Neighborhood Partnerships to implement its mission in cooperation with the Centers for Faith-based and Neighborhood Partnerships at 12 other federal agencies.</w:t>
      </w:r>
    </w:p>
    <w:p w:rsidR="006D1121" w:rsidRPr="006D1121" w:rsidRDefault="006D1121" w:rsidP="00A42FA2">
      <w:pPr>
        <w:spacing w:after="0" w:line="240" w:lineRule="auto"/>
        <w:rPr>
          <w:rFonts w:ascii="Book Antiqua" w:hAnsi="Book Antiqua" w:cs="Times New Roman"/>
          <w:sz w:val="20"/>
          <w:szCs w:val="20"/>
        </w:rPr>
      </w:pPr>
    </w:p>
    <w:p w:rsidR="006D1121" w:rsidRPr="006D1121" w:rsidRDefault="006D1121" w:rsidP="00A42FA2">
      <w:pPr>
        <w:spacing w:after="0" w:line="240" w:lineRule="auto"/>
        <w:rPr>
          <w:rFonts w:ascii="Book Antiqua" w:hAnsi="Book Antiqua" w:cs="Times New Roman"/>
          <w:sz w:val="20"/>
          <w:szCs w:val="20"/>
        </w:rPr>
      </w:pPr>
      <w:r w:rsidRPr="006D1121">
        <w:rPr>
          <w:rFonts w:ascii="Book Antiqua" w:hAnsi="Book Antiqua" w:cs="Times New Roman"/>
          <w:sz w:val="20"/>
          <w:szCs w:val="20"/>
        </w:rPr>
        <w:t xml:space="preserve">Her professional life includes working as an elementary school teacher and serving as the </w:t>
      </w:r>
      <w:r w:rsidR="00AE093F">
        <w:rPr>
          <w:rFonts w:ascii="Book Antiqua" w:hAnsi="Book Antiqua" w:cs="Times New Roman"/>
          <w:sz w:val="20"/>
          <w:szCs w:val="20"/>
        </w:rPr>
        <w:t>p</w:t>
      </w:r>
      <w:r w:rsidRPr="006D1121">
        <w:rPr>
          <w:rFonts w:ascii="Book Antiqua" w:hAnsi="Book Antiqua" w:cs="Times New Roman"/>
          <w:sz w:val="20"/>
          <w:szCs w:val="20"/>
        </w:rPr>
        <w:t>resident of the Indianapolis Education Association</w:t>
      </w:r>
      <w:r w:rsidR="00AE093F">
        <w:rPr>
          <w:rFonts w:ascii="Book Antiqua" w:hAnsi="Book Antiqua" w:cs="Times New Roman"/>
          <w:sz w:val="20"/>
          <w:szCs w:val="20"/>
        </w:rPr>
        <w:t>,</w:t>
      </w:r>
      <w:r w:rsidR="008859A0">
        <w:rPr>
          <w:rFonts w:ascii="Book Antiqua" w:hAnsi="Book Antiqua" w:cs="Times New Roman"/>
          <w:sz w:val="20"/>
          <w:szCs w:val="20"/>
        </w:rPr>
        <w:t xml:space="preserve"> </w:t>
      </w:r>
      <w:r w:rsidRPr="006D1121">
        <w:rPr>
          <w:rFonts w:ascii="Book Antiqua" w:hAnsi="Book Antiqua" w:cs="Times New Roman"/>
          <w:sz w:val="20"/>
          <w:szCs w:val="20"/>
        </w:rPr>
        <w:t>legislative assistant in the U</w:t>
      </w:r>
      <w:r w:rsidR="008859A0">
        <w:rPr>
          <w:rFonts w:ascii="Book Antiqua" w:hAnsi="Book Antiqua" w:cs="Times New Roman"/>
          <w:sz w:val="20"/>
          <w:szCs w:val="20"/>
        </w:rPr>
        <w:t>.</w:t>
      </w:r>
      <w:r w:rsidRPr="006D1121">
        <w:rPr>
          <w:rFonts w:ascii="Book Antiqua" w:hAnsi="Book Antiqua" w:cs="Times New Roman"/>
          <w:sz w:val="20"/>
          <w:szCs w:val="20"/>
        </w:rPr>
        <w:t>S</w:t>
      </w:r>
      <w:r w:rsidR="008859A0">
        <w:rPr>
          <w:rFonts w:ascii="Book Antiqua" w:hAnsi="Book Antiqua" w:cs="Times New Roman"/>
          <w:sz w:val="20"/>
          <w:szCs w:val="20"/>
        </w:rPr>
        <w:t>.</w:t>
      </w:r>
      <w:r w:rsidRPr="006D1121">
        <w:rPr>
          <w:rFonts w:ascii="Book Antiqua" w:hAnsi="Book Antiqua" w:cs="Times New Roman"/>
          <w:sz w:val="20"/>
          <w:szCs w:val="20"/>
        </w:rPr>
        <w:t xml:space="preserve"> Senate, legislative counsel for Sears, assistant executive director for Dr. Dorothy Height at the National Council of Negro Women, and director of diversity for Mitsubishi Motors of America. Before joining the U.S. Department of Education, Rev. Girton</w:t>
      </w:r>
      <w:r w:rsidR="00573BAD">
        <w:rPr>
          <w:rFonts w:ascii="Book Antiqua" w:hAnsi="Book Antiqua" w:cs="Times New Roman"/>
          <w:sz w:val="20"/>
          <w:szCs w:val="20"/>
        </w:rPr>
        <w:t>–</w:t>
      </w:r>
      <w:r w:rsidRPr="006D1121">
        <w:rPr>
          <w:rFonts w:ascii="Book Antiqua" w:hAnsi="Book Antiqua" w:cs="Times New Roman"/>
          <w:sz w:val="20"/>
          <w:szCs w:val="20"/>
        </w:rPr>
        <w:t>Mitchell served the National Council of the Churches of Christ in the USA as Associate General Secretary for Justice and Advocacy.</w:t>
      </w:r>
    </w:p>
    <w:p w:rsidR="006D1121" w:rsidRPr="006D1121" w:rsidRDefault="006D1121" w:rsidP="00A42FA2">
      <w:pPr>
        <w:spacing w:after="0" w:line="240" w:lineRule="auto"/>
        <w:rPr>
          <w:rFonts w:ascii="Book Antiqua" w:hAnsi="Book Antiqua" w:cs="Times New Roman"/>
          <w:sz w:val="20"/>
          <w:szCs w:val="20"/>
        </w:rPr>
      </w:pPr>
    </w:p>
    <w:p w:rsidR="006D1121" w:rsidRPr="006D1121" w:rsidRDefault="006D1121" w:rsidP="00A42FA2">
      <w:pPr>
        <w:spacing w:after="0" w:line="240" w:lineRule="auto"/>
        <w:rPr>
          <w:rFonts w:ascii="Book Antiqua" w:hAnsi="Book Antiqua" w:cs="Times New Roman"/>
          <w:sz w:val="20"/>
          <w:szCs w:val="20"/>
        </w:rPr>
      </w:pPr>
      <w:r w:rsidRPr="006D1121">
        <w:rPr>
          <w:rFonts w:ascii="Book Antiqua" w:hAnsi="Book Antiqua" w:cs="Times New Roman"/>
          <w:sz w:val="20"/>
          <w:szCs w:val="20"/>
        </w:rPr>
        <w:lastRenderedPageBreak/>
        <w:t>Rev. Girton</w:t>
      </w:r>
      <w:r w:rsidR="00573BAD">
        <w:rPr>
          <w:rFonts w:ascii="Book Antiqua" w:hAnsi="Book Antiqua" w:cs="Times New Roman"/>
          <w:sz w:val="20"/>
          <w:szCs w:val="20"/>
        </w:rPr>
        <w:t>–</w:t>
      </w:r>
      <w:r w:rsidRPr="006D1121">
        <w:rPr>
          <w:rFonts w:ascii="Book Antiqua" w:hAnsi="Book Antiqua" w:cs="Times New Roman"/>
          <w:sz w:val="20"/>
          <w:szCs w:val="20"/>
        </w:rPr>
        <w:t xml:space="preserve">Mitchell received a </w:t>
      </w:r>
      <w:r w:rsidR="008859A0">
        <w:rPr>
          <w:rFonts w:ascii="Book Antiqua" w:hAnsi="Book Antiqua" w:cs="Times New Roman"/>
          <w:sz w:val="20"/>
          <w:szCs w:val="20"/>
        </w:rPr>
        <w:t>b</w:t>
      </w:r>
      <w:r w:rsidRPr="006D1121">
        <w:rPr>
          <w:rFonts w:ascii="Book Antiqua" w:hAnsi="Book Antiqua" w:cs="Times New Roman"/>
          <w:sz w:val="20"/>
          <w:szCs w:val="20"/>
        </w:rPr>
        <w:t xml:space="preserve">achelor of </w:t>
      </w:r>
      <w:r w:rsidR="008859A0">
        <w:rPr>
          <w:rFonts w:ascii="Book Antiqua" w:hAnsi="Book Antiqua" w:cs="Times New Roman"/>
          <w:sz w:val="20"/>
          <w:szCs w:val="20"/>
        </w:rPr>
        <w:t>s</w:t>
      </w:r>
      <w:r w:rsidRPr="006D1121">
        <w:rPr>
          <w:rFonts w:ascii="Book Antiqua" w:hAnsi="Book Antiqua" w:cs="Times New Roman"/>
          <w:sz w:val="20"/>
          <w:szCs w:val="20"/>
        </w:rPr>
        <w:t xml:space="preserve">cience degree from Ball State University, a </w:t>
      </w:r>
      <w:r w:rsidR="008859A0">
        <w:rPr>
          <w:rFonts w:ascii="Book Antiqua" w:hAnsi="Book Antiqua" w:cs="Times New Roman"/>
          <w:sz w:val="20"/>
          <w:szCs w:val="20"/>
        </w:rPr>
        <w:t>m</w:t>
      </w:r>
      <w:r w:rsidRPr="006D1121">
        <w:rPr>
          <w:rFonts w:ascii="Book Antiqua" w:hAnsi="Book Antiqua" w:cs="Times New Roman"/>
          <w:sz w:val="20"/>
          <w:szCs w:val="20"/>
        </w:rPr>
        <w:t xml:space="preserve">aster of </w:t>
      </w:r>
      <w:r w:rsidR="008859A0">
        <w:rPr>
          <w:rFonts w:ascii="Book Antiqua" w:hAnsi="Book Antiqua" w:cs="Times New Roman"/>
          <w:sz w:val="20"/>
          <w:szCs w:val="20"/>
        </w:rPr>
        <w:t>s</w:t>
      </w:r>
      <w:r w:rsidRPr="006D1121">
        <w:rPr>
          <w:rFonts w:ascii="Book Antiqua" w:hAnsi="Book Antiqua" w:cs="Times New Roman"/>
          <w:sz w:val="20"/>
          <w:szCs w:val="20"/>
        </w:rPr>
        <w:t xml:space="preserve">cience </w:t>
      </w:r>
      <w:r w:rsidR="008859A0">
        <w:rPr>
          <w:rFonts w:ascii="Book Antiqua" w:hAnsi="Book Antiqua" w:cs="Times New Roman"/>
          <w:sz w:val="20"/>
          <w:szCs w:val="20"/>
        </w:rPr>
        <w:t xml:space="preserve">degree </w:t>
      </w:r>
      <w:r w:rsidRPr="006D1121">
        <w:rPr>
          <w:rFonts w:ascii="Book Antiqua" w:hAnsi="Book Antiqua" w:cs="Times New Roman"/>
          <w:sz w:val="20"/>
          <w:szCs w:val="20"/>
        </w:rPr>
        <w:t>from Indiana/Purdue University in Indianapolis, a law degree from Chicago Kent College of Law</w:t>
      </w:r>
      <w:r w:rsidR="00AE093F">
        <w:rPr>
          <w:rFonts w:ascii="Book Antiqua" w:hAnsi="Book Antiqua" w:cs="Times New Roman"/>
          <w:sz w:val="20"/>
          <w:szCs w:val="20"/>
        </w:rPr>
        <w:t>,</w:t>
      </w:r>
      <w:r w:rsidRPr="006D1121">
        <w:rPr>
          <w:rFonts w:ascii="Book Antiqua" w:hAnsi="Book Antiqua" w:cs="Times New Roman"/>
          <w:sz w:val="20"/>
          <w:szCs w:val="20"/>
        </w:rPr>
        <w:t xml:space="preserve"> and a </w:t>
      </w:r>
      <w:r w:rsidR="008859A0">
        <w:rPr>
          <w:rFonts w:ascii="Book Antiqua" w:hAnsi="Book Antiqua" w:cs="Times New Roman"/>
          <w:sz w:val="20"/>
          <w:szCs w:val="20"/>
        </w:rPr>
        <w:t>m</w:t>
      </w:r>
      <w:r w:rsidRPr="006D1121">
        <w:rPr>
          <w:rFonts w:ascii="Book Antiqua" w:hAnsi="Book Antiqua" w:cs="Times New Roman"/>
          <w:sz w:val="20"/>
          <w:szCs w:val="20"/>
        </w:rPr>
        <w:t xml:space="preserve">aster of </w:t>
      </w:r>
      <w:r w:rsidR="008859A0">
        <w:rPr>
          <w:rFonts w:ascii="Book Antiqua" w:hAnsi="Book Antiqua" w:cs="Times New Roman"/>
          <w:sz w:val="20"/>
          <w:szCs w:val="20"/>
        </w:rPr>
        <w:t>d</w:t>
      </w:r>
      <w:r w:rsidRPr="006D1121">
        <w:rPr>
          <w:rFonts w:ascii="Book Antiqua" w:hAnsi="Book Antiqua" w:cs="Times New Roman"/>
          <w:sz w:val="20"/>
          <w:szCs w:val="20"/>
        </w:rPr>
        <w:t>ivinity degree from Wesley Theological Seminary. She is an advocate of lifelong learning.</w:t>
      </w:r>
    </w:p>
    <w:p w:rsidR="006D1121" w:rsidRPr="006D1121" w:rsidRDefault="006D1121" w:rsidP="00A42FA2">
      <w:pPr>
        <w:spacing w:after="0" w:line="240" w:lineRule="auto"/>
        <w:rPr>
          <w:rFonts w:ascii="Book Antiqua" w:hAnsi="Book Antiqua" w:cs="Times New Roman"/>
          <w:sz w:val="20"/>
          <w:szCs w:val="20"/>
        </w:rPr>
      </w:pPr>
    </w:p>
    <w:p w:rsidR="006D1121" w:rsidRPr="006D1121" w:rsidRDefault="006D1121" w:rsidP="00A42FA2">
      <w:pPr>
        <w:spacing w:after="0" w:line="240" w:lineRule="auto"/>
        <w:rPr>
          <w:rFonts w:ascii="Book Antiqua" w:hAnsi="Book Antiqua" w:cs="Times New Roman"/>
          <w:sz w:val="20"/>
          <w:szCs w:val="20"/>
        </w:rPr>
      </w:pPr>
      <w:r w:rsidRPr="006D1121">
        <w:rPr>
          <w:rFonts w:ascii="Book Antiqua" w:hAnsi="Book Antiqua" w:cs="Times New Roman"/>
          <w:sz w:val="20"/>
          <w:szCs w:val="20"/>
        </w:rPr>
        <w:t>Rev. Girton–Mitchell is an ordained Baptist minister and is actively involved in the ecumenical and community organizations. She serves as Minister for Stewardship and Missions at Metropolitan Baptist Church.</w:t>
      </w:r>
    </w:p>
    <w:p w:rsidR="006D1121" w:rsidRPr="006D1121" w:rsidRDefault="006D1121" w:rsidP="00A42FA2">
      <w:pPr>
        <w:spacing w:after="0" w:line="240" w:lineRule="auto"/>
        <w:rPr>
          <w:rFonts w:ascii="Book Antiqua" w:hAnsi="Book Antiqua" w:cs="Times New Roman"/>
          <w:sz w:val="20"/>
          <w:szCs w:val="20"/>
        </w:rPr>
      </w:pPr>
    </w:p>
    <w:p w:rsidR="006D1121" w:rsidRPr="006D1121" w:rsidRDefault="006D1121" w:rsidP="00A42FA2">
      <w:pPr>
        <w:spacing w:after="0" w:line="240" w:lineRule="auto"/>
        <w:rPr>
          <w:rFonts w:ascii="Book Antiqua" w:hAnsi="Book Antiqua" w:cs="Times New Roman"/>
          <w:sz w:val="20"/>
          <w:szCs w:val="20"/>
        </w:rPr>
      </w:pPr>
      <w:r w:rsidRPr="006D1121">
        <w:rPr>
          <w:rFonts w:ascii="Book Antiqua" w:hAnsi="Book Antiqua" w:cs="Times New Roman"/>
          <w:sz w:val="20"/>
          <w:szCs w:val="20"/>
        </w:rPr>
        <w:t>A recipient of numerous awards, she has received the National Council of Negro Women Bethune Recognition Award for Outstanding Woman in Ministry, the National Bar Association’s Presidential Award, and the Sagamore of the Wabash Award—the highest award given by the state of Indiana—and was inducted into the Morehouse College Martin Luther King Jr. International Board of Preachers. She has also received the 2012 Martin Luther King Jr. Drum Major for Service Award. In 2008, Rev. Girton</w:t>
      </w:r>
      <w:r w:rsidR="00AE093F">
        <w:rPr>
          <w:rFonts w:ascii="Book Antiqua" w:hAnsi="Book Antiqua" w:cs="Times New Roman"/>
          <w:sz w:val="20"/>
          <w:szCs w:val="20"/>
        </w:rPr>
        <w:t>–</w:t>
      </w:r>
      <w:r w:rsidRPr="006D1121">
        <w:rPr>
          <w:rFonts w:ascii="Book Antiqua" w:hAnsi="Book Antiqua" w:cs="Times New Roman"/>
          <w:sz w:val="20"/>
          <w:szCs w:val="20"/>
        </w:rPr>
        <w:t>Mitchell received The John Wesley Award of Merit, the highest award presented by Wesley Theological Seminary.</w:t>
      </w:r>
    </w:p>
    <w:p w:rsidR="006D1121" w:rsidRPr="00BF6150" w:rsidRDefault="006D1121" w:rsidP="00A42FA2">
      <w:pPr>
        <w:spacing w:after="0" w:line="240" w:lineRule="auto"/>
        <w:rPr>
          <w:rFonts w:ascii="Book Antiqua" w:hAnsi="Book Antiqua" w:cs="Times New Roman"/>
          <w:sz w:val="24"/>
          <w:szCs w:val="20"/>
        </w:rPr>
      </w:pPr>
    </w:p>
    <w:p w:rsidR="00CB4E42" w:rsidRPr="00BF6150" w:rsidRDefault="00CB4E42" w:rsidP="00A42FA2">
      <w:pPr>
        <w:spacing w:after="0" w:line="240" w:lineRule="auto"/>
        <w:rPr>
          <w:rFonts w:ascii="Book Antiqua" w:hAnsi="Book Antiqua" w:cs="Times New Roman"/>
          <w:b/>
          <w:sz w:val="32"/>
          <w:szCs w:val="24"/>
        </w:rPr>
      </w:pPr>
    </w:p>
    <w:p w:rsidR="00CF146F" w:rsidRPr="00DD5B73" w:rsidRDefault="00CF146F" w:rsidP="00A42FA2">
      <w:pPr>
        <w:spacing w:after="0" w:line="240" w:lineRule="auto"/>
        <w:rPr>
          <w:rFonts w:ascii="Book Antiqua" w:hAnsi="Book Antiqua" w:cs="Times New Roman"/>
          <w:b/>
          <w:sz w:val="24"/>
          <w:szCs w:val="24"/>
          <w:lang w:val="en"/>
        </w:rPr>
      </w:pPr>
      <w:r w:rsidRPr="00D9029F">
        <w:rPr>
          <w:rFonts w:ascii="Book Antiqua" w:hAnsi="Book Antiqua" w:cs="Times New Roman"/>
          <w:b/>
          <w:color w:val="002060"/>
          <w:sz w:val="24"/>
          <w:szCs w:val="24"/>
        </w:rPr>
        <w:t>Courtney Mark Grey</w:t>
      </w:r>
      <w:r w:rsidRPr="00DD5B73">
        <w:rPr>
          <w:rFonts w:ascii="Book Antiqua" w:hAnsi="Book Antiqua" w:cs="Times New Roman"/>
          <w:b/>
          <w:sz w:val="24"/>
          <w:szCs w:val="24"/>
        </w:rPr>
        <w:br/>
      </w:r>
      <w:r w:rsidRPr="00DD5B73">
        <w:rPr>
          <w:rFonts w:ascii="Book Antiqua" w:hAnsi="Book Antiqua" w:cs="Times New Roman"/>
          <w:sz w:val="24"/>
          <w:szCs w:val="24"/>
          <w:lang w:val="en"/>
        </w:rPr>
        <w:t>Director Trauma Services</w:t>
      </w:r>
      <w:r w:rsidRPr="00DD5B73">
        <w:rPr>
          <w:rFonts w:ascii="Book Antiqua" w:hAnsi="Book Antiqua" w:cs="Times New Roman"/>
          <w:b/>
          <w:sz w:val="24"/>
          <w:szCs w:val="24"/>
          <w:lang w:val="en"/>
        </w:rPr>
        <w:t xml:space="preserve"> </w:t>
      </w:r>
      <w:r w:rsidRPr="00DD5B73">
        <w:rPr>
          <w:rFonts w:ascii="Book Antiqua" w:hAnsi="Book Antiqua" w:cs="Times New Roman"/>
          <w:b/>
          <w:sz w:val="24"/>
          <w:szCs w:val="24"/>
        </w:rPr>
        <w:br/>
      </w:r>
      <w:r w:rsidRPr="00DD5B73">
        <w:rPr>
          <w:rFonts w:ascii="Book Antiqua" w:hAnsi="Book Antiqua" w:cs="Times New Roman"/>
          <w:sz w:val="24"/>
          <w:szCs w:val="24"/>
        </w:rPr>
        <w:t>Boston Public Health Commission</w:t>
      </w:r>
      <w:r w:rsidR="0066081F">
        <w:rPr>
          <w:rFonts w:ascii="Book Antiqua" w:hAnsi="Book Antiqua" w:cs="Times New Roman"/>
          <w:sz w:val="24"/>
          <w:szCs w:val="24"/>
        </w:rPr>
        <w:br/>
        <w:t xml:space="preserve">City of Boston, Mass. </w:t>
      </w:r>
    </w:p>
    <w:p w:rsidR="00CF146F" w:rsidRPr="00CF146F" w:rsidRDefault="00CF146F" w:rsidP="00A42FA2">
      <w:pPr>
        <w:spacing w:after="0" w:line="240" w:lineRule="auto"/>
        <w:rPr>
          <w:rFonts w:ascii="Book Antiqua" w:hAnsi="Book Antiqua" w:cs="Times New Roman"/>
          <w:sz w:val="20"/>
          <w:szCs w:val="20"/>
        </w:rPr>
      </w:pPr>
    </w:p>
    <w:p w:rsidR="00CF146F" w:rsidRPr="00CF146F" w:rsidRDefault="00AE093F" w:rsidP="00A42FA2">
      <w:pPr>
        <w:spacing w:after="0" w:line="240" w:lineRule="auto"/>
        <w:rPr>
          <w:rFonts w:ascii="Book Antiqua" w:hAnsi="Book Antiqua" w:cs="Times New Roman"/>
          <w:sz w:val="20"/>
          <w:szCs w:val="20"/>
        </w:rPr>
      </w:pPr>
      <w:r>
        <w:rPr>
          <w:rFonts w:ascii="Book Antiqua" w:hAnsi="Book Antiqua" w:cs="Times New Roman"/>
          <w:sz w:val="20"/>
          <w:szCs w:val="20"/>
        </w:rPr>
        <w:t xml:space="preserve">Courtney </w:t>
      </w:r>
      <w:r w:rsidR="00CF146F" w:rsidRPr="00CF146F">
        <w:rPr>
          <w:rFonts w:ascii="Book Antiqua" w:hAnsi="Book Antiqua" w:cs="Times New Roman"/>
          <w:sz w:val="20"/>
          <w:szCs w:val="20"/>
        </w:rPr>
        <w:t xml:space="preserve">Grey is the Co-founder of Kilombo Novo, a group of youth, community members, clinicians, and agency professionals that use the Afro-Brazilian art form, Capoeira Angola, and other indigenous practices to help people of color heal from </w:t>
      </w:r>
      <w:r>
        <w:rPr>
          <w:rFonts w:ascii="Book Antiqua" w:hAnsi="Book Antiqua" w:cs="Times New Roman"/>
          <w:sz w:val="20"/>
          <w:szCs w:val="20"/>
        </w:rPr>
        <w:t>Adverse Childhood Experiences</w:t>
      </w:r>
      <w:r w:rsidR="00CF146F" w:rsidRPr="00CF146F">
        <w:rPr>
          <w:rFonts w:ascii="Book Antiqua" w:hAnsi="Book Antiqua" w:cs="Times New Roman"/>
          <w:sz w:val="20"/>
          <w:szCs w:val="20"/>
        </w:rPr>
        <w:t xml:space="preserve"> and other traumatic events, and to reduce community violence. He has particular experience working with sub-Saharan African Bantu, Pine Ridge Lakota, Vietnamese, Cambodian, Amazon native, and U</w:t>
      </w:r>
      <w:r>
        <w:rPr>
          <w:rFonts w:ascii="Book Antiqua" w:hAnsi="Book Antiqua" w:cs="Times New Roman"/>
          <w:sz w:val="20"/>
          <w:szCs w:val="20"/>
        </w:rPr>
        <w:t>.</w:t>
      </w:r>
      <w:r w:rsidR="00CF146F" w:rsidRPr="00CF146F">
        <w:rPr>
          <w:rFonts w:ascii="Book Antiqua" w:hAnsi="Book Antiqua" w:cs="Times New Roman"/>
          <w:sz w:val="20"/>
          <w:szCs w:val="20"/>
        </w:rPr>
        <w:t>S</w:t>
      </w:r>
      <w:r>
        <w:rPr>
          <w:rFonts w:ascii="Book Antiqua" w:hAnsi="Book Antiqua" w:cs="Times New Roman"/>
          <w:sz w:val="20"/>
          <w:szCs w:val="20"/>
        </w:rPr>
        <w:t>.</w:t>
      </w:r>
      <w:r w:rsidR="00CF146F" w:rsidRPr="00CF146F">
        <w:rPr>
          <w:rFonts w:ascii="Book Antiqua" w:hAnsi="Book Antiqua" w:cs="Times New Roman"/>
          <w:sz w:val="20"/>
          <w:szCs w:val="20"/>
        </w:rPr>
        <w:t xml:space="preserve"> urban populations.</w:t>
      </w:r>
    </w:p>
    <w:p w:rsidR="00CF146F" w:rsidRPr="00CF146F" w:rsidRDefault="00CF146F" w:rsidP="00A42FA2">
      <w:pPr>
        <w:spacing w:after="0" w:line="240" w:lineRule="auto"/>
        <w:rPr>
          <w:rFonts w:ascii="Book Antiqua" w:hAnsi="Book Antiqua" w:cs="Times New Roman"/>
          <w:sz w:val="20"/>
          <w:szCs w:val="20"/>
        </w:rPr>
      </w:pPr>
    </w:p>
    <w:p w:rsidR="00CF146F" w:rsidRPr="00CF146F" w:rsidRDefault="00CF146F" w:rsidP="00A42FA2">
      <w:pPr>
        <w:spacing w:after="0" w:line="240" w:lineRule="auto"/>
        <w:rPr>
          <w:rFonts w:ascii="Book Antiqua" w:hAnsi="Book Antiqua" w:cs="Times New Roman"/>
          <w:sz w:val="20"/>
          <w:szCs w:val="20"/>
        </w:rPr>
      </w:pPr>
      <w:r w:rsidRPr="00CF146F">
        <w:rPr>
          <w:rFonts w:ascii="Book Antiqua" w:hAnsi="Book Antiqua" w:cs="Times New Roman"/>
          <w:sz w:val="20"/>
          <w:szCs w:val="20"/>
        </w:rPr>
        <w:t xml:space="preserve">These techniques are consistent with and complementary to the services he delivers as the Director of Trauma Response and Recovery in the Office of Public Health Preparedness at the Boston Public Health Commission (BPHC). There, he </w:t>
      </w:r>
      <w:r w:rsidR="00097098" w:rsidRPr="00CF146F">
        <w:rPr>
          <w:rFonts w:ascii="Book Antiqua" w:hAnsi="Book Antiqua" w:cs="Times New Roman"/>
          <w:sz w:val="20"/>
          <w:szCs w:val="20"/>
        </w:rPr>
        <w:t>annual</w:t>
      </w:r>
      <w:r w:rsidR="00097098">
        <w:rPr>
          <w:rFonts w:ascii="Book Antiqua" w:hAnsi="Book Antiqua" w:cs="Times New Roman"/>
          <w:sz w:val="20"/>
          <w:szCs w:val="20"/>
        </w:rPr>
        <w:t>ly</w:t>
      </w:r>
      <w:r w:rsidR="00097098" w:rsidRPr="00CF146F">
        <w:rPr>
          <w:rFonts w:ascii="Book Antiqua" w:hAnsi="Book Antiqua" w:cs="Times New Roman"/>
          <w:sz w:val="20"/>
          <w:szCs w:val="20"/>
        </w:rPr>
        <w:t xml:space="preserve"> </w:t>
      </w:r>
      <w:r w:rsidRPr="00CF146F">
        <w:rPr>
          <w:rFonts w:ascii="Book Antiqua" w:hAnsi="Book Antiqua" w:cs="Times New Roman"/>
          <w:sz w:val="20"/>
          <w:szCs w:val="20"/>
        </w:rPr>
        <w:t xml:space="preserve">serves </w:t>
      </w:r>
      <w:r w:rsidR="00097098">
        <w:rPr>
          <w:rFonts w:ascii="Book Antiqua" w:hAnsi="Book Antiqua" w:cs="Times New Roman"/>
          <w:sz w:val="20"/>
          <w:szCs w:val="20"/>
        </w:rPr>
        <w:t xml:space="preserve">more than </w:t>
      </w:r>
      <w:r w:rsidRPr="00CF146F">
        <w:rPr>
          <w:rFonts w:ascii="Book Antiqua" w:hAnsi="Book Antiqua" w:cs="Times New Roman"/>
          <w:sz w:val="20"/>
          <w:szCs w:val="20"/>
        </w:rPr>
        <w:t>800 youth</w:t>
      </w:r>
      <w:r w:rsidR="00097098">
        <w:rPr>
          <w:rFonts w:ascii="Book Antiqua" w:hAnsi="Book Antiqua" w:cs="Times New Roman"/>
          <w:sz w:val="20"/>
          <w:szCs w:val="20"/>
        </w:rPr>
        <w:t>s</w:t>
      </w:r>
      <w:r w:rsidRPr="00CF146F">
        <w:rPr>
          <w:rFonts w:ascii="Book Antiqua" w:hAnsi="Book Antiqua" w:cs="Times New Roman"/>
          <w:sz w:val="20"/>
          <w:szCs w:val="20"/>
        </w:rPr>
        <w:t xml:space="preserve"> and adults in the immediate aftermath of homicides, suicides, accidents, school shootings, and natural or man-made disasters such as the Boston Marathon bombing. </w:t>
      </w:r>
    </w:p>
    <w:p w:rsidR="00CF146F" w:rsidRPr="00CF146F" w:rsidRDefault="00CF146F" w:rsidP="00A42FA2">
      <w:pPr>
        <w:spacing w:after="0" w:line="240" w:lineRule="auto"/>
        <w:rPr>
          <w:rFonts w:ascii="Book Antiqua" w:hAnsi="Book Antiqua" w:cs="Times New Roman"/>
          <w:sz w:val="20"/>
          <w:szCs w:val="20"/>
        </w:rPr>
      </w:pPr>
    </w:p>
    <w:p w:rsidR="00CF146F" w:rsidRPr="00CF146F" w:rsidRDefault="00AE093F" w:rsidP="00A42FA2">
      <w:pPr>
        <w:spacing w:after="0" w:line="240" w:lineRule="auto"/>
        <w:rPr>
          <w:rFonts w:ascii="Book Antiqua" w:hAnsi="Book Antiqua" w:cs="Times New Roman"/>
          <w:sz w:val="20"/>
          <w:szCs w:val="20"/>
        </w:rPr>
      </w:pPr>
      <w:r>
        <w:rPr>
          <w:rFonts w:ascii="Book Antiqua" w:hAnsi="Book Antiqua" w:cs="Times New Roman"/>
          <w:sz w:val="20"/>
          <w:szCs w:val="20"/>
        </w:rPr>
        <w:t>Mr. Grey’s</w:t>
      </w:r>
      <w:r w:rsidRPr="00CF146F">
        <w:rPr>
          <w:rFonts w:ascii="Book Antiqua" w:hAnsi="Book Antiqua" w:cs="Times New Roman"/>
          <w:sz w:val="20"/>
          <w:szCs w:val="20"/>
        </w:rPr>
        <w:t xml:space="preserve"> </w:t>
      </w:r>
      <w:r w:rsidR="00CF146F" w:rsidRPr="00CF146F">
        <w:rPr>
          <w:rFonts w:ascii="Book Antiqua" w:hAnsi="Book Antiqua" w:cs="Times New Roman"/>
          <w:sz w:val="20"/>
          <w:szCs w:val="20"/>
        </w:rPr>
        <w:t>work is based on Disaster Behavioral Health practices</w:t>
      </w:r>
      <w:r>
        <w:rPr>
          <w:rFonts w:ascii="Book Antiqua" w:hAnsi="Book Antiqua" w:cs="Times New Roman"/>
          <w:sz w:val="20"/>
          <w:szCs w:val="20"/>
        </w:rPr>
        <w:t>,</w:t>
      </w:r>
      <w:r w:rsidR="00CF146F" w:rsidRPr="00CF146F">
        <w:rPr>
          <w:rFonts w:ascii="Book Antiqua" w:hAnsi="Book Antiqua" w:cs="Times New Roman"/>
          <w:sz w:val="20"/>
          <w:szCs w:val="20"/>
        </w:rPr>
        <w:t xml:space="preserve"> Psychological First Aid developed by the National Child Traumatic Stress Network, and Post Traumatic Stress Management</w:t>
      </w:r>
      <w:r>
        <w:rPr>
          <w:rFonts w:ascii="Book Antiqua" w:hAnsi="Book Antiqua" w:cs="Times New Roman"/>
          <w:sz w:val="20"/>
          <w:szCs w:val="20"/>
        </w:rPr>
        <w:t>,</w:t>
      </w:r>
      <w:r w:rsidR="00F74A5C">
        <w:rPr>
          <w:rFonts w:ascii="Book Antiqua" w:hAnsi="Book Antiqua" w:cs="Times New Roman"/>
          <w:sz w:val="20"/>
          <w:szCs w:val="20"/>
        </w:rPr>
        <w:t xml:space="preserve"> </w:t>
      </w:r>
      <w:r w:rsidR="00CF146F" w:rsidRPr="00CF146F">
        <w:rPr>
          <w:rFonts w:ascii="Book Antiqua" w:hAnsi="Book Antiqua" w:cs="Times New Roman"/>
          <w:sz w:val="20"/>
          <w:szCs w:val="20"/>
        </w:rPr>
        <w:t>a stigma</w:t>
      </w:r>
      <w:r w:rsidR="00F74A5C">
        <w:rPr>
          <w:rFonts w:ascii="Book Antiqua" w:hAnsi="Book Antiqua" w:cs="Times New Roman"/>
          <w:sz w:val="20"/>
          <w:szCs w:val="20"/>
        </w:rPr>
        <w:t>-</w:t>
      </w:r>
      <w:r w:rsidR="00CF146F" w:rsidRPr="00CF146F">
        <w:rPr>
          <w:rFonts w:ascii="Book Antiqua" w:hAnsi="Book Antiqua" w:cs="Times New Roman"/>
          <w:sz w:val="20"/>
          <w:szCs w:val="20"/>
        </w:rPr>
        <w:t>free intervention with heavy utilization by residents</w:t>
      </w:r>
      <w:r>
        <w:rPr>
          <w:rFonts w:ascii="Book Antiqua" w:hAnsi="Book Antiqua" w:cs="Times New Roman"/>
          <w:sz w:val="20"/>
          <w:szCs w:val="20"/>
        </w:rPr>
        <w:t xml:space="preserve"> of color</w:t>
      </w:r>
      <w:r w:rsidR="00CF146F" w:rsidRPr="00CF146F">
        <w:rPr>
          <w:rFonts w:ascii="Book Antiqua" w:hAnsi="Book Antiqua" w:cs="Times New Roman"/>
          <w:sz w:val="20"/>
          <w:szCs w:val="20"/>
        </w:rPr>
        <w:t xml:space="preserve">. </w:t>
      </w:r>
    </w:p>
    <w:p w:rsidR="00CF146F" w:rsidRPr="00CF146F" w:rsidRDefault="00CF146F" w:rsidP="00A42FA2">
      <w:pPr>
        <w:spacing w:after="0" w:line="240" w:lineRule="auto"/>
        <w:rPr>
          <w:rFonts w:ascii="Book Antiqua" w:hAnsi="Book Antiqua" w:cs="Times New Roman"/>
          <w:sz w:val="20"/>
          <w:szCs w:val="20"/>
        </w:rPr>
      </w:pPr>
    </w:p>
    <w:p w:rsidR="00CF146F" w:rsidRPr="00CF146F" w:rsidRDefault="00CF146F" w:rsidP="00A42FA2">
      <w:pPr>
        <w:spacing w:after="0" w:line="240" w:lineRule="auto"/>
        <w:rPr>
          <w:rFonts w:ascii="Book Antiqua" w:hAnsi="Book Antiqua" w:cs="Times New Roman"/>
          <w:sz w:val="20"/>
          <w:szCs w:val="20"/>
        </w:rPr>
      </w:pPr>
      <w:r w:rsidRPr="00CF146F">
        <w:rPr>
          <w:rFonts w:ascii="Book Antiqua" w:hAnsi="Book Antiqua" w:cs="Times New Roman"/>
          <w:sz w:val="20"/>
          <w:szCs w:val="20"/>
        </w:rPr>
        <w:t>Fundamental to his work is embedding these field-tested models in teams of trained lay and clinical partners from hospitals, health centers, neighborhoods, faith and community-based organizations, schools, and agencies</w:t>
      </w:r>
      <w:r w:rsidR="00394CC5">
        <w:rPr>
          <w:rFonts w:ascii="Book Antiqua" w:hAnsi="Book Antiqua" w:cs="Times New Roman"/>
          <w:sz w:val="20"/>
          <w:szCs w:val="20"/>
        </w:rPr>
        <w:t>,</w:t>
      </w:r>
      <w:r w:rsidR="00F74A5C">
        <w:rPr>
          <w:rFonts w:ascii="Book Antiqua" w:hAnsi="Book Antiqua" w:cs="Times New Roman"/>
          <w:sz w:val="20"/>
          <w:szCs w:val="20"/>
        </w:rPr>
        <w:t xml:space="preserve"> </w:t>
      </w:r>
      <w:r w:rsidRPr="00CF146F">
        <w:rPr>
          <w:rFonts w:ascii="Book Antiqua" w:hAnsi="Book Antiqua" w:cs="Times New Roman"/>
          <w:sz w:val="20"/>
          <w:szCs w:val="20"/>
        </w:rPr>
        <w:t>resulting in a cohort of over 500 trained partners.</w:t>
      </w:r>
    </w:p>
    <w:p w:rsidR="00CF146F" w:rsidRPr="00CF146F" w:rsidRDefault="00CF146F" w:rsidP="00A42FA2">
      <w:pPr>
        <w:spacing w:after="0" w:line="240" w:lineRule="auto"/>
        <w:rPr>
          <w:rFonts w:ascii="Book Antiqua" w:hAnsi="Book Antiqua" w:cs="Times New Roman"/>
          <w:sz w:val="20"/>
          <w:szCs w:val="20"/>
        </w:rPr>
      </w:pPr>
    </w:p>
    <w:p w:rsidR="00CF146F" w:rsidRPr="00CF146F" w:rsidRDefault="00CF146F" w:rsidP="00A42FA2">
      <w:pPr>
        <w:spacing w:after="0" w:line="240" w:lineRule="auto"/>
        <w:rPr>
          <w:rFonts w:ascii="Book Antiqua" w:hAnsi="Book Antiqua" w:cs="Times New Roman"/>
          <w:sz w:val="20"/>
          <w:szCs w:val="20"/>
        </w:rPr>
      </w:pPr>
      <w:r w:rsidRPr="00CF146F">
        <w:rPr>
          <w:rFonts w:ascii="Book Antiqua" w:hAnsi="Book Antiqua" w:cs="Times New Roman"/>
          <w:sz w:val="20"/>
          <w:szCs w:val="20"/>
        </w:rPr>
        <w:t>As a Racial Justice and Health Equity trainer,</w:t>
      </w:r>
      <w:r w:rsidR="00394CC5">
        <w:rPr>
          <w:rFonts w:ascii="Book Antiqua" w:hAnsi="Book Antiqua" w:cs="Times New Roman"/>
          <w:sz w:val="20"/>
          <w:szCs w:val="20"/>
        </w:rPr>
        <w:t xml:space="preserve"> Mr.</w:t>
      </w:r>
      <w:r w:rsidRPr="00CF146F">
        <w:rPr>
          <w:rFonts w:ascii="Book Antiqua" w:hAnsi="Book Antiqua" w:cs="Times New Roman"/>
          <w:sz w:val="20"/>
          <w:szCs w:val="20"/>
        </w:rPr>
        <w:t xml:space="preserve"> Grey helps BPHC’s 1</w:t>
      </w:r>
      <w:r w:rsidR="00573BAD">
        <w:rPr>
          <w:rFonts w:ascii="Book Antiqua" w:hAnsi="Book Antiqua" w:cs="Times New Roman"/>
          <w:sz w:val="20"/>
          <w:szCs w:val="20"/>
        </w:rPr>
        <w:t>,</w:t>
      </w:r>
      <w:r w:rsidRPr="00CF146F">
        <w:rPr>
          <w:rFonts w:ascii="Book Antiqua" w:hAnsi="Book Antiqua" w:cs="Times New Roman"/>
          <w:sz w:val="20"/>
          <w:szCs w:val="20"/>
        </w:rPr>
        <w:t xml:space="preserve">100+ employees address the negative health impact of racism on Boston’s most vulnerable populations. </w:t>
      </w:r>
    </w:p>
    <w:p w:rsidR="00CF146F" w:rsidRPr="00CF146F" w:rsidRDefault="00CF146F" w:rsidP="00A42FA2">
      <w:pPr>
        <w:spacing w:after="0" w:line="240" w:lineRule="auto"/>
        <w:rPr>
          <w:rFonts w:ascii="Book Antiqua" w:hAnsi="Book Antiqua" w:cs="Times New Roman"/>
          <w:sz w:val="20"/>
          <w:szCs w:val="20"/>
        </w:rPr>
      </w:pPr>
    </w:p>
    <w:p w:rsidR="00CF146F" w:rsidRPr="00CF146F" w:rsidRDefault="00CF146F" w:rsidP="00A42FA2">
      <w:pPr>
        <w:spacing w:after="0" w:line="240" w:lineRule="auto"/>
        <w:rPr>
          <w:rFonts w:ascii="Book Antiqua" w:hAnsi="Book Antiqua" w:cs="Times New Roman"/>
          <w:sz w:val="20"/>
          <w:szCs w:val="20"/>
        </w:rPr>
      </w:pPr>
      <w:r w:rsidRPr="00CF146F">
        <w:rPr>
          <w:rFonts w:ascii="Book Antiqua" w:hAnsi="Book Antiqua" w:cs="Times New Roman"/>
          <w:sz w:val="20"/>
          <w:szCs w:val="20"/>
        </w:rPr>
        <w:t xml:space="preserve">Before BPHC, Grey conducted qualitative research in the National Institute of Mental Health (NIMH) K08 study on penetrating injury at Boston Medical Center and co-authored </w:t>
      </w:r>
      <w:r w:rsidRPr="00D9029F">
        <w:rPr>
          <w:rFonts w:ascii="Book Antiqua" w:hAnsi="Book Antiqua" w:cs="Times New Roman"/>
          <w:i/>
          <w:sz w:val="20"/>
          <w:szCs w:val="20"/>
        </w:rPr>
        <w:t>Pathways to Recurrent Injury Among Young Black Men: Traumatic Stress, Substance Use</w:t>
      </w:r>
      <w:r w:rsidRPr="00CF146F">
        <w:rPr>
          <w:rFonts w:ascii="Book Antiqua" w:hAnsi="Book Antiqua" w:cs="Times New Roman"/>
          <w:sz w:val="20"/>
          <w:szCs w:val="20"/>
        </w:rPr>
        <w:t xml:space="preserve"> and the </w:t>
      </w:r>
      <w:r w:rsidRPr="00D9029F">
        <w:rPr>
          <w:rFonts w:ascii="Book Antiqua" w:hAnsi="Book Antiqua" w:cs="Times New Roman"/>
          <w:i/>
          <w:sz w:val="20"/>
          <w:szCs w:val="20"/>
        </w:rPr>
        <w:t>Code of the Street</w:t>
      </w:r>
      <w:r w:rsidRPr="00CF146F">
        <w:rPr>
          <w:rFonts w:ascii="Book Antiqua" w:hAnsi="Book Antiqua" w:cs="Times New Roman"/>
          <w:sz w:val="20"/>
          <w:szCs w:val="20"/>
        </w:rPr>
        <w:t>.</w:t>
      </w:r>
    </w:p>
    <w:p w:rsidR="00A42FA2" w:rsidRDefault="00A42FA2" w:rsidP="00A42FA2">
      <w:pPr>
        <w:spacing w:after="0" w:line="240" w:lineRule="auto"/>
        <w:rPr>
          <w:rFonts w:ascii="Book Antiqua" w:hAnsi="Book Antiqua" w:cs="Times New Roman"/>
          <w:b/>
          <w:sz w:val="24"/>
          <w:szCs w:val="24"/>
        </w:rPr>
      </w:pPr>
    </w:p>
    <w:p w:rsidR="005B5641" w:rsidRPr="00D9029F" w:rsidRDefault="00431601" w:rsidP="00A42FA2">
      <w:pPr>
        <w:spacing w:after="0" w:line="240" w:lineRule="auto"/>
        <w:rPr>
          <w:rFonts w:ascii="Book Antiqua" w:hAnsi="Book Antiqua" w:cs="Times New Roman"/>
          <w:b/>
          <w:color w:val="002060"/>
          <w:sz w:val="24"/>
          <w:szCs w:val="24"/>
        </w:rPr>
      </w:pPr>
      <w:r w:rsidRPr="00D9029F">
        <w:rPr>
          <w:rFonts w:ascii="Book Antiqua" w:hAnsi="Book Antiqua" w:cs="Times New Roman"/>
          <w:b/>
          <w:color w:val="002060"/>
          <w:sz w:val="24"/>
          <w:szCs w:val="24"/>
        </w:rPr>
        <w:lastRenderedPageBreak/>
        <w:t>Reverend</w:t>
      </w:r>
      <w:r w:rsidR="009E347C" w:rsidRPr="00D9029F">
        <w:rPr>
          <w:rFonts w:ascii="Book Antiqua" w:hAnsi="Book Antiqua" w:cs="Times New Roman"/>
          <w:b/>
          <w:color w:val="002060"/>
          <w:sz w:val="24"/>
          <w:szCs w:val="24"/>
        </w:rPr>
        <w:t xml:space="preserve"> Franklin Lance</w:t>
      </w:r>
      <w:r w:rsidRPr="00D9029F">
        <w:rPr>
          <w:rFonts w:ascii="Book Antiqua" w:hAnsi="Book Antiqua" w:cs="Times New Roman"/>
          <w:b/>
          <w:color w:val="002060"/>
          <w:sz w:val="24"/>
          <w:szCs w:val="24"/>
        </w:rPr>
        <w:t xml:space="preserve">, </w:t>
      </w:r>
      <w:r w:rsidRPr="00D9029F">
        <w:rPr>
          <w:rFonts w:ascii="Book Antiqua" w:hAnsi="Book Antiqua" w:cs="Times New Roman"/>
          <w:b/>
          <w:bCs/>
          <w:color w:val="002060"/>
          <w:sz w:val="24"/>
          <w:szCs w:val="24"/>
          <w:lang w:val="en-GB"/>
        </w:rPr>
        <w:t>D. Min</w:t>
      </w:r>
    </w:p>
    <w:p w:rsidR="005B5641" w:rsidRPr="00DD5B73" w:rsidRDefault="0068632A" w:rsidP="00A42FA2">
      <w:pPr>
        <w:spacing w:after="0" w:line="240" w:lineRule="auto"/>
        <w:rPr>
          <w:rFonts w:ascii="Book Antiqua" w:hAnsi="Book Antiqua" w:cs="Times New Roman"/>
          <w:sz w:val="24"/>
          <w:szCs w:val="24"/>
        </w:rPr>
      </w:pPr>
      <w:r w:rsidRPr="00DD5B73">
        <w:rPr>
          <w:rFonts w:ascii="Book Antiqua" w:hAnsi="Book Antiqua" w:cs="Times New Roman"/>
          <w:sz w:val="24"/>
          <w:szCs w:val="24"/>
        </w:rPr>
        <w:t>Senior Pastor</w:t>
      </w:r>
    </w:p>
    <w:p w:rsidR="009E347C" w:rsidRPr="00DD5B73" w:rsidRDefault="00500EE8" w:rsidP="00A42FA2">
      <w:pPr>
        <w:spacing w:after="0" w:line="240" w:lineRule="auto"/>
        <w:rPr>
          <w:rFonts w:ascii="Book Antiqua" w:hAnsi="Book Antiqua" w:cs="Times New Roman"/>
          <w:b/>
          <w:sz w:val="24"/>
          <w:szCs w:val="24"/>
        </w:rPr>
      </w:pPr>
      <w:r>
        <w:rPr>
          <w:rFonts w:ascii="Book Antiqua" w:hAnsi="Book Antiqua" w:cs="Times New Roman"/>
          <w:sz w:val="24"/>
          <w:szCs w:val="24"/>
        </w:rPr>
        <w:t xml:space="preserve">Mount Lebanon Baptist Church, </w:t>
      </w:r>
      <w:r w:rsidR="009E347C" w:rsidRPr="00DD5B73">
        <w:rPr>
          <w:rFonts w:ascii="Book Antiqua" w:hAnsi="Book Antiqua" w:cs="Times New Roman"/>
          <w:sz w:val="24"/>
          <w:szCs w:val="24"/>
        </w:rPr>
        <w:t>Baltimore, M</w:t>
      </w:r>
      <w:r>
        <w:rPr>
          <w:rFonts w:ascii="Book Antiqua" w:hAnsi="Book Antiqua" w:cs="Times New Roman"/>
          <w:sz w:val="24"/>
          <w:szCs w:val="24"/>
        </w:rPr>
        <w:t>d.</w:t>
      </w:r>
      <w:r w:rsidR="009E347C" w:rsidRPr="00DD5B73">
        <w:rPr>
          <w:rFonts w:ascii="Book Antiqua" w:hAnsi="Book Antiqua" w:cs="Times New Roman"/>
          <w:b/>
          <w:sz w:val="24"/>
          <w:szCs w:val="24"/>
        </w:rPr>
        <w:t xml:space="preserve"> </w:t>
      </w:r>
    </w:p>
    <w:p w:rsidR="005B5641" w:rsidRPr="004C123E" w:rsidRDefault="005B5641" w:rsidP="00A42FA2">
      <w:pPr>
        <w:spacing w:after="0" w:line="240" w:lineRule="auto"/>
        <w:rPr>
          <w:rFonts w:ascii="Book Antiqua" w:hAnsi="Book Antiqua" w:cs="Times New Roman"/>
          <w:sz w:val="20"/>
          <w:szCs w:val="20"/>
          <w:highlight w:val="yellow"/>
        </w:rPr>
      </w:pPr>
    </w:p>
    <w:p w:rsidR="009E347C" w:rsidRPr="004C123E" w:rsidRDefault="009E347C" w:rsidP="00A42FA2">
      <w:pPr>
        <w:pStyle w:val="PlainText"/>
        <w:rPr>
          <w:rFonts w:ascii="Book Antiqua" w:hAnsi="Book Antiqua" w:cs="Times New Roman"/>
          <w:sz w:val="20"/>
          <w:szCs w:val="20"/>
        </w:rPr>
      </w:pPr>
      <w:r w:rsidRPr="004C123E">
        <w:rPr>
          <w:rFonts w:ascii="Book Antiqua" w:hAnsi="Book Antiqua" w:cs="Times New Roman"/>
          <w:sz w:val="20"/>
          <w:szCs w:val="20"/>
        </w:rPr>
        <w:t xml:space="preserve">In his work as a Senior Pastor, </w:t>
      </w:r>
      <w:r w:rsidR="00BF5074">
        <w:rPr>
          <w:rFonts w:ascii="Book Antiqua" w:hAnsi="Book Antiqua" w:cs="Times New Roman"/>
          <w:sz w:val="20"/>
          <w:szCs w:val="20"/>
        </w:rPr>
        <w:t>Franklin</w:t>
      </w:r>
      <w:r w:rsidRPr="004C123E">
        <w:rPr>
          <w:rFonts w:ascii="Book Antiqua" w:hAnsi="Book Antiqua" w:cs="Times New Roman"/>
          <w:sz w:val="20"/>
          <w:szCs w:val="20"/>
        </w:rPr>
        <w:t xml:space="preserve"> Lance has </w:t>
      </w:r>
      <w:r w:rsidR="005B5641" w:rsidRPr="004C123E">
        <w:rPr>
          <w:rFonts w:ascii="Book Antiqua" w:hAnsi="Book Antiqua" w:cs="Times New Roman"/>
          <w:sz w:val="20"/>
          <w:szCs w:val="20"/>
        </w:rPr>
        <w:t>more than 20</w:t>
      </w:r>
      <w:r w:rsidRPr="004C123E">
        <w:rPr>
          <w:rFonts w:ascii="Book Antiqua" w:hAnsi="Book Antiqua" w:cs="Times New Roman"/>
          <w:sz w:val="20"/>
          <w:szCs w:val="20"/>
        </w:rPr>
        <w:t xml:space="preserve"> years of church leadership experience.</w:t>
      </w:r>
      <w:r w:rsidR="00AC60ED" w:rsidRPr="004C123E">
        <w:rPr>
          <w:rFonts w:ascii="Book Antiqua" w:hAnsi="Book Antiqua" w:cs="Times New Roman"/>
          <w:sz w:val="20"/>
          <w:szCs w:val="20"/>
        </w:rPr>
        <w:t xml:space="preserve"> </w:t>
      </w:r>
      <w:r w:rsidRPr="004C123E">
        <w:rPr>
          <w:rFonts w:ascii="Book Antiqua" w:hAnsi="Book Antiqua" w:cs="Times New Roman"/>
          <w:sz w:val="20"/>
          <w:szCs w:val="20"/>
        </w:rPr>
        <w:t>He currently leads the Mount Lebanon Baptist Church of Baltimore to focus on serving the community.</w:t>
      </w:r>
      <w:r w:rsidR="00AC60ED" w:rsidRPr="004C123E">
        <w:rPr>
          <w:rFonts w:ascii="Book Antiqua" w:hAnsi="Book Antiqua" w:cs="Times New Roman"/>
          <w:sz w:val="20"/>
          <w:szCs w:val="20"/>
        </w:rPr>
        <w:t xml:space="preserve"> </w:t>
      </w:r>
      <w:r w:rsidRPr="004C123E">
        <w:rPr>
          <w:rFonts w:ascii="Book Antiqua" w:hAnsi="Book Antiqua" w:cs="Times New Roman"/>
          <w:sz w:val="20"/>
          <w:szCs w:val="20"/>
        </w:rPr>
        <w:t xml:space="preserve">He works with </w:t>
      </w:r>
      <w:r w:rsidR="00BF5074">
        <w:rPr>
          <w:rFonts w:ascii="Book Antiqua" w:hAnsi="Book Antiqua" w:cs="Times New Roman"/>
          <w:sz w:val="20"/>
          <w:szCs w:val="20"/>
        </w:rPr>
        <w:t>c</w:t>
      </w:r>
      <w:r w:rsidRPr="004C123E">
        <w:rPr>
          <w:rFonts w:ascii="Book Antiqua" w:hAnsi="Book Antiqua" w:cs="Times New Roman"/>
          <w:sz w:val="20"/>
          <w:szCs w:val="20"/>
        </w:rPr>
        <w:t xml:space="preserve">ity, </w:t>
      </w:r>
      <w:r w:rsidR="00BF5074">
        <w:rPr>
          <w:rFonts w:ascii="Book Antiqua" w:hAnsi="Book Antiqua" w:cs="Times New Roman"/>
          <w:sz w:val="20"/>
          <w:szCs w:val="20"/>
        </w:rPr>
        <w:t>s</w:t>
      </w:r>
      <w:r w:rsidRPr="004C123E">
        <w:rPr>
          <w:rFonts w:ascii="Book Antiqua" w:hAnsi="Book Antiqua" w:cs="Times New Roman"/>
          <w:sz w:val="20"/>
          <w:szCs w:val="20"/>
        </w:rPr>
        <w:t xml:space="preserve">tate, and </w:t>
      </w:r>
      <w:r w:rsidR="00BF5074">
        <w:rPr>
          <w:rFonts w:ascii="Book Antiqua" w:hAnsi="Book Antiqua" w:cs="Times New Roman"/>
          <w:sz w:val="20"/>
          <w:szCs w:val="20"/>
        </w:rPr>
        <w:t>f</w:t>
      </w:r>
      <w:r w:rsidRPr="004C123E">
        <w:rPr>
          <w:rFonts w:ascii="Book Antiqua" w:hAnsi="Book Antiqua" w:cs="Times New Roman"/>
          <w:sz w:val="20"/>
          <w:szCs w:val="20"/>
        </w:rPr>
        <w:t>ederal elected officials to advocate on behalf of the community.</w:t>
      </w:r>
      <w:r w:rsidR="00AC60ED" w:rsidRPr="004C123E">
        <w:rPr>
          <w:rFonts w:ascii="Book Antiqua" w:hAnsi="Book Antiqua" w:cs="Times New Roman"/>
          <w:sz w:val="20"/>
          <w:szCs w:val="20"/>
        </w:rPr>
        <w:t xml:space="preserve"> </w:t>
      </w:r>
      <w:r w:rsidRPr="004C123E">
        <w:rPr>
          <w:rFonts w:ascii="Book Antiqua" w:hAnsi="Book Antiqua" w:cs="Times New Roman"/>
          <w:sz w:val="20"/>
          <w:szCs w:val="20"/>
        </w:rPr>
        <w:t xml:space="preserve">Under his leadership, the church has developed </w:t>
      </w:r>
      <w:r w:rsidR="00BF5074">
        <w:rPr>
          <w:rFonts w:ascii="Book Antiqua" w:hAnsi="Book Antiqua" w:cs="Times New Roman"/>
          <w:sz w:val="20"/>
          <w:szCs w:val="20"/>
        </w:rPr>
        <w:t>M</w:t>
      </w:r>
      <w:r w:rsidRPr="004C123E">
        <w:rPr>
          <w:rFonts w:ascii="Book Antiqua" w:hAnsi="Book Antiqua" w:cs="Times New Roman"/>
          <w:sz w:val="20"/>
          <w:szCs w:val="20"/>
        </w:rPr>
        <w:t xml:space="preserve">inistries that </w:t>
      </w:r>
      <w:r w:rsidR="00BF5074">
        <w:rPr>
          <w:rFonts w:ascii="Book Antiqua" w:hAnsi="Book Antiqua" w:cs="Times New Roman"/>
          <w:sz w:val="20"/>
          <w:szCs w:val="20"/>
        </w:rPr>
        <w:t>M</w:t>
      </w:r>
      <w:r w:rsidRPr="004C123E">
        <w:rPr>
          <w:rFonts w:ascii="Book Antiqua" w:hAnsi="Book Antiqua" w:cs="Times New Roman"/>
          <w:sz w:val="20"/>
          <w:szCs w:val="20"/>
        </w:rPr>
        <w:t>atter.</w:t>
      </w:r>
      <w:r w:rsidR="00874BF0" w:rsidRPr="004C123E">
        <w:rPr>
          <w:rFonts w:ascii="Book Antiqua" w:hAnsi="Book Antiqua" w:cs="Times New Roman"/>
          <w:sz w:val="20"/>
          <w:szCs w:val="20"/>
        </w:rPr>
        <w:t xml:space="preserve"> </w:t>
      </w:r>
      <w:r w:rsidRPr="004C123E">
        <w:rPr>
          <w:rFonts w:ascii="Book Antiqua" w:hAnsi="Book Antiqua" w:cs="Times New Roman"/>
          <w:sz w:val="20"/>
          <w:szCs w:val="20"/>
        </w:rPr>
        <w:t>Dr. Lance</w:t>
      </w:r>
      <w:r w:rsidR="00AC60ED" w:rsidRPr="004C123E">
        <w:rPr>
          <w:rFonts w:ascii="Book Antiqua" w:hAnsi="Book Antiqua" w:cs="Times New Roman"/>
          <w:sz w:val="20"/>
          <w:szCs w:val="20"/>
        </w:rPr>
        <w:t>’</w:t>
      </w:r>
      <w:r w:rsidRPr="004C123E">
        <w:rPr>
          <w:rFonts w:ascii="Book Antiqua" w:hAnsi="Book Antiqua" w:cs="Times New Roman"/>
          <w:sz w:val="20"/>
          <w:szCs w:val="20"/>
        </w:rPr>
        <w:t xml:space="preserve">s ministerial passion is that the church must be engaged in and serious about </w:t>
      </w:r>
      <w:r w:rsidR="00BF5074">
        <w:rPr>
          <w:rFonts w:ascii="Book Antiqua" w:hAnsi="Book Antiqua" w:cs="Times New Roman"/>
          <w:sz w:val="20"/>
          <w:szCs w:val="20"/>
        </w:rPr>
        <w:t>practice</w:t>
      </w:r>
      <w:r w:rsidR="00BF5074" w:rsidRPr="004C123E">
        <w:rPr>
          <w:rFonts w:ascii="Book Antiqua" w:hAnsi="Book Antiqua" w:cs="Times New Roman"/>
          <w:sz w:val="20"/>
          <w:szCs w:val="20"/>
        </w:rPr>
        <w:t xml:space="preserve"> </w:t>
      </w:r>
      <w:r w:rsidRPr="004C123E">
        <w:rPr>
          <w:rFonts w:ascii="Book Antiqua" w:hAnsi="Book Antiqua" w:cs="Times New Roman"/>
          <w:sz w:val="20"/>
          <w:szCs w:val="20"/>
        </w:rPr>
        <w:t>that meets, needs, and heals</w:t>
      </w:r>
      <w:r w:rsidR="00F74A5C">
        <w:rPr>
          <w:rFonts w:ascii="Book Antiqua" w:hAnsi="Book Antiqua" w:cs="Times New Roman"/>
          <w:sz w:val="20"/>
          <w:szCs w:val="20"/>
        </w:rPr>
        <w:t xml:space="preserve"> </w:t>
      </w:r>
      <w:r w:rsidR="00BF5074">
        <w:rPr>
          <w:rFonts w:ascii="Book Antiqua" w:hAnsi="Book Antiqua" w:cs="Times New Roman"/>
          <w:sz w:val="20"/>
          <w:szCs w:val="20"/>
        </w:rPr>
        <w:t>pain</w:t>
      </w:r>
      <w:r w:rsidRPr="004C123E">
        <w:rPr>
          <w:rFonts w:ascii="Book Antiqua" w:hAnsi="Book Antiqua" w:cs="Times New Roman"/>
          <w:sz w:val="20"/>
          <w:szCs w:val="20"/>
        </w:rPr>
        <w:t>.</w:t>
      </w:r>
      <w:r w:rsidR="00AC60ED" w:rsidRPr="004C123E">
        <w:rPr>
          <w:rFonts w:ascii="Book Antiqua" w:hAnsi="Book Antiqua" w:cs="Times New Roman"/>
          <w:sz w:val="20"/>
          <w:szCs w:val="20"/>
        </w:rPr>
        <w:t xml:space="preserve"> </w:t>
      </w:r>
      <w:r w:rsidRPr="004C123E">
        <w:rPr>
          <w:rFonts w:ascii="Book Antiqua" w:hAnsi="Book Antiqua" w:cs="Times New Roman"/>
          <w:sz w:val="20"/>
          <w:szCs w:val="20"/>
        </w:rPr>
        <w:t>Toward this end, Dr. Lance has focused the church on ministries such as Youth Violence Prevention</w:t>
      </w:r>
      <w:r w:rsidR="00BF5074">
        <w:rPr>
          <w:rFonts w:ascii="Book Antiqua" w:hAnsi="Book Antiqua" w:cs="Times New Roman"/>
          <w:sz w:val="20"/>
          <w:szCs w:val="20"/>
        </w:rPr>
        <w:t>;</w:t>
      </w:r>
      <w:r w:rsidRPr="004C123E">
        <w:rPr>
          <w:rFonts w:ascii="Book Antiqua" w:hAnsi="Book Antiqua" w:cs="Times New Roman"/>
          <w:sz w:val="20"/>
          <w:szCs w:val="20"/>
        </w:rPr>
        <w:t xml:space="preserve"> HIV-AIDS education, prevention, screening and counseling; substance abuse treatment and referrals; pre-GED and GED preparation; convict re-entry programs; computer and financial literacy; Domestic Violence Survivors</w:t>
      </w:r>
      <w:r w:rsidR="00AC60ED" w:rsidRPr="004C123E">
        <w:rPr>
          <w:rFonts w:ascii="Book Antiqua" w:hAnsi="Book Antiqua" w:cs="Times New Roman"/>
          <w:sz w:val="20"/>
          <w:szCs w:val="20"/>
        </w:rPr>
        <w:t>’</w:t>
      </w:r>
      <w:r w:rsidRPr="004C123E">
        <w:rPr>
          <w:rFonts w:ascii="Book Antiqua" w:hAnsi="Book Antiqua" w:cs="Times New Roman"/>
          <w:sz w:val="20"/>
          <w:szCs w:val="20"/>
        </w:rPr>
        <w:t xml:space="preserve"> support</w:t>
      </w:r>
      <w:r w:rsidR="00BF5074">
        <w:rPr>
          <w:rFonts w:ascii="Book Antiqua" w:hAnsi="Book Antiqua" w:cs="Times New Roman"/>
          <w:sz w:val="20"/>
          <w:szCs w:val="20"/>
        </w:rPr>
        <w:t>;</w:t>
      </w:r>
      <w:r w:rsidRPr="004C123E">
        <w:rPr>
          <w:rFonts w:ascii="Book Antiqua" w:hAnsi="Book Antiqua" w:cs="Times New Roman"/>
          <w:sz w:val="20"/>
          <w:szCs w:val="20"/>
        </w:rPr>
        <w:t xml:space="preserve"> and political empowerment.</w:t>
      </w:r>
      <w:r w:rsidR="00874BF0" w:rsidRPr="004C123E">
        <w:rPr>
          <w:rFonts w:ascii="Book Antiqua" w:hAnsi="Book Antiqua" w:cs="Times New Roman"/>
          <w:sz w:val="20"/>
          <w:szCs w:val="20"/>
        </w:rPr>
        <w:t xml:space="preserve"> </w:t>
      </w:r>
      <w:r w:rsidRPr="004C123E">
        <w:rPr>
          <w:rFonts w:ascii="Book Antiqua" w:hAnsi="Book Antiqua" w:cs="Times New Roman"/>
          <w:sz w:val="20"/>
          <w:szCs w:val="20"/>
        </w:rPr>
        <w:t>As part of his Senior Pastoral duties, Dr. Lance has served as the President and Treasurer of the Greater Mondawmin Community Council (GMCC), he led this umbrella advocacy organization in its work of renewal and revitalization of the Greater Mondawmin community.</w:t>
      </w:r>
    </w:p>
    <w:p w:rsidR="009E347C" w:rsidRPr="004C123E" w:rsidRDefault="009E347C" w:rsidP="00A42FA2">
      <w:pPr>
        <w:pStyle w:val="PlainText"/>
        <w:rPr>
          <w:rFonts w:ascii="Book Antiqua" w:hAnsi="Book Antiqua" w:cs="Times New Roman"/>
          <w:sz w:val="20"/>
          <w:szCs w:val="20"/>
        </w:rPr>
      </w:pPr>
    </w:p>
    <w:p w:rsidR="009E347C" w:rsidRPr="004C123E" w:rsidRDefault="009E347C" w:rsidP="00A42FA2">
      <w:pPr>
        <w:pStyle w:val="PlainText"/>
        <w:rPr>
          <w:rFonts w:ascii="Book Antiqua" w:hAnsi="Book Antiqua" w:cs="Times New Roman"/>
          <w:sz w:val="20"/>
          <w:szCs w:val="20"/>
        </w:rPr>
      </w:pPr>
      <w:r w:rsidRPr="004C123E">
        <w:rPr>
          <w:rFonts w:ascii="Book Antiqua" w:hAnsi="Book Antiqua" w:cs="Times New Roman"/>
          <w:sz w:val="20"/>
          <w:szCs w:val="20"/>
        </w:rPr>
        <w:t>Specifically, Dr. Lance le</w:t>
      </w:r>
      <w:r w:rsidR="00BF5074">
        <w:rPr>
          <w:rFonts w:ascii="Book Antiqua" w:hAnsi="Book Antiqua" w:cs="Times New Roman"/>
          <w:sz w:val="20"/>
          <w:szCs w:val="20"/>
        </w:rPr>
        <w:t>a</w:t>
      </w:r>
      <w:r w:rsidRPr="004C123E">
        <w:rPr>
          <w:rFonts w:ascii="Book Antiqua" w:hAnsi="Book Antiqua" w:cs="Times New Roman"/>
          <w:sz w:val="20"/>
          <w:szCs w:val="20"/>
        </w:rPr>
        <w:t>d</w:t>
      </w:r>
      <w:r w:rsidR="00BF5074">
        <w:rPr>
          <w:rFonts w:ascii="Book Antiqua" w:hAnsi="Book Antiqua" w:cs="Times New Roman"/>
          <w:sz w:val="20"/>
          <w:szCs w:val="20"/>
        </w:rPr>
        <w:t>s</w:t>
      </w:r>
      <w:r w:rsidRPr="004C123E">
        <w:rPr>
          <w:rFonts w:ascii="Book Antiqua" w:hAnsi="Book Antiqua" w:cs="Times New Roman"/>
          <w:sz w:val="20"/>
          <w:szCs w:val="20"/>
        </w:rPr>
        <w:t xml:space="preserve"> an organization that consists of the nine neighborhoods immediately surrounding the Mondawmin Mall, and has on its board the Mondawmin Mall, Baltimore City Community College, Coppin State University, </w:t>
      </w:r>
      <w:r w:rsidR="00943203">
        <w:rPr>
          <w:rFonts w:ascii="Book Antiqua" w:hAnsi="Book Antiqua" w:cs="Times New Roman"/>
          <w:sz w:val="20"/>
          <w:szCs w:val="20"/>
        </w:rPr>
        <w:t xml:space="preserve">the </w:t>
      </w:r>
      <w:r w:rsidRPr="004C123E">
        <w:rPr>
          <w:rFonts w:ascii="Book Antiqua" w:hAnsi="Book Antiqua" w:cs="Times New Roman"/>
          <w:sz w:val="20"/>
          <w:szCs w:val="20"/>
        </w:rPr>
        <w:t xml:space="preserve">Parks &amp; People Foundation, </w:t>
      </w:r>
      <w:r w:rsidR="00943203">
        <w:rPr>
          <w:rFonts w:ascii="Book Antiqua" w:hAnsi="Book Antiqua" w:cs="Times New Roman"/>
          <w:sz w:val="20"/>
          <w:szCs w:val="20"/>
        </w:rPr>
        <w:t xml:space="preserve">the </w:t>
      </w:r>
      <w:r w:rsidRPr="004C123E">
        <w:rPr>
          <w:rFonts w:ascii="Book Antiqua" w:hAnsi="Book Antiqua" w:cs="Times New Roman"/>
          <w:sz w:val="20"/>
          <w:szCs w:val="20"/>
        </w:rPr>
        <w:t>Center for Urban Families, and Bon Secours Health Systems.</w:t>
      </w:r>
      <w:r w:rsidR="00AC60ED" w:rsidRPr="004C123E">
        <w:rPr>
          <w:rFonts w:ascii="Book Antiqua" w:hAnsi="Book Antiqua" w:cs="Times New Roman"/>
          <w:sz w:val="20"/>
          <w:szCs w:val="20"/>
        </w:rPr>
        <w:t xml:space="preserve"> </w:t>
      </w:r>
      <w:r w:rsidRPr="004C123E">
        <w:rPr>
          <w:rFonts w:ascii="Book Antiqua" w:hAnsi="Book Antiqua" w:cs="Times New Roman"/>
          <w:sz w:val="20"/>
          <w:szCs w:val="20"/>
        </w:rPr>
        <w:t>Dr. Lance has made it the role of the GMCC to stand as the unifying voice of the nine neighbors and community partners to lobby and work on behalf of the entire Greater Mondawmin community.</w:t>
      </w:r>
      <w:r w:rsidR="00AC60ED" w:rsidRPr="004C123E">
        <w:rPr>
          <w:rFonts w:ascii="Book Antiqua" w:hAnsi="Book Antiqua" w:cs="Times New Roman"/>
          <w:sz w:val="20"/>
          <w:szCs w:val="20"/>
        </w:rPr>
        <w:t xml:space="preserve"> </w:t>
      </w:r>
      <w:r w:rsidRPr="004C123E">
        <w:rPr>
          <w:rFonts w:ascii="Book Antiqua" w:hAnsi="Book Antiqua" w:cs="Times New Roman"/>
          <w:sz w:val="20"/>
          <w:szCs w:val="20"/>
        </w:rPr>
        <w:t>He acknowledges and affirms the GMCC</w:t>
      </w:r>
      <w:r w:rsidR="00AC60ED" w:rsidRPr="004C123E">
        <w:rPr>
          <w:rFonts w:ascii="Book Antiqua" w:hAnsi="Book Antiqua" w:cs="Times New Roman"/>
          <w:sz w:val="20"/>
          <w:szCs w:val="20"/>
        </w:rPr>
        <w:t>’</w:t>
      </w:r>
      <w:r w:rsidRPr="004C123E">
        <w:rPr>
          <w:rFonts w:ascii="Book Antiqua" w:hAnsi="Book Antiqua" w:cs="Times New Roman"/>
          <w:sz w:val="20"/>
          <w:szCs w:val="20"/>
        </w:rPr>
        <w:t>s collective strength is greater than any one neighborhood alone.</w:t>
      </w:r>
    </w:p>
    <w:p w:rsidR="009E347C" w:rsidRPr="004C123E" w:rsidRDefault="009E347C" w:rsidP="00A42FA2">
      <w:pPr>
        <w:pStyle w:val="PlainText"/>
        <w:rPr>
          <w:rFonts w:ascii="Book Antiqua" w:hAnsi="Book Antiqua" w:cs="Times New Roman"/>
          <w:sz w:val="20"/>
          <w:szCs w:val="20"/>
        </w:rPr>
      </w:pPr>
    </w:p>
    <w:p w:rsidR="009E347C" w:rsidRPr="004C123E" w:rsidRDefault="009E347C" w:rsidP="00A42FA2">
      <w:pPr>
        <w:pStyle w:val="PlainText"/>
        <w:rPr>
          <w:rFonts w:ascii="Book Antiqua" w:hAnsi="Book Antiqua" w:cs="Times New Roman"/>
          <w:sz w:val="20"/>
          <w:szCs w:val="20"/>
        </w:rPr>
      </w:pPr>
      <w:r w:rsidRPr="004C123E">
        <w:rPr>
          <w:rFonts w:ascii="Book Antiqua" w:hAnsi="Book Antiqua" w:cs="Times New Roman"/>
          <w:sz w:val="20"/>
          <w:szCs w:val="20"/>
        </w:rPr>
        <w:t>As a result of his leadership, the GMCC</w:t>
      </w:r>
      <w:r w:rsidR="00A42FA2">
        <w:rPr>
          <w:rFonts w:ascii="Book Antiqua" w:hAnsi="Book Antiqua" w:cs="Times New Roman"/>
          <w:sz w:val="20"/>
          <w:szCs w:val="20"/>
        </w:rPr>
        <w:t xml:space="preserve"> </w:t>
      </w:r>
      <w:r w:rsidRPr="004C123E">
        <w:rPr>
          <w:rFonts w:ascii="Book Antiqua" w:hAnsi="Book Antiqua" w:cs="Times New Roman"/>
          <w:sz w:val="20"/>
          <w:szCs w:val="20"/>
        </w:rPr>
        <w:t>manages the $350,000 annual grant for the Safe Streets</w:t>
      </w:r>
      <w:r w:rsidR="00AC60ED" w:rsidRPr="004C123E">
        <w:rPr>
          <w:rFonts w:ascii="Book Antiqua" w:hAnsi="Book Antiqua" w:cs="Times New Roman"/>
          <w:sz w:val="20"/>
          <w:szCs w:val="20"/>
        </w:rPr>
        <w:t>’</w:t>
      </w:r>
      <w:r w:rsidRPr="004C123E">
        <w:rPr>
          <w:rFonts w:ascii="Book Antiqua" w:hAnsi="Book Antiqua" w:cs="Times New Roman"/>
          <w:sz w:val="20"/>
          <w:szCs w:val="20"/>
        </w:rPr>
        <w:t xml:space="preserve"> Mondawmin site aimed at reducing youth and young adult violence in the Mondawmin community</w:t>
      </w:r>
      <w:r w:rsidR="00BF5074">
        <w:rPr>
          <w:rFonts w:ascii="Book Antiqua" w:hAnsi="Book Antiqua" w:cs="Times New Roman"/>
          <w:sz w:val="20"/>
          <w:szCs w:val="20"/>
        </w:rPr>
        <w:t>;</w:t>
      </w:r>
    </w:p>
    <w:p w:rsidR="009E347C" w:rsidRPr="004C123E" w:rsidRDefault="009E347C" w:rsidP="00A42FA2">
      <w:pPr>
        <w:pStyle w:val="PlainText"/>
        <w:rPr>
          <w:rFonts w:ascii="Book Antiqua" w:hAnsi="Book Antiqua" w:cs="Times New Roman"/>
          <w:sz w:val="20"/>
          <w:szCs w:val="20"/>
        </w:rPr>
      </w:pPr>
      <w:r w:rsidRPr="004C123E">
        <w:rPr>
          <w:rFonts w:ascii="Book Antiqua" w:hAnsi="Book Antiqua" w:cs="Times New Roman"/>
          <w:sz w:val="20"/>
          <w:szCs w:val="20"/>
        </w:rPr>
        <w:t>convinced TGI Friday</w:t>
      </w:r>
      <w:r w:rsidR="00AC60ED" w:rsidRPr="004C123E">
        <w:rPr>
          <w:rFonts w:ascii="Book Antiqua" w:hAnsi="Book Antiqua" w:cs="Times New Roman"/>
          <w:sz w:val="20"/>
          <w:szCs w:val="20"/>
        </w:rPr>
        <w:t>’</w:t>
      </w:r>
      <w:r w:rsidRPr="004C123E">
        <w:rPr>
          <w:rFonts w:ascii="Book Antiqua" w:hAnsi="Book Antiqua" w:cs="Times New Roman"/>
          <w:sz w:val="20"/>
          <w:szCs w:val="20"/>
        </w:rPr>
        <w:t xml:space="preserve">s to build and open a location at the </w:t>
      </w:r>
      <w:r w:rsidR="003B4F7A" w:rsidRPr="004C123E">
        <w:rPr>
          <w:rFonts w:ascii="Book Antiqua" w:hAnsi="Book Antiqua" w:cs="Times New Roman"/>
          <w:sz w:val="20"/>
          <w:szCs w:val="20"/>
        </w:rPr>
        <w:t xml:space="preserve">Mondawmin </w:t>
      </w:r>
      <w:r w:rsidR="003B4F7A">
        <w:rPr>
          <w:rFonts w:ascii="Book Antiqua" w:hAnsi="Book Antiqua" w:cs="Times New Roman"/>
          <w:sz w:val="20"/>
          <w:szCs w:val="20"/>
        </w:rPr>
        <w:t>M</w:t>
      </w:r>
      <w:r w:rsidRPr="004C123E">
        <w:rPr>
          <w:rFonts w:ascii="Book Antiqua" w:hAnsi="Book Antiqua" w:cs="Times New Roman"/>
          <w:sz w:val="20"/>
          <w:szCs w:val="20"/>
        </w:rPr>
        <w:t>all, which employs 200 people</w:t>
      </w:r>
      <w:r w:rsidR="00BF5074">
        <w:rPr>
          <w:rFonts w:ascii="Book Antiqua" w:hAnsi="Book Antiqua" w:cs="Times New Roman"/>
          <w:sz w:val="20"/>
          <w:szCs w:val="20"/>
        </w:rPr>
        <w:t xml:space="preserve">; </w:t>
      </w:r>
      <w:r w:rsidRPr="004C123E">
        <w:rPr>
          <w:rFonts w:ascii="Book Antiqua" w:hAnsi="Book Antiqua" w:cs="Times New Roman"/>
          <w:sz w:val="20"/>
          <w:szCs w:val="20"/>
        </w:rPr>
        <w:t>participate</w:t>
      </w:r>
      <w:r w:rsidR="003B4F7A">
        <w:rPr>
          <w:rFonts w:ascii="Book Antiqua" w:hAnsi="Book Antiqua" w:cs="Times New Roman"/>
          <w:sz w:val="20"/>
          <w:szCs w:val="20"/>
        </w:rPr>
        <w:t>s</w:t>
      </w:r>
      <w:r w:rsidRPr="004C123E">
        <w:rPr>
          <w:rFonts w:ascii="Book Antiqua" w:hAnsi="Book Antiqua" w:cs="Times New Roman"/>
          <w:sz w:val="20"/>
          <w:szCs w:val="20"/>
        </w:rPr>
        <w:t xml:space="preserve"> in the TJX Business Youth Initiative</w:t>
      </w:r>
      <w:r w:rsidR="00496C5A">
        <w:rPr>
          <w:rFonts w:ascii="Book Antiqua" w:hAnsi="Book Antiqua" w:cs="Times New Roman"/>
          <w:sz w:val="20"/>
          <w:szCs w:val="20"/>
        </w:rPr>
        <w:t xml:space="preserve"> </w:t>
      </w:r>
      <w:r w:rsidR="00BF5074">
        <w:rPr>
          <w:rFonts w:ascii="Book Antiqua" w:hAnsi="Book Antiqua" w:cs="Times New Roman"/>
          <w:sz w:val="20"/>
          <w:szCs w:val="20"/>
        </w:rPr>
        <w:t xml:space="preserve">that </w:t>
      </w:r>
      <w:r w:rsidRPr="004C123E">
        <w:rPr>
          <w:rFonts w:ascii="Book Antiqua" w:hAnsi="Book Antiqua" w:cs="Times New Roman"/>
          <w:sz w:val="20"/>
          <w:szCs w:val="20"/>
        </w:rPr>
        <w:t xml:space="preserve">has trained over 200 city students </w:t>
      </w:r>
      <w:r w:rsidR="00BF5074">
        <w:rPr>
          <w:rFonts w:ascii="Book Antiqua" w:hAnsi="Book Antiqua" w:cs="Times New Roman"/>
          <w:sz w:val="20"/>
          <w:szCs w:val="20"/>
        </w:rPr>
        <w:t xml:space="preserve">on </w:t>
      </w:r>
      <w:r w:rsidRPr="004C123E">
        <w:rPr>
          <w:rFonts w:ascii="Book Antiqua" w:hAnsi="Book Antiqua" w:cs="Times New Roman"/>
          <w:sz w:val="20"/>
          <w:szCs w:val="20"/>
        </w:rPr>
        <w:t>how to prepare for work</w:t>
      </w:r>
      <w:r w:rsidR="00BF5074">
        <w:rPr>
          <w:rFonts w:ascii="Book Antiqua" w:hAnsi="Book Antiqua" w:cs="Times New Roman"/>
          <w:sz w:val="20"/>
          <w:szCs w:val="20"/>
        </w:rPr>
        <w:t>;</w:t>
      </w:r>
      <w:r w:rsidR="00496C5A">
        <w:rPr>
          <w:rFonts w:ascii="Book Antiqua" w:hAnsi="Book Antiqua" w:cs="Times New Roman"/>
          <w:sz w:val="20"/>
          <w:szCs w:val="20"/>
        </w:rPr>
        <w:t xml:space="preserve"> </w:t>
      </w:r>
      <w:r w:rsidRPr="004C123E">
        <w:rPr>
          <w:rFonts w:ascii="Book Antiqua" w:hAnsi="Book Antiqua" w:cs="Times New Roman"/>
          <w:sz w:val="20"/>
          <w:szCs w:val="20"/>
        </w:rPr>
        <w:t>serve</w:t>
      </w:r>
      <w:r w:rsidR="003B4F7A">
        <w:rPr>
          <w:rFonts w:ascii="Book Antiqua" w:hAnsi="Book Antiqua" w:cs="Times New Roman"/>
          <w:sz w:val="20"/>
          <w:szCs w:val="20"/>
        </w:rPr>
        <w:t>s</w:t>
      </w:r>
      <w:r w:rsidRPr="004C123E">
        <w:rPr>
          <w:rFonts w:ascii="Book Antiqua" w:hAnsi="Book Antiqua" w:cs="Times New Roman"/>
          <w:sz w:val="20"/>
          <w:szCs w:val="20"/>
        </w:rPr>
        <w:t xml:space="preserve"> on the Taste of the Nation</w:t>
      </w:r>
      <w:r w:rsidR="00BF5074">
        <w:rPr>
          <w:rFonts w:ascii="Book Antiqua" w:hAnsi="Book Antiqua" w:cs="Times New Roman"/>
          <w:sz w:val="20"/>
          <w:szCs w:val="20"/>
        </w:rPr>
        <w:t>, a</w:t>
      </w:r>
      <w:r w:rsidR="00496C5A">
        <w:rPr>
          <w:rFonts w:ascii="Book Antiqua" w:hAnsi="Book Antiqua" w:cs="Times New Roman"/>
          <w:sz w:val="20"/>
          <w:szCs w:val="20"/>
        </w:rPr>
        <w:t xml:space="preserve"> </w:t>
      </w:r>
      <w:r w:rsidRPr="004C123E">
        <w:rPr>
          <w:rFonts w:ascii="Book Antiqua" w:hAnsi="Book Antiqua" w:cs="Times New Roman"/>
          <w:sz w:val="20"/>
          <w:szCs w:val="20"/>
        </w:rPr>
        <w:t xml:space="preserve">Maryland </w:t>
      </w:r>
      <w:r w:rsidR="00BF5074">
        <w:rPr>
          <w:rFonts w:ascii="Book Antiqua" w:hAnsi="Book Antiqua" w:cs="Times New Roman"/>
          <w:sz w:val="20"/>
          <w:szCs w:val="20"/>
        </w:rPr>
        <w:t>organization</w:t>
      </w:r>
      <w:r w:rsidR="00BF5074" w:rsidRPr="004C123E">
        <w:rPr>
          <w:rFonts w:ascii="Book Antiqua" w:hAnsi="Book Antiqua" w:cs="Times New Roman"/>
          <w:sz w:val="20"/>
          <w:szCs w:val="20"/>
        </w:rPr>
        <w:t xml:space="preserve"> </w:t>
      </w:r>
      <w:r w:rsidRPr="004C123E">
        <w:rPr>
          <w:rFonts w:ascii="Book Antiqua" w:hAnsi="Book Antiqua" w:cs="Times New Roman"/>
          <w:sz w:val="20"/>
          <w:szCs w:val="20"/>
        </w:rPr>
        <w:t>t</w:t>
      </w:r>
      <w:r w:rsidR="00BF5074">
        <w:rPr>
          <w:rFonts w:ascii="Book Antiqua" w:hAnsi="Book Antiqua" w:cs="Times New Roman"/>
          <w:sz w:val="20"/>
          <w:szCs w:val="20"/>
        </w:rPr>
        <w:t>hat</w:t>
      </w:r>
      <w:r w:rsidRPr="004C123E">
        <w:rPr>
          <w:rFonts w:ascii="Book Antiqua" w:hAnsi="Book Antiqua" w:cs="Times New Roman"/>
          <w:sz w:val="20"/>
          <w:szCs w:val="20"/>
        </w:rPr>
        <w:t xml:space="preserve"> raise</w:t>
      </w:r>
      <w:r w:rsidR="00BF5074">
        <w:rPr>
          <w:rFonts w:ascii="Book Antiqua" w:hAnsi="Book Antiqua" w:cs="Times New Roman"/>
          <w:sz w:val="20"/>
          <w:szCs w:val="20"/>
        </w:rPr>
        <w:t>s</w:t>
      </w:r>
      <w:r w:rsidRPr="004C123E">
        <w:rPr>
          <w:rFonts w:ascii="Book Antiqua" w:hAnsi="Book Antiqua" w:cs="Times New Roman"/>
          <w:sz w:val="20"/>
          <w:szCs w:val="20"/>
        </w:rPr>
        <w:t xml:space="preserve"> funds for the No Kid Hungry campaign</w:t>
      </w:r>
      <w:r w:rsidR="00BF5074">
        <w:rPr>
          <w:rFonts w:ascii="Book Antiqua" w:hAnsi="Book Antiqua" w:cs="Times New Roman"/>
          <w:sz w:val="20"/>
          <w:szCs w:val="20"/>
        </w:rPr>
        <w:t>;</w:t>
      </w:r>
      <w:r w:rsidR="003B4F7A">
        <w:rPr>
          <w:rFonts w:ascii="Book Antiqua" w:hAnsi="Book Antiqua" w:cs="Times New Roman"/>
          <w:sz w:val="20"/>
          <w:szCs w:val="20"/>
        </w:rPr>
        <w:t xml:space="preserve"> helps </w:t>
      </w:r>
      <w:r w:rsidRPr="004C123E">
        <w:rPr>
          <w:rFonts w:ascii="Book Antiqua" w:hAnsi="Book Antiqua" w:cs="Times New Roman"/>
          <w:sz w:val="20"/>
          <w:szCs w:val="20"/>
        </w:rPr>
        <w:t xml:space="preserve">prepare and deliver </w:t>
      </w:r>
      <w:r w:rsidR="00496C5A">
        <w:rPr>
          <w:rFonts w:ascii="Book Antiqua" w:hAnsi="Book Antiqua" w:cs="Times New Roman"/>
          <w:sz w:val="20"/>
          <w:szCs w:val="20"/>
        </w:rPr>
        <w:t>more than</w:t>
      </w:r>
      <w:r w:rsidRPr="004C123E">
        <w:rPr>
          <w:rFonts w:ascii="Book Antiqua" w:hAnsi="Book Antiqua" w:cs="Times New Roman"/>
          <w:sz w:val="20"/>
          <w:szCs w:val="20"/>
        </w:rPr>
        <w:t xml:space="preserve"> 6,000 Head Start meals </w:t>
      </w:r>
      <w:r w:rsidR="003B4F7A">
        <w:rPr>
          <w:rFonts w:ascii="Book Antiqua" w:hAnsi="Book Antiqua" w:cs="Times New Roman"/>
          <w:sz w:val="20"/>
          <w:szCs w:val="20"/>
        </w:rPr>
        <w:t xml:space="preserve">a </w:t>
      </w:r>
      <w:r w:rsidRPr="004C123E">
        <w:rPr>
          <w:rFonts w:ascii="Book Antiqua" w:hAnsi="Book Antiqua" w:cs="Times New Roman"/>
          <w:sz w:val="20"/>
          <w:szCs w:val="20"/>
        </w:rPr>
        <w:t>day</w:t>
      </w:r>
      <w:r w:rsidR="003B4F7A">
        <w:rPr>
          <w:rFonts w:ascii="Book Antiqua" w:hAnsi="Book Antiqua" w:cs="Times New Roman"/>
          <w:sz w:val="20"/>
          <w:szCs w:val="20"/>
        </w:rPr>
        <w:t xml:space="preserve">; </w:t>
      </w:r>
      <w:r w:rsidRPr="004C123E">
        <w:rPr>
          <w:rFonts w:ascii="Book Antiqua" w:hAnsi="Book Antiqua" w:cs="Times New Roman"/>
          <w:sz w:val="20"/>
          <w:szCs w:val="20"/>
        </w:rPr>
        <w:t>provide</w:t>
      </w:r>
      <w:r w:rsidR="003B4F7A">
        <w:rPr>
          <w:rFonts w:ascii="Book Antiqua" w:hAnsi="Book Antiqua" w:cs="Times New Roman"/>
          <w:sz w:val="20"/>
          <w:szCs w:val="20"/>
        </w:rPr>
        <w:t>s</w:t>
      </w:r>
      <w:r w:rsidRPr="004C123E">
        <w:rPr>
          <w:rFonts w:ascii="Book Antiqua" w:hAnsi="Book Antiqua" w:cs="Times New Roman"/>
          <w:sz w:val="20"/>
          <w:szCs w:val="20"/>
        </w:rPr>
        <w:t xml:space="preserve"> children </w:t>
      </w:r>
      <w:r w:rsidR="003B4F7A">
        <w:rPr>
          <w:rFonts w:ascii="Book Antiqua" w:hAnsi="Book Antiqua" w:cs="Times New Roman"/>
          <w:sz w:val="20"/>
          <w:szCs w:val="20"/>
        </w:rPr>
        <w:t xml:space="preserve">at Gwynn Falls Elementary School </w:t>
      </w:r>
      <w:r w:rsidRPr="004C123E">
        <w:rPr>
          <w:rFonts w:ascii="Book Antiqua" w:hAnsi="Book Antiqua" w:cs="Times New Roman"/>
          <w:sz w:val="20"/>
          <w:szCs w:val="20"/>
        </w:rPr>
        <w:t>with a safe and educational after</w:t>
      </w:r>
      <w:r w:rsidR="003B4F7A">
        <w:rPr>
          <w:rFonts w:ascii="Book Antiqua" w:hAnsi="Book Antiqua" w:cs="Times New Roman"/>
          <w:sz w:val="20"/>
          <w:szCs w:val="20"/>
        </w:rPr>
        <w:t>-</w:t>
      </w:r>
      <w:r w:rsidRPr="004C123E">
        <w:rPr>
          <w:rFonts w:ascii="Book Antiqua" w:hAnsi="Book Antiqua" w:cs="Times New Roman"/>
          <w:sz w:val="20"/>
          <w:szCs w:val="20"/>
        </w:rPr>
        <w:t>school program they otherwise could not afford</w:t>
      </w:r>
      <w:r w:rsidR="003B4F7A">
        <w:rPr>
          <w:rFonts w:ascii="Book Antiqua" w:hAnsi="Book Antiqua" w:cs="Times New Roman"/>
          <w:sz w:val="20"/>
          <w:szCs w:val="20"/>
        </w:rPr>
        <w:t>; and</w:t>
      </w:r>
      <w:r w:rsidR="00496C5A">
        <w:rPr>
          <w:rFonts w:ascii="Book Antiqua" w:hAnsi="Book Antiqua" w:cs="Times New Roman"/>
          <w:sz w:val="20"/>
          <w:szCs w:val="20"/>
        </w:rPr>
        <w:t xml:space="preserve"> </w:t>
      </w:r>
      <w:r w:rsidRPr="004C123E">
        <w:rPr>
          <w:rFonts w:ascii="Book Antiqua" w:hAnsi="Book Antiqua" w:cs="Times New Roman"/>
          <w:sz w:val="20"/>
          <w:szCs w:val="20"/>
        </w:rPr>
        <w:t>provided 2,000 children with school supplies and at least 800 families with a week</w:t>
      </w:r>
      <w:r w:rsidR="00AC60ED" w:rsidRPr="004C123E">
        <w:rPr>
          <w:rFonts w:ascii="Book Antiqua" w:hAnsi="Book Antiqua" w:cs="Times New Roman"/>
          <w:sz w:val="20"/>
          <w:szCs w:val="20"/>
        </w:rPr>
        <w:t>’</w:t>
      </w:r>
      <w:r w:rsidRPr="004C123E">
        <w:rPr>
          <w:rFonts w:ascii="Book Antiqua" w:hAnsi="Book Antiqua" w:cs="Times New Roman"/>
          <w:sz w:val="20"/>
          <w:szCs w:val="20"/>
        </w:rPr>
        <w:t>s worth of food annually</w:t>
      </w:r>
    </w:p>
    <w:p w:rsidR="00CB4E42" w:rsidRDefault="00CB4E42" w:rsidP="00A42FA2">
      <w:pPr>
        <w:spacing w:after="0" w:line="240" w:lineRule="auto"/>
        <w:rPr>
          <w:rFonts w:ascii="Book Antiqua" w:hAnsi="Book Antiqua" w:cs="Times New Roman"/>
          <w:sz w:val="24"/>
          <w:szCs w:val="24"/>
        </w:rPr>
      </w:pPr>
    </w:p>
    <w:p w:rsidR="00A42FA2" w:rsidRPr="00DD5B73" w:rsidRDefault="00A42FA2" w:rsidP="00A42FA2">
      <w:pPr>
        <w:spacing w:after="0" w:line="240" w:lineRule="auto"/>
        <w:rPr>
          <w:rFonts w:ascii="Book Antiqua" w:hAnsi="Book Antiqua" w:cs="Times New Roman"/>
          <w:sz w:val="24"/>
          <w:szCs w:val="24"/>
        </w:rPr>
      </w:pPr>
    </w:p>
    <w:p w:rsidR="005B5641" w:rsidRPr="00D9029F" w:rsidRDefault="00874BF0" w:rsidP="00A42FA2">
      <w:pPr>
        <w:spacing w:after="0" w:line="240" w:lineRule="auto"/>
        <w:rPr>
          <w:rFonts w:ascii="Book Antiqua" w:hAnsi="Book Antiqua" w:cs="Times New Roman"/>
          <w:b/>
          <w:color w:val="002060"/>
          <w:sz w:val="24"/>
          <w:szCs w:val="24"/>
        </w:rPr>
      </w:pPr>
      <w:r w:rsidRPr="00D9029F">
        <w:rPr>
          <w:rFonts w:ascii="Book Antiqua" w:hAnsi="Book Antiqua" w:cs="Times New Roman"/>
          <w:b/>
          <w:color w:val="002060"/>
          <w:sz w:val="24"/>
          <w:szCs w:val="24"/>
        </w:rPr>
        <w:t xml:space="preserve">Rev. Michael </w:t>
      </w:r>
      <w:r w:rsidR="005B5641" w:rsidRPr="00D9029F">
        <w:rPr>
          <w:rFonts w:ascii="Book Antiqua" w:hAnsi="Book Antiqua" w:cs="Times New Roman"/>
          <w:b/>
          <w:color w:val="002060"/>
          <w:sz w:val="24"/>
          <w:szCs w:val="24"/>
        </w:rPr>
        <w:t>‘</w:t>
      </w:r>
      <w:r w:rsidRPr="00D9029F">
        <w:rPr>
          <w:rFonts w:ascii="Book Antiqua" w:hAnsi="Book Antiqua" w:cs="Times New Roman"/>
          <w:b/>
          <w:color w:val="002060"/>
          <w:sz w:val="24"/>
          <w:szCs w:val="24"/>
        </w:rPr>
        <w:t>Mike</w:t>
      </w:r>
      <w:r w:rsidR="005B5641" w:rsidRPr="00D9029F">
        <w:rPr>
          <w:rFonts w:ascii="Book Antiqua" w:hAnsi="Book Antiqua" w:cs="Times New Roman"/>
          <w:b/>
          <w:color w:val="002060"/>
          <w:sz w:val="24"/>
          <w:szCs w:val="24"/>
        </w:rPr>
        <w:t>’</w:t>
      </w:r>
      <w:r w:rsidRPr="00D9029F">
        <w:rPr>
          <w:rFonts w:ascii="Book Antiqua" w:hAnsi="Book Antiqua" w:cs="Times New Roman"/>
          <w:b/>
          <w:color w:val="002060"/>
          <w:sz w:val="24"/>
          <w:szCs w:val="24"/>
        </w:rPr>
        <w:t xml:space="preserve"> McBride</w:t>
      </w:r>
    </w:p>
    <w:p w:rsidR="003B4F7A" w:rsidRDefault="003B4F7A" w:rsidP="00A42FA2">
      <w:pPr>
        <w:spacing w:after="0" w:line="240" w:lineRule="auto"/>
        <w:rPr>
          <w:rFonts w:ascii="Book Antiqua" w:hAnsi="Book Antiqua" w:cs="Times New Roman"/>
          <w:sz w:val="24"/>
          <w:szCs w:val="24"/>
        </w:rPr>
      </w:pPr>
      <w:r>
        <w:rPr>
          <w:rFonts w:ascii="Book Antiqua" w:hAnsi="Book Antiqua" w:cs="Times New Roman"/>
          <w:sz w:val="24"/>
          <w:szCs w:val="24"/>
        </w:rPr>
        <w:t>Pastor</w:t>
      </w:r>
    </w:p>
    <w:p w:rsidR="001A65F6" w:rsidRDefault="00BD461E" w:rsidP="00A42FA2">
      <w:pPr>
        <w:spacing w:after="0" w:line="240" w:lineRule="auto"/>
        <w:rPr>
          <w:rFonts w:ascii="Book Antiqua" w:hAnsi="Book Antiqua" w:cs="Times New Roman"/>
          <w:sz w:val="24"/>
          <w:szCs w:val="24"/>
        </w:rPr>
      </w:pPr>
      <w:r w:rsidRPr="00DD5B73">
        <w:rPr>
          <w:rFonts w:ascii="Book Antiqua" w:hAnsi="Book Antiqua" w:cs="Times New Roman"/>
          <w:sz w:val="24"/>
          <w:szCs w:val="24"/>
        </w:rPr>
        <w:t xml:space="preserve">PICO </w:t>
      </w:r>
      <w:r w:rsidR="00A46EBB" w:rsidRPr="00DD5B73">
        <w:rPr>
          <w:rFonts w:ascii="Book Antiqua" w:hAnsi="Book Antiqua" w:cs="Times New Roman"/>
          <w:sz w:val="24"/>
          <w:szCs w:val="24"/>
        </w:rPr>
        <w:t xml:space="preserve">National </w:t>
      </w:r>
      <w:r w:rsidRPr="00DD5B73">
        <w:rPr>
          <w:rFonts w:ascii="Book Antiqua" w:hAnsi="Book Antiqua" w:cs="Times New Roman"/>
          <w:sz w:val="24"/>
          <w:szCs w:val="24"/>
        </w:rPr>
        <w:t>Network</w:t>
      </w:r>
    </w:p>
    <w:p w:rsidR="00CD7FC2" w:rsidRPr="00DD5B73" w:rsidRDefault="00CD7FC2" w:rsidP="00A42FA2">
      <w:pPr>
        <w:spacing w:after="0" w:line="240" w:lineRule="auto"/>
        <w:rPr>
          <w:rFonts w:ascii="Book Antiqua" w:hAnsi="Book Antiqua" w:cs="Times New Roman"/>
          <w:sz w:val="24"/>
          <w:szCs w:val="24"/>
        </w:rPr>
      </w:pPr>
      <w:r>
        <w:rPr>
          <w:rFonts w:ascii="Book Antiqua" w:hAnsi="Book Antiqua" w:cs="Times New Roman"/>
          <w:sz w:val="24"/>
          <w:szCs w:val="24"/>
        </w:rPr>
        <w:t xml:space="preserve">Washington, D.C. </w:t>
      </w:r>
    </w:p>
    <w:p w:rsidR="005B5641" w:rsidRPr="00DD5B73" w:rsidRDefault="005B5641" w:rsidP="00A42FA2">
      <w:pPr>
        <w:spacing w:after="0" w:line="240" w:lineRule="auto"/>
        <w:rPr>
          <w:rFonts w:ascii="Book Antiqua" w:hAnsi="Book Antiqua" w:cs="Times New Roman"/>
          <w:sz w:val="24"/>
          <w:szCs w:val="24"/>
          <w:highlight w:val="yellow"/>
        </w:rPr>
      </w:pPr>
    </w:p>
    <w:p w:rsidR="001A65F6" w:rsidRPr="00CF146F" w:rsidRDefault="001A65F6" w:rsidP="00A42FA2">
      <w:pPr>
        <w:spacing w:after="0" w:line="240" w:lineRule="auto"/>
        <w:rPr>
          <w:rFonts w:ascii="Book Antiqua" w:eastAsia="Calibri" w:hAnsi="Book Antiqua" w:cs="Times New Roman"/>
          <w:sz w:val="20"/>
          <w:szCs w:val="20"/>
        </w:rPr>
      </w:pPr>
      <w:r w:rsidRPr="00CF146F">
        <w:rPr>
          <w:rFonts w:ascii="Book Antiqua" w:eastAsia="Calibri" w:hAnsi="Book Antiqua" w:cs="Times New Roman"/>
          <w:sz w:val="20"/>
          <w:szCs w:val="20"/>
        </w:rPr>
        <w:t>Pastor Michael McBride (known as Pastor Mike) is a native of San Francisco and has been active in ministry for over 20 years. Throughout the years, Pastor McBride</w:t>
      </w:r>
      <w:r w:rsidR="00AC60ED" w:rsidRPr="00CF146F">
        <w:rPr>
          <w:rFonts w:ascii="Book Antiqua" w:eastAsia="Calibri" w:hAnsi="Book Antiqua" w:cs="Times New Roman"/>
          <w:sz w:val="20"/>
          <w:szCs w:val="20"/>
        </w:rPr>
        <w:t>’</w:t>
      </w:r>
      <w:r w:rsidRPr="00CF146F">
        <w:rPr>
          <w:rFonts w:ascii="Book Antiqua" w:eastAsia="Calibri" w:hAnsi="Book Antiqua" w:cs="Times New Roman"/>
          <w:sz w:val="20"/>
          <w:szCs w:val="20"/>
        </w:rPr>
        <w:t>s commitment to holistic ministry can be seen through his leadership roles in both the church and community organizations.</w:t>
      </w:r>
      <w:r w:rsidR="00AC60ED" w:rsidRPr="00CF146F">
        <w:rPr>
          <w:rFonts w:ascii="Book Antiqua" w:eastAsia="Calibri" w:hAnsi="Book Antiqua" w:cs="Times New Roman"/>
          <w:sz w:val="20"/>
          <w:szCs w:val="20"/>
        </w:rPr>
        <w:t xml:space="preserve"> </w:t>
      </w:r>
      <w:r w:rsidRPr="00CF146F">
        <w:rPr>
          <w:rFonts w:ascii="Book Antiqua" w:eastAsia="Calibri" w:hAnsi="Book Antiqua" w:cs="Times New Roman"/>
          <w:sz w:val="20"/>
          <w:szCs w:val="20"/>
        </w:rPr>
        <w:t xml:space="preserve">A graduate of </w:t>
      </w:r>
      <w:r w:rsidR="003B4F7A">
        <w:rPr>
          <w:rFonts w:ascii="Book Antiqua" w:eastAsia="Calibri" w:hAnsi="Book Antiqua" w:cs="Times New Roman"/>
          <w:sz w:val="20"/>
          <w:szCs w:val="20"/>
        </w:rPr>
        <w:t>the</w:t>
      </w:r>
      <w:r w:rsidR="001D6B07">
        <w:rPr>
          <w:rFonts w:ascii="Book Antiqua" w:eastAsia="Calibri" w:hAnsi="Book Antiqua" w:cs="Times New Roman"/>
          <w:sz w:val="20"/>
          <w:szCs w:val="20"/>
        </w:rPr>
        <w:t xml:space="preserve"> </w:t>
      </w:r>
      <w:r w:rsidRPr="00CF146F">
        <w:rPr>
          <w:rFonts w:ascii="Book Antiqua" w:eastAsia="Calibri" w:hAnsi="Book Antiqua" w:cs="Times New Roman"/>
          <w:sz w:val="20"/>
          <w:szCs w:val="20"/>
        </w:rPr>
        <w:t>Divinity School</w:t>
      </w:r>
      <w:r w:rsidR="003B4F7A">
        <w:rPr>
          <w:rFonts w:ascii="Book Antiqua" w:eastAsia="Calibri" w:hAnsi="Book Antiqua" w:cs="Times New Roman"/>
          <w:sz w:val="20"/>
          <w:szCs w:val="20"/>
        </w:rPr>
        <w:t xml:space="preserve"> at</w:t>
      </w:r>
      <w:r w:rsidR="003B4F7A" w:rsidRPr="003B4F7A">
        <w:rPr>
          <w:rFonts w:ascii="Book Antiqua" w:eastAsia="Calibri" w:hAnsi="Book Antiqua" w:cs="Times New Roman"/>
          <w:sz w:val="20"/>
          <w:szCs w:val="20"/>
        </w:rPr>
        <w:t xml:space="preserve"> </w:t>
      </w:r>
      <w:r w:rsidR="003B4F7A" w:rsidRPr="00CF146F">
        <w:rPr>
          <w:rFonts w:ascii="Book Antiqua" w:eastAsia="Calibri" w:hAnsi="Book Antiqua" w:cs="Times New Roman"/>
          <w:sz w:val="20"/>
          <w:szCs w:val="20"/>
        </w:rPr>
        <w:t>Duke University</w:t>
      </w:r>
      <w:r w:rsidRPr="00CF146F">
        <w:rPr>
          <w:rFonts w:ascii="Book Antiqua" w:eastAsia="Calibri" w:hAnsi="Book Antiqua" w:cs="Times New Roman"/>
          <w:sz w:val="20"/>
          <w:szCs w:val="20"/>
        </w:rPr>
        <w:t xml:space="preserve">, with an emphasis in Ethics and Public Policy, Pastor McBride planted The Way Christian Center in West Berkeley, </w:t>
      </w:r>
      <w:r w:rsidR="003B4F7A">
        <w:rPr>
          <w:rFonts w:ascii="Book Antiqua" w:eastAsia="Calibri" w:hAnsi="Book Antiqua" w:cs="Times New Roman"/>
          <w:sz w:val="20"/>
          <w:szCs w:val="20"/>
        </w:rPr>
        <w:t xml:space="preserve">Calif., </w:t>
      </w:r>
      <w:r w:rsidRPr="00CF146F">
        <w:rPr>
          <w:rFonts w:ascii="Book Antiqua" w:eastAsia="Calibri" w:hAnsi="Book Antiqua" w:cs="Times New Roman"/>
          <w:sz w:val="20"/>
          <w:szCs w:val="20"/>
        </w:rPr>
        <w:t xml:space="preserve">where he presently serves as the </w:t>
      </w:r>
      <w:r w:rsidR="003B4F7A">
        <w:rPr>
          <w:rFonts w:ascii="Book Antiqua" w:eastAsia="Calibri" w:hAnsi="Book Antiqua" w:cs="Times New Roman"/>
          <w:sz w:val="20"/>
          <w:szCs w:val="20"/>
        </w:rPr>
        <w:t>l</w:t>
      </w:r>
      <w:r w:rsidRPr="00CF146F">
        <w:rPr>
          <w:rFonts w:ascii="Book Antiqua" w:eastAsia="Calibri" w:hAnsi="Book Antiqua" w:cs="Times New Roman"/>
          <w:sz w:val="20"/>
          <w:szCs w:val="20"/>
        </w:rPr>
        <w:t xml:space="preserve">ead </w:t>
      </w:r>
      <w:r w:rsidR="003B4F7A">
        <w:rPr>
          <w:rFonts w:ascii="Book Antiqua" w:eastAsia="Calibri" w:hAnsi="Book Antiqua" w:cs="Times New Roman"/>
          <w:sz w:val="20"/>
          <w:szCs w:val="20"/>
        </w:rPr>
        <w:t>p</w:t>
      </w:r>
      <w:r w:rsidRPr="00CF146F">
        <w:rPr>
          <w:rFonts w:ascii="Book Antiqua" w:eastAsia="Calibri" w:hAnsi="Book Antiqua" w:cs="Times New Roman"/>
          <w:sz w:val="20"/>
          <w:szCs w:val="20"/>
        </w:rPr>
        <w:t xml:space="preserve">astor. In March 2012, he became the National Director for the Lifelines to Healing/LIVE FREE Campaign with the PICO National Network, a campaign led by hundreds of faith congregations throughout the United States committed to addressing gun violence and mass incarceration of young people of color. In 2013, Pastor McBride was selected as the </w:t>
      </w:r>
      <w:r w:rsidR="003B4F7A">
        <w:rPr>
          <w:rFonts w:ascii="Book Antiqua" w:eastAsia="Calibri" w:hAnsi="Book Antiqua" w:cs="Times New Roman"/>
          <w:sz w:val="20"/>
          <w:szCs w:val="20"/>
        </w:rPr>
        <w:t xml:space="preserve">No. </w:t>
      </w:r>
      <w:r w:rsidRPr="00CF146F">
        <w:rPr>
          <w:rFonts w:ascii="Book Antiqua" w:eastAsia="Calibri" w:hAnsi="Book Antiqua" w:cs="Times New Roman"/>
          <w:sz w:val="20"/>
          <w:szCs w:val="20"/>
        </w:rPr>
        <w:t>9 Top Clergy Leader to Watch in the US by the Center for American Progress.</w:t>
      </w:r>
      <w:r w:rsidR="00AC60ED" w:rsidRPr="00CF146F">
        <w:rPr>
          <w:rFonts w:ascii="Book Antiqua" w:eastAsia="Calibri" w:hAnsi="Book Antiqua" w:cs="Times New Roman"/>
          <w:sz w:val="20"/>
          <w:szCs w:val="20"/>
        </w:rPr>
        <w:t xml:space="preserve"> </w:t>
      </w:r>
      <w:r w:rsidRPr="00CF146F">
        <w:rPr>
          <w:rFonts w:ascii="Book Antiqua" w:eastAsia="Calibri" w:hAnsi="Book Antiqua" w:cs="Times New Roman"/>
          <w:sz w:val="20"/>
          <w:szCs w:val="20"/>
        </w:rPr>
        <w:t>He serve</w:t>
      </w:r>
      <w:r w:rsidR="003B4F7A">
        <w:rPr>
          <w:rFonts w:ascii="Book Antiqua" w:eastAsia="Calibri" w:hAnsi="Book Antiqua" w:cs="Times New Roman"/>
          <w:sz w:val="20"/>
          <w:szCs w:val="20"/>
        </w:rPr>
        <w:t>s</w:t>
      </w:r>
      <w:r w:rsidRPr="00CF146F">
        <w:rPr>
          <w:rFonts w:ascii="Book Antiqua" w:eastAsia="Calibri" w:hAnsi="Book Antiqua" w:cs="Times New Roman"/>
          <w:sz w:val="20"/>
          <w:szCs w:val="20"/>
        </w:rPr>
        <w:t xml:space="preserve"> on a number of local and national task forces with the White House and </w:t>
      </w:r>
      <w:r w:rsidRPr="00CF146F">
        <w:rPr>
          <w:rFonts w:ascii="Book Antiqua" w:eastAsia="Calibri" w:hAnsi="Book Antiqua" w:cs="Times New Roman"/>
          <w:sz w:val="20"/>
          <w:szCs w:val="20"/>
        </w:rPr>
        <w:lastRenderedPageBreak/>
        <w:t>Department of Justice regarding gun violence prevention, boys and men of color</w:t>
      </w:r>
      <w:r w:rsidR="003B4F7A">
        <w:rPr>
          <w:rFonts w:ascii="Book Antiqua" w:eastAsia="Calibri" w:hAnsi="Book Antiqua" w:cs="Times New Roman"/>
          <w:sz w:val="20"/>
          <w:szCs w:val="20"/>
        </w:rPr>
        <w:t>,</w:t>
      </w:r>
      <w:r w:rsidRPr="00CF146F">
        <w:rPr>
          <w:rFonts w:ascii="Book Antiqua" w:eastAsia="Calibri" w:hAnsi="Book Antiqua" w:cs="Times New Roman"/>
          <w:sz w:val="20"/>
          <w:szCs w:val="20"/>
        </w:rPr>
        <w:t xml:space="preserve"> and police-community relationships.</w:t>
      </w:r>
      <w:r w:rsidR="00AC60ED" w:rsidRPr="00CF146F">
        <w:rPr>
          <w:rFonts w:ascii="Book Antiqua" w:eastAsia="Calibri" w:hAnsi="Book Antiqua" w:cs="Times New Roman"/>
          <w:sz w:val="20"/>
          <w:szCs w:val="20"/>
        </w:rPr>
        <w:t xml:space="preserve"> </w:t>
      </w:r>
      <w:r w:rsidRPr="00CF146F">
        <w:rPr>
          <w:rFonts w:ascii="Book Antiqua" w:eastAsia="Calibri" w:hAnsi="Book Antiqua" w:cs="Times New Roman"/>
          <w:sz w:val="20"/>
          <w:szCs w:val="20"/>
        </w:rPr>
        <w:t>He is a regular guest on MSNBC, CNN</w:t>
      </w:r>
      <w:r w:rsidR="00097098">
        <w:rPr>
          <w:rFonts w:ascii="Book Antiqua" w:eastAsia="Calibri" w:hAnsi="Book Antiqua" w:cs="Times New Roman"/>
          <w:sz w:val="20"/>
          <w:szCs w:val="20"/>
        </w:rPr>
        <w:t>,</w:t>
      </w:r>
      <w:r w:rsidRPr="00CF146F">
        <w:rPr>
          <w:rFonts w:ascii="Book Antiqua" w:eastAsia="Calibri" w:hAnsi="Book Antiqua" w:cs="Times New Roman"/>
          <w:sz w:val="20"/>
          <w:szCs w:val="20"/>
        </w:rPr>
        <w:t xml:space="preserve"> and Al-Jazeera programs providing commentary for issues related to faith and racial justice.</w:t>
      </w:r>
    </w:p>
    <w:p w:rsidR="005D412C" w:rsidRDefault="005D412C" w:rsidP="00A42FA2">
      <w:pPr>
        <w:spacing w:after="0" w:line="240" w:lineRule="auto"/>
        <w:rPr>
          <w:rFonts w:ascii="Book Antiqua" w:hAnsi="Book Antiqua" w:cs="Times New Roman"/>
          <w:sz w:val="24"/>
          <w:szCs w:val="24"/>
        </w:rPr>
      </w:pPr>
    </w:p>
    <w:p w:rsidR="00EC2D77" w:rsidRPr="00F22819" w:rsidRDefault="00EC2D77" w:rsidP="00A42FA2">
      <w:pPr>
        <w:spacing w:after="0" w:line="240" w:lineRule="auto"/>
        <w:rPr>
          <w:rFonts w:ascii="Book Antiqua" w:hAnsi="Book Antiqua" w:cs="Times New Roman"/>
          <w:sz w:val="20"/>
          <w:szCs w:val="20"/>
        </w:rPr>
      </w:pPr>
    </w:p>
    <w:p w:rsidR="00EC2D77" w:rsidRDefault="00EC2D77" w:rsidP="00A42FA2">
      <w:pPr>
        <w:spacing w:after="0" w:line="240" w:lineRule="auto"/>
        <w:rPr>
          <w:rFonts w:ascii="Book Antiqua" w:hAnsi="Book Antiqua" w:cs="Times New Roman"/>
          <w:sz w:val="24"/>
          <w:szCs w:val="24"/>
        </w:rPr>
      </w:pPr>
      <w:r w:rsidRPr="00D9029F">
        <w:rPr>
          <w:rFonts w:ascii="Book Antiqua" w:hAnsi="Book Antiqua" w:cs="Times New Roman"/>
          <w:b/>
          <w:color w:val="002060"/>
          <w:sz w:val="24"/>
          <w:szCs w:val="24"/>
        </w:rPr>
        <w:t>Francisco ‘Cisco’ Paulino</w:t>
      </w:r>
      <w:r w:rsidRPr="00DD5B73">
        <w:rPr>
          <w:rFonts w:ascii="Book Antiqua" w:hAnsi="Book Antiqua" w:cs="Times New Roman"/>
          <w:sz w:val="24"/>
          <w:szCs w:val="24"/>
        </w:rPr>
        <w:br/>
        <w:t xml:space="preserve">Street Worker, Straight Ahead Ministries </w:t>
      </w:r>
    </w:p>
    <w:p w:rsidR="00CD7FC2" w:rsidRPr="00EC2D77" w:rsidRDefault="00CD7FC2" w:rsidP="00A42FA2">
      <w:pPr>
        <w:spacing w:after="0" w:line="240" w:lineRule="auto"/>
        <w:rPr>
          <w:rFonts w:ascii="Book Antiqua" w:hAnsi="Book Antiqua" w:cs="Times New Roman"/>
          <w:b/>
          <w:sz w:val="24"/>
          <w:szCs w:val="24"/>
        </w:rPr>
      </w:pPr>
      <w:r>
        <w:rPr>
          <w:rFonts w:ascii="Book Antiqua" w:hAnsi="Book Antiqua" w:cs="Times New Roman"/>
          <w:sz w:val="24"/>
          <w:szCs w:val="24"/>
        </w:rPr>
        <w:t>Lynn, Mass.</w:t>
      </w:r>
    </w:p>
    <w:p w:rsidR="00EC2D77" w:rsidRPr="00DD5B73" w:rsidRDefault="00EC2D77" w:rsidP="00A42FA2">
      <w:pPr>
        <w:spacing w:after="0" w:line="240" w:lineRule="auto"/>
        <w:rPr>
          <w:rFonts w:ascii="Book Antiqua" w:hAnsi="Book Antiqua" w:cs="Times New Roman"/>
          <w:sz w:val="24"/>
          <w:szCs w:val="24"/>
        </w:rPr>
      </w:pPr>
    </w:p>
    <w:p w:rsidR="00EC2D77" w:rsidRPr="00EC2D77" w:rsidRDefault="00EC2D77" w:rsidP="00A42FA2">
      <w:pPr>
        <w:spacing w:after="0" w:line="240" w:lineRule="auto"/>
        <w:rPr>
          <w:rFonts w:ascii="Book Antiqua" w:hAnsi="Book Antiqua" w:cs="Times New Roman"/>
          <w:sz w:val="20"/>
          <w:szCs w:val="20"/>
        </w:rPr>
      </w:pPr>
      <w:r w:rsidRPr="00EC2D77">
        <w:rPr>
          <w:rFonts w:ascii="Book Antiqua" w:hAnsi="Book Antiqua" w:cs="Times New Roman"/>
          <w:sz w:val="20"/>
          <w:szCs w:val="20"/>
        </w:rPr>
        <w:t>Francisco Paulino works as the Lead Street Worker in Straight Ahead Ministries, a ministry that has been in Lynn, M</w:t>
      </w:r>
      <w:r w:rsidR="003B4F7A">
        <w:rPr>
          <w:rFonts w:ascii="Book Antiqua" w:hAnsi="Book Antiqua" w:cs="Times New Roman"/>
          <w:sz w:val="20"/>
          <w:szCs w:val="20"/>
        </w:rPr>
        <w:t>ass.,</w:t>
      </w:r>
      <w:r w:rsidRPr="00EC2D77">
        <w:rPr>
          <w:rFonts w:ascii="Book Antiqua" w:hAnsi="Book Antiqua" w:cs="Times New Roman"/>
          <w:sz w:val="20"/>
          <w:szCs w:val="20"/>
        </w:rPr>
        <w:t xml:space="preserve"> for 12 years and has been working with at risk youth for 27 years. He has attend</w:t>
      </w:r>
      <w:r w:rsidR="003B4F7A">
        <w:rPr>
          <w:rFonts w:ascii="Book Antiqua" w:hAnsi="Book Antiqua" w:cs="Times New Roman"/>
          <w:sz w:val="20"/>
          <w:szCs w:val="20"/>
        </w:rPr>
        <w:t>ed</w:t>
      </w:r>
      <w:r w:rsidRPr="00EC2D77">
        <w:rPr>
          <w:rFonts w:ascii="Book Antiqua" w:hAnsi="Book Antiqua" w:cs="Times New Roman"/>
          <w:sz w:val="20"/>
          <w:szCs w:val="20"/>
        </w:rPr>
        <w:t xml:space="preserve"> a myriad of gang violence intervention forums and youth violence conferences in the span of the </w:t>
      </w:r>
      <w:r w:rsidR="003B4F7A">
        <w:rPr>
          <w:rFonts w:ascii="Book Antiqua" w:hAnsi="Book Antiqua" w:cs="Times New Roman"/>
          <w:sz w:val="20"/>
          <w:szCs w:val="20"/>
        </w:rPr>
        <w:t>six</w:t>
      </w:r>
      <w:r w:rsidRPr="00EC2D77">
        <w:rPr>
          <w:rFonts w:ascii="Book Antiqua" w:hAnsi="Book Antiqua" w:cs="Times New Roman"/>
          <w:sz w:val="20"/>
          <w:szCs w:val="20"/>
        </w:rPr>
        <w:t xml:space="preserve"> years he has been in ministry. He is </w:t>
      </w:r>
      <w:r w:rsidR="003B4F7A">
        <w:rPr>
          <w:rFonts w:ascii="Book Antiqua" w:hAnsi="Book Antiqua" w:cs="Times New Roman"/>
          <w:sz w:val="20"/>
          <w:szCs w:val="20"/>
        </w:rPr>
        <w:t>a</w:t>
      </w:r>
      <w:r w:rsidR="003B4F7A" w:rsidRPr="00EC2D77">
        <w:rPr>
          <w:rFonts w:ascii="Book Antiqua" w:hAnsi="Book Antiqua" w:cs="Times New Roman"/>
          <w:sz w:val="20"/>
          <w:szCs w:val="20"/>
        </w:rPr>
        <w:t xml:space="preserve"> </w:t>
      </w:r>
      <w:r w:rsidRPr="00EC2D77">
        <w:rPr>
          <w:rFonts w:ascii="Book Antiqua" w:hAnsi="Book Antiqua" w:cs="Times New Roman"/>
          <w:sz w:val="20"/>
          <w:szCs w:val="20"/>
        </w:rPr>
        <w:t xml:space="preserve">leader at </w:t>
      </w:r>
      <w:r w:rsidR="0036180A">
        <w:rPr>
          <w:rFonts w:ascii="Book Antiqua" w:hAnsi="Book Antiqua" w:cs="Times New Roman"/>
          <w:sz w:val="20"/>
          <w:szCs w:val="20"/>
        </w:rPr>
        <w:t>the</w:t>
      </w:r>
      <w:r w:rsidRPr="00EC2D77">
        <w:rPr>
          <w:rFonts w:ascii="Book Antiqua" w:hAnsi="Book Antiqua" w:cs="Times New Roman"/>
          <w:sz w:val="20"/>
          <w:szCs w:val="20"/>
        </w:rPr>
        <w:t xml:space="preserve"> House of Hope</w:t>
      </w:r>
      <w:r w:rsidR="0036180A">
        <w:rPr>
          <w:rFonts w:ascii="Book Antiqua" w:hAnsi="Book Antiqua" w:cs="Times New Roman"/>
          <w:sz w:val="20"/>
          <w:szCs w:val="20"/>
        </w:rPr>
        <w:t xml:space="preserve"> Church in Lynn. The</w:t>
      </w:r>
      <w:r w:rsidRPr="00EC2D77">
        <w:rPr>
          <w:rFonts w:ascii="Book Antiqua" w:hAnsi="Book Antiqua" w:cs="Times New Roman"/>
          <w:sz w:val="20"/>
          <w:szCs w:val="20"/>
        </w:rPr>
        <w:t xml:space="preserve"> church work</w:t>
      </w:r>
      <w:r w:rsidR="0036180A">
        <w:rPr>
          <w:rFonts w:ascii="Book Antiqua" w:hAnsi="Book Antiqua" w:cs="Times New Roman"/>
          <w:sz w:val="20"/>
          <w:szCs w:val="20"/>
        </w:rPr>
        <w:t>s</w:t>
      </w:r>
      <w:r w:rsidRPr="00EC2D77">
        <w:rPr>
          <w:rFonts w:ascii="Book Antiqua" w:hAnsi="Book Antiqua" w:cs="Times New Roman"/>
          <w:sz w:val="20"/>
          <w:szCs w:val="20"/>
        </w:rPr>
        <w:t xml:space="preserve"> with people experiencing homelessness, drug addiction</w:t>
      </w:r>
      <w:r w:rsidR="0036180A">
        <w:rPr>
          <w:rFonts w:ascii="Book Antiqua" w:hAnsi="Book Antiqua" w:cs="Times New Roman"/>
          <w:sz w:val="20"/>
          <w:szCs w:val="20"/>
        </w:rPr>
        <w:t>,</w:t>
      </w:r>
      <w:r w:rsidRPr="00EC2D77">
        <w:rPr>
          <w:rFonts w:ascii="Book Antiqua" w:hAnsi="Book Antiqua" w:cs="Times New Roman"/>
          <w:sz w:val="20"/>
          <w:szCs w:val="20"/>
        </w:rPr>
        <w:t xml:space="preserve"> and incarceration in the community. His passion is discipleship with the youth and showing the youth that Christ is hip too. </w:t>
      </w:r>
    </w:p>
    <w:p w:rsidR="00EC2D77" w:rsidRPr="00DD5B73" w:rsidRDefault="00EC2D77" w:rsidP="00A42FA2">
      <w:pPr>
        <w:spacing w:after="0" w:line="240" w:lineRule="auto"/>
        <w:rPr>
          <w:rFonts w:ascii="Book Antiqua" w:hAnsi="Book Antiqua" w:cs="Times New Roman"/>
          <w:sz w:val="24"/>
          <w:szCs w:val="24"/>
        </w:rPr>
      </w:pPr>
    </w:p>
    <w:p w:rsidR="00CB4E42" w:rsidRDefault="00CB4E42" w:rsidP="00A42FA2">
      <w:pPr>
        <w:spacing w:after="0" w:line="240" w:lineRule="auto"/>
        <w:rPr>
          <w:rFonts w:ascii="Book Antiqua" w:hAnsi="Book Antiqua" w:cs="Times New Roman"/>
          <w:b/>
          <w:color w:val="002060"/>
          <w:sz w:val="24"/>
          <w:szCs w:val="24"/>
        </w:rPr>
      </w:pPr>
    </w:p>
    <w:p w:rsidR="0036180A" w:rsidRDefault="00A46EBB" w:rsidP="00A42FA2">
      <w:pPr>
        <w:spacing w:after="0" w:line="240" w:lineRule="auto"/>
        <w:rPr>
          <w:rFonts w:ascii="Book Antiqua" w:hAnsi="Book Antiqua" w:cs="Times New Roman"/>
          <w:sz w:val="24"/>
          <w:szCs w:val="24"/>
        </w:rPr>
      </w:pPr>
      <w:r w:rsidRPr="00D9029F">
        <w:rPr>
          <w:rFonts w:ascii="Book Antiqua" w:hAnsi="Book Antiqua" w:cs="Times New Roman"/>
          <w:b/>
          <w:color w:val="002060"/>
          <w:sz w:val="24"/>
          <w:szCs w:val="24"/>
        </w:rPr>
        <w:t>Rev. Juan Pena</w:t>
      </w:r>
      <w:r w:rsidR="005D412C" w:rsidRPr="0036180A">
        <w:rPr>
          <w:rFonts w:ascii="Book Antiqua" w:hAnsi="Book Antiqua" w:cs="Times New Roman"/>
          <w:b/>
          <w:sz w:val="24"/>
          <w:szCs w:val="24"/>
        </w:rPr>
        <w:br/>
      </w:r>
      <w:r w:rsidR="0036180A">
        <w:rPr>
          <w:rFonts w:ascii="Book Antiqua" w:hAnsi="Book Antiqua" w:cs="Times New Roman"/>
          <w:sz w:val="24"/>
          <w:szCs w:val="24"/>
        </w:rPr>
        <w:t>Pastor/Elder of Community Groups</w:t>
      </w:r>
    </w:p>
    <w:p w:rsidR="00BC2926" w:rsidRDefault="005D412C" w:rsidP="00A42FA2">
      <w:pPr>
        <w:spacing w:after="0" w:line="240" w:lineRule="auto"/>
        <w:rPr>
          <w:rFonts w:ascii="Book Antiqua" w:hAnsi="Book Antiqua" w:cs="Times New Roman"/>
          <w:sz w:val="24"/>
          <w:szCs w:val="24"/>
        </w:rPr>
      </w:pPr>
      <w:r w:rsidRPr="00DD5B73">
        <w:rPr>
          <w:rFonts w:ascii="Book Antiqua" w:hAnsi="Book Antiqua" w:cs="Times New Roman"/>
          <w:sz w:val="24"/>
          <w:szCs w:val="24"/>
        </w:rPr>
        <w:t>Providence Bible Church</w:t>
      </w:r>
      <w:r w:rsidRPr="00DD5B73">
        <w:rPr>
          <w:rFonts w:ascii="Book Antiqua" w:hAnsi="Book Antiqua" w:cs="Times New Roman"/>
          <w:b/>
          <w:sz w:val="24"/>
          <w:szCs w:val="24"/>
        </w:rPr>
        <w:t xml:space="preserve"> </w:t>
      </w:r>
      <w:r w:rsidR="00452191" w:rsidRPr="00DD5B73">
        <w:rPr>
          <w:rFonts w:ascii="Book Antiqua" w:hAnsi="Book Antiqua" w:cs="Times New Roman"/>
          <w:b/>
          <w:sz w:val="24"/>
          <w:szCs w:val="24"/>
        </w:rPr>
        <w:br/>
      </w:r>
      <w:r w:rsidR="00452191" w:rsidRPr="00DD5B73">
        <w:rPr>
          <w:rFonts w:ascii="Book Antiqua" w:hAnsi="Book Antiqua" w:cs="Times New Roman"/>
          <w:sz w:val="24"/>
          <w:szCs w:val="24"/>
        </w:rPr>
        <w:t>CrossPurpose Fellowship</w:t>
      </w:r>
    </w:p>
    <w:p w:rsidR="00185EF6" w:rsidRPr="00DD5B73" w:rsidRDefault="00185EF6" w:rsidP="00A42FA2">
      <w:pPr>
        <w:spacing w:after="0" w:line="240" w:lineRule="auto"/>
        <w:rPr>
          <w:rFonts w:ascii="Book Antiqua" w:hAnsi="Book Antiqua" w:cs="Times New Roman"/>
          <w:b/>
          <w:sz w:val="24"/>
          <w:szCs w:val="24"/>
        </w:rPr>
      </w:pPr>
      <w:r>
        <w:rPr>
          <w:rFonts w:ascii="Book Antiqua" w:hAnsi="Book Antiqua" w:cs="Times New Roman"/>
          <w:sz w:val="24"/>
          <w:szCs w:val="24"/>
        </w:rPr>
        <w:t>Denver, Colo.</w:t>
      </w:r>
    </w:p>
    <w:p w:rsidR="005B5641" w:rsidRPr="00DD5B73" w:rsidRDefault="005B5641" w:rsidP="00A42FA2">
      <w:pPr>
        <w:spacing w:after="0" w:line="240" w:lineRule="auto"/>
        <w:rPr>
          <w:rFonts w:ascii="Book Antiqua" w:hAnsi="Book Antiqua" w:cs="Times New Roman"/>
          <w:sz w:val="24"/>
          <w:szCs w:val="24"/>
          <w:highlight w:val="yellow"/>
        </w:rPr>
      </w:pPr>
    </w:p>
    <w:p w:rsidR="00F23992" w:rsidRPr="00A54B68" w:rsidRDefault="005B5641" w:rsidP="00A42FA2">
      <w:pPr>
        <w:pStyle w:val="PlainText"/>
        <w:rPr>
          <w:rFonts w:ascii="Book Antiqua" w:hAnsi="Book Antiqua" w:cs="Times New Roman"/>
          <w:sz w:val="20"/>
          <w:szCs w:val="20"/>
        </w:rPr>
      </w:pPr>
      <w:r w:rsidRPr="00A54B68">
        <w:rPr>
          <w:rFonts w:ascii="Book Antiqua" w:hAnsi="Book Antiqua" w:cs="Times New Roman"/>
          <w:sz w:val="20"/>
          <w:szCs w:val="20"/>
        </w:rPr>
        <w:t xml:space="preserve">Rev. </w:t>
      </w:r>
      <w:r w:rsidR="0036180A">
        <w:rPr>
          <w:rFonts w:ascii="Book Antiqua" w:hAnsi="Book Antiqua" w:cs="Times New Roman"/>
          <w:sz w:val="20"/>
          <w:szCs w:val="20"/>
        </w:rPr>
        <w:t xml:space="preserve">Juan </w:t>
      </w:r>
      <w:r w:rsidRPr="00A54B68">
        <w:rPr>
          <w:rFonts w:ascii="Book Antiqua" w:hAnsi="Book Antiqua" w:cs="Times New Roman"/>
          <w:sz w:val="20"/>
          <w:szCs w:val="20"/>
        </w:rPr>
        <w:t>Pena</w:t>
      </w:r>
      <w:r w:rsidR="00F23992" w:rsidRPr="00A54B68">
        <w:rPr>
          <w:rFonts w:ascii="Book Antiqua" w:hAnsi="Book Antiqua" w:cs="Times New Roman"/>
          <w:sz w:val="20"/>
          <w:szCs w:val="20"/>
        </w:rPr>
        <w:t xml:space="preserve"> was born in Bogota, Colombia</w:t>
      </w:r>
      <w:r w:rsidR="0036180A">
        <w:rPr>
          <w:rFonts w:ascii="Book Antiqua" w:hAnsi="Book Antiqua" w:cs="Times New Roman"/>
          <w:sz w:val="20"/>
          <w:szCs w:val="20"/>
        </w:rPr>
        <w:t>,</w:t>
      </w:r>
      <w:r w:rsidR="00F23992" w:rsidRPr="00A54B68">
        <w:rPr>
          <w:rFonts w:ascii="Book Antiqua" w:hAnsi="Book Antiqua" w:cs="Times New Roman"/>
          <w:sz w:val="20"/>
          <w:szCs w:val="20"/>
        </w:rPr>
        <w:t xml:space="preserve"> and immigrated to the U</w:t>
      </w:r>
      <w:r w:rsidRPr="00A54B68">
        <w:rPr>
          <w:rFonts w:ascii="Book Antiqua" w:hAnsi="Book Antiqua" w:cs="Times New Roman"/>
          <w:sz w:val="20"/>
          <w:szCs w:val="20"/>
        </w:rPr>
        <w:t xml:space="preserve">nited </w:t>
      </w:r>
      <w:r w:rsidR="00F23992" w:rsidRPr="00A54B68">
        <w:rPr>
          <w:rFonts w:ascii="Book Antiqua" w:hAnsi="Book Antiqua" w:cs="Times New Roman"/>
          <w:sz w:val="20"/>
          <w:szCs w:val="20"/>
        </w:rPr>
        <w:t>S</w:t>
      </w:r>
      <w:r w:rsidRPr="00A54B68">
        <w:rPr>
          <w:rFonts w:ascii="Book Antiqua" w:hAnsi="Book Antiqua" w:cs="Times New Roman"/>
          <w:sz w:val="20"/>
          <w:szCs w:val="20"/>
        </w:rPr>
        <w:t>tates</w:t>
      </w:r>
      <w:r w:rsidR="00F23992" w:rsidRPr="00A54B68">
        <w:rPr>
          <w:rFonts w:ascii="Book Antiqua" w:hAnsi="Book Antiqua" w:cs="Times New Roman"/>
          <w:sz w:val="20"/>
          <w:szCs w:val="20"/>
        </w:rPr>
        <w:t>.</w:t>
      </w:r>
      <w:r w:rsidR="005D412C" w:rsidRPr="00A54B68">
        <w:rPr>
          <w:rFonts w:ascii="Book Antiqua" w:hAnsi="Book Antiqua" w:cs="Times New Roman"/>
          <w:sz w:val="20"/>
          <w:szCs w:val="20"/>
        </w:rPr>
        <w:t xml:space="preserve"> </w:t>
      </w:r>
      <w:r w:rsidRPr="00A54B68">
        <w:rPr>
          <w:rFonts w:ascii="Book Antiqua" w:hAnsi="Book Antiqua" w:cs="Times New Roman"/>
          <w:sz w:val="20"/>
          <w:szCs w:val="20"/>
        </w:rPr>
        <w:t>The reverend</w:t>
      </w:r>
      <w:r w:rsidR="00F23992" w:rsidRPr="00A54B68">
        <w:rPr>
          <w:rFonts w:ascii="Book Antiqua" w:hAnsi="Book Antiqua" w:cs="Times New Roman"/>
          <w:sz w:val="20"/>
          <w:szCs w:val="20"/>
        </w:rPr>
        <w:t xml:space="preserve"> is deeply engaged in serving the Northeast Denver community. He is a founding Board Member of University Preparatory School and is a co-founder of the CrossPurpose Fellowship.</w:t>
      </w:r>
    </w:p>
    <w:p w:rsidR="00CB4E42" w:rsidRDefault="00CB4E42" w:rsidP="00A42FA2">
      <w:pPr>
        <w:spacing w:after="0" w:line="240" w:lineRule="auto"/>
        <w:rPr>
          <w:rFonts w:ascii="Book Antiqua" w:hAnsi="Book Antiqua" w:cs="Times New Roman"/>
          <w:sz w:val="24"/>
          <w:szCs w:val="24"/>
          <w:highlight w:val="yellow"/>
        </w:rPr>
      </w:pPr>
    </w:p>
    <w:p w:rsidR="00E518C9" w:rsidRPr="00DD5B73" w:rsidRDefault="00F23992" w:rsidP="00A42FA2">
      <w:pPr>
        <w:spacing w:after="0" w:line="240" w:lineRule="auto"/>
        <w:rPr>
          <w:rFonts w:ascii="Book Antiqua" w:hAnsi="Book Antiqua" w:cs="Times New Roman"/>
          <w:sz w:val="24"/>
          <w:szCs w:val="24"/>
        </w:rPr>
      </w:pPr>
      <w:r w:rsidRPr="00DD5B73">
        <w:rPr>
          <w:rFonts w:ascii="Book Antiqua" w:hAnsi="Book Antiqua" w:cs="Times New Roman"/>
          <w:sz w:val="24"/>
          <w:szCs w:val="24"/>
          <w:highlight w:val="yellow"/>
        </w:rPr>
        <w:t xml:space="preserve"> </w:t>
      </w:r>
    </w:p>
    <w:p w:rsidR="00B45CC6" w:rsidRPr="00DD5B73" w:rsidRDefault="00B45CC6" w:rsidP="00A42FA2">
      <w:pPr>
        <w:spacing w:after="0" w:line="240" w:lineRule="auto"/>
        <w:rPr>
          <w:rFonts w:ascii="Book Antiqua" w:hAnsi="Book Antiqua" w:cs="Times New Roman"/>
          <w:b/>
          <w:sz w:val="24"/>
          <w:szCs w:val="24"/>
        </w:rPr>
      </w:pPr>
      <w:r w:rsidRPr="00D9029F">
        <w:rPr>
          <w:rFonts w:ascii="Book Antiqua" w:hAnsi="Book Antiqua" w:cs="Times New Roman"/>
          <w:b/>
          <w:color w:val="002060"/>
          <w:sz w:val="24"/>
          <w:szCs w:val="24"/>
        </w:rPr>
        <w:t>Catherine Pierce</w:t>
      </w:r>
      <w:r w:rsidR="005D412C" w:rsidRPr="00DD5B73">
        <w:rPr>
          <w:rFonts w:ascii="Book Antiqua" w:hAnsi="Book Antiqua" w:cs="Times New Roman"/>
          <w:b/>
          <w:sz w:val="24"/>
          <w:szCs w:val="24"/>
        </w:rPr>
        <w:br/>
      </w:r>
      <w:r w:rsidR="005D412C" w:rsidRPr="00DD5B73">
        <w:rPr>
          <w:rFonts w:ascii="Book Antiqua" w:hAnsi="Book Antiqua" w:cs="Times New Roman"/>
          <w:sz w:val="24"/>
          <w:szCs w:val="24"/>
        </w:rPr>
        <w:t xml:space="preserve">Senior Advisor to the Administrator </w:t>
      </w:r>
      <w:r w:rsidR="005D412C" w:rsidRPr="00DD5B73">
        <w:rPr>
          <w:rFonts w:ascii="Book Antiqua" w:hAnsi="Book Antiqua" w:cs="Times New Roman"/>
          <w:sz w:val="24"/>
          <w:szCs w:val="24"/>
        </w:rPr>
        <w:br/>
        <w:t>Office of Juvenile Justice and Delinquency Prevention</w:t>
      </w:r>
      <w:r w:rsidR="005D412C" w:rsidRPr="00DD5B73">
        <w:rPr>
          <w:rFonts w:ascii="Book Antiqua" w:hAnsi="Book Antiqua" w:cs="Times New Roman"/>
          <w:b/>
          <w:sz w:val="24"/>
          <w:szCs w:val="24"/>
        </w:rPr>
        <w:t xml:space="preserve"> </w:t>
      </w:r>
    </w:p>
    <w:p w:rsidR="005B5641" w:rsidRPr="007F3705" w:rsidRDefault="005B5641" w:rsidP="00A42FA2">
      <w:pPr>
        <w:spacing w:after="0" w:line="240" w:lineRule="auto"/>
        <w:rPr>
          <w:rFonts w:ascii="Book Antiqua" w:hAnsi="Book Antiqua" w:cs="Times New Roman"/>
          <w:sz w:val="20"/>
          <w:szCs w:val="20"/>
          <w:highlight w:val="yellow"/>
        </w:rPr>
      </w:pPr>
    </w:p>
    <w:p w:rsidR="00B45CC6" w:rsidRPr="007F3705" w:rsidRDefault="00B45CC6" w:rsidP="00A42FA2">
      <w:pPr>
        <w:spacing w:after="0" w:line="240" w:lineRule="auto"/>
        <w:rPr>
          <w:rFonts w:ascii="Book Antiqua" w:hAnsi="Book Antiqua" w:cs="Times New Roman"/>
          <w:b/>
          <w:sz w:val="20"/>
          <w:szCs w:val="20"/>
        </w:rPr>
      </w:pPr>
      <w:r w:rsidRPr="007F3705">
        <w:rPr>
          <w:rFonts w:ascii="Book Antiqua" w:hAnsi="Book Antiqua" w:cs="Times New Roman"/>
          <w:sz w:val="20"/>
          <w:szCs w:val="20"/>
        </w:rPr>
        <w:t xml:space="preserve">Catherine Pierce is a </w:t>
      </w:r>
      <w:r w:rsidR="00097098" w:rsidRPr="007F3705">
        <w:rPr>
          <w:rFonts w:ascii="Book Antiqua" w:hAnsi="Book Antiqua" w:cs="Times New Roman"/>
          <w:sz w:val="20"/>
          <w:szCs w:val="20"/>
        </w:rPr>
        <w:t xml:space="preserve">senior advisor </w:t>
      </w:r>
      <w:r w:rsidRPr="007F3705">
        <w:rPr>
          <w:rFonts w:ascii="Book Antiqua" w:hAnsi="Book Antiqua" w:cs="Times New Roman"/>
          <w:sz w:val="20"/>
          <w:szCs w:val="20"/>
        </w:rPr>
        <w:t>to the Administrator of the Office of Juvenile Justice and Delinquency Prevention (OJJDP) at the U.S. Department of Justice (DOJ).</w:t>
      </w:r>
      <w:r w:rsidR="00AC60ED" w:rsidRPr="007F3705">
        <w:rPr>
          <w:rFonts w:ascii="Book Antiqua" w:hAnsi="Book Antiqua" w:cs="Times New Roman"/>
          <w:sz w:val="20"/>
          <w:szCs w:val="20"/>
        </w:rPr>
        <w:t xml:space="preserve"> </w:t>
      </w:r>
      <w:r w:rsidR="00CF2443" w:rsidRPr="007F3705">
        <w:rPr>
          <w:rFonts w:ascii="Book Antiqua" w:hAnsi="Book Antiqua" w:cs="Times New Roman"/>
          <w:sz w:val="20"/>
          <w:szCs w:val="20"/>
        </w:rPr>
        <w:t>Before</w:t>
      </w:r>
      <w:r w:rsidRPr="007F3705">
        <w:rPr>
          <w:rFonts w:ascii="Book Antiqua" w:hAnsi="Book Antiqua" w:cs="Times New Roman"/>
          <w:sz w:val="20"/>
          <w:szCs w:val="20"/>
        </w:rPr>
        <w:t xml:space="preserve"> coming to OJJDP, she was the Acting Director of DOJ</w:t>
      </w:r>
      <w:r w:rsidR="00AC60ED" w:rsidRPr="007F3705">
        <w:rPr>
          <w:rFonts w:ascii="Book Antiqua" w:hAnsi="Book Antiqua" w:cs="Times New Roman"/>
          <w:sz w:val="20"/>
          <w:szCs w:val="20"/>
        </w:rPr>
        <w:t>’</w:t>
      </w:r>
      <w:r w:rsidRPr="007F3705">
        <w:rPr>
          <w:rFonts w:ascii="Book Antiqua" w:hAnsi="Book Antiqua" w:cs="Times New Roman"/>
          <w:sz w:val="20"/>
          <w:szCs w:val="20"/>
        </w:rPr>
        <w:t xml:space="preserve">s Office on Violence Against Women (OVW) where she served as a Deputy Director for </w:t>
      </w:r>
      <w:r w:rsidR="0036180A">
        <w:rPr>
          <w:rFonts w:ascii="Book Antiqua" w:hAnsi="Book Antiqua" w:cs="Times New Roman"/>
          <w:sz w:val="20"/>
          <w:szCs w:val="20"/>
        </w:rPr>
        <w:t>15</w:t>
      </w:r>
      <w:r w:rsidR="0036180A" w:rsidRPr="007F3705">
        <w:rPr>
          <w:rFonts w:ascii="Book Antiqua" w:hAnsi="Book Antiqua" w:cs="Times New Roman"/>
          <w:sz w:val="20"/>
          <w:szCs w:val="20"/>
        </w:rPr>
        <w:t xml:space="preserve"> </w:t>
      </w:r>
      <w:r w:rsidRPr="007F3705">
        <w:rPr>
          <w:rFonts w:ascii="Book Antiqua" w:hAnsi="Book Antiqua" w:cs="Times New Roman"/>
          <w:sz w:val="20"/>
          <w:szCs w:val="20"/>
        </w:rPr>
        <w:t>years.</w:t>
      </w:r>
      <w:r w:rsidR="00AC60ED" w:rsidRPr="007F3705">
        <w:rPr>
          <w:rFonts w:ascii="Book Antiqua" w:hAnsi="Book Antiqua" w:cs="Times New Roman"/>
          <w:sz w:val="20"/>
          <w:szCs w:val="20"/>
        </w:rPr>
        <w:t xml:space="preserve"> </w:t>
      </w:r>
      <w:r w:rsidRPr="007F3705">
        <w:rPr>
          <w:rFonts w:ascii="Book Antiqua" w:hAnsi="Book Antiqua" w:cs="Times New Roman"/>
          <w:sz w:val="20"/>
          <w:szCs w:val="20"/>
        </w:rPr>
        <w:t>In her capacity as a Senior Advisor at OJJDP, she staffed the Attorney General</w:t>
      </w:r>
      <w:r w:rsidR="00AC60ED" w:rsidRPr="007F3705">
        <w:rPr>
          <w:rFonts w:ascii="Book Antiqua" w:hAnsi="Book Antiqua" w:cs="Times New Roman"/>
          <w:sz w:val="20"/>
          <w:szCs w:val="20"/>
        </w:rPr>
        <w:t>’</w:t>
      </w:r>
      <w:r w:rsidRPr="007F3705">
        <w:rPr>
          <w:rFonts w:ascii="Book Antiqua" w:hAnsi="Book Antiqua" w:cs="Times New Roman"/>
          <w:sz w:val="20"/>
          <w:szCs w:val="20"/>
        </w:rPr>
        <w:t>s National Task Force on Children Exposed to Violence (the Defending Childhood Task Force) and recently assisted the Attorney General</w:t>
      </w:r>
      <w:r w:rsidR="00AC60ED" w:rsidRPr="007F3705">
        <w:rPr>
          <w:rFonts w:ascii="Book Antiqua" w:hAnsi="Book Antiqua" w:cs="Times New Roman"/>
          <w:sz w:val="20"/>
          <w:szCs w:val="20"/>
        </w:rPr>
        <w:t>’</w:t>
      </w:r>
      <w:r w:rsidRPr="007F3705">
        <w:rPr>
          <w:rFonts w:ascii="Book Antiqua" w:hAnsi="Book Antiqua" w:cs="Times New Roman"/>
          <w:sz w:val="20"/>
          <w:szCs w:val="20"/>
        </w:rPr>
        <w:t>s Advisory Committee on American Indian and Alaska Native Children Exposed to Violence.</w:t>
      </w:r>
      <w:r w:rsidR="00AC60ED" w:rsidRPr="007F3705">
        <w:rPr>
          <w:rFonts w:ascii="Book Antiqua" w:hAnsi="Book Antiqua" w:cs="Times New Roman"/>
          <w:sz w:val="20"/>
          <w:szCs w:val="20"/>
        </w:rPr>
        <w:t xml:space="preserve"> </w:t>
      </w:r>
      <w:r w:rsidRPr="007F3705">
        <w:rPr>
          <w:rFonts w:ascii="Book Antiqua" w:hAnsi="Book Antiqua" w:cs="Times New Roman"/>
          <w:sz w:val="20"/>
          <w:szCs w:val="20"/>
        </w:rPr>
        <w:t>She leads OJJDP</w:t>
      </w:r>
      <w:r w:rsidR="00AC60ED" w:rsidRPr="007F3705">
        <w:rPr>
          <w:rFonts w:ascii="Book Antiqua" w:hAnsi="Book Antiqua" w:cs="Times New Roman"/>
          <w:sz w:val="20"/>
          <w:szCs w:val="20"/>
        </w:rPr>
        <w:t>’</w:t>
      </w:r>
      <w:r w:rsidRPr="007F3705">
        <w:rPr>
          <w:rFonts w:ascii="Book Antiqua" w:hAnsi="Book Antiqua" w:cs="Times New Roman"/>
          <w:sz w:val="20"/>
          <w:szCs w:val="20"/>
        </w:rPr>
        <w:t>s policy work on children exposed to violence, girls in the juvenile justice system, and juvenile justice system reform</w:t>
      </w:r>
      <w:r w:rsidR="00EC4D03" w:rsidRPr="007F3705">
        <w:rPr>
          <w:rFonts w:ascii="Book Antiqua" w:hAnsi="Book Antiqua" w:cs="Times New Roman"/>
          <w:sz w:val="20"/>
          <w:szCs w:val="20"/>
        </w:rPr>
        <w:t>.</w:t>
      </w:r>
    </w:p>
    <w:p w:rsidR="005B5641" w:rsidRPr="007F3705" w:rsidRDefault="005B5641" w:rsidP="00A42FA2">
      <w:pPr>
        <w:spacing w:after="0" w:line="240" w:lineRule="auto"/>
        <w:rPr>
          <w:rFonts w:ascii="Book Antiqua" w:hAnsi="Book Antiqua" w:cs="Times New Roman"/>
          <w:sz w:val="20"/>
          <w:szCs w:val="20"/>
        </w:rPr>
      </w:pPr>
    </w:p>
    <w:p w:rsidR="00B45CC6" w:rsidRPr="007F3705" w:rsidRDefault="00B45CC6" w:rsidP="00A42FA2">
      <w:pPr>
        <w:spacing w:after="0" w:line="240" w:lineRule="auto"/>
        <w:rPr>
          <w:rFonts w:ascii="Book Antiqua" w:hAnsi="Book Antiqua" w:cs="Times New Roman"/>
          <w:sz w:val="20"/>
          <w:szCs w:val="20"/>
        </w:rPr>
      </w:pPr>
      <w:r w:rsidRPr="007F3705">
        <w:rPr>
          <w:rFonts w:ascii="Book Antiqua" w:hAnsi="Book Antiqua" w:cs="Times New Roman"/>
          <w:sz w:val="20"/>
          <w:szCs w:val="20"/>
        </w:rPr>
        <w:t xml:space="preserve">At the </w:t>
      </w:r>
      <w:r w:rsidR="0036180A">
        <w:rPr>
          <w:rFonts w:ascii="Book Antiqua" w:hAnsi="Book Antiqua" w:cs="Times New Roman"/>
          <w:sz w:val="20"/>
          <w:szCs w:val="20"/>
        </w:rPr>
        <w:t>OVW</w:t>
      </w:r>
      <w:r w:rsidRPr="007F3705">
        <w:rPr>
          <w:rFonts w:ascii="Book Antiqua" w:hAnsi="Book Antiqua" w:cs="Times New Roman"/>
          <w:sz w:val="20"/>
          <w:szCs w:val="20"/>
        </w:rPr>
        <w:t>, she oversaw the development and implementation of the 20 plus grant programs created by the Violence Against Women Act (VAWA), and she directed OVW</w:t>
      </w:r>
      <w:r w:rsidR="00AC60ED" w:rsidRPr="007F3705">
        <w:rPr>
          <w:rFonts w:ascii="Book Antiqua" w:hAnsi="Book Antiqua" w:cs="Times New Roman"/>
          <w:sz w:val="20"/>
          <w:szCs w:val="20"/>
        </w:rPr>
        <w:t>’</w:t>
      </w:r>
      <w:r w:rsidRPr="007F3705">
        <w:rPr>
          <w:rFonts w:ascii="Book Antiqua" w:hAnsi="Book Antiqua" w:cs="Times New Roman"/>
          <w:sz w:val="20"/>
          <w:szCs w:val="20"/>
        </w:rPr>
        <w:t>s technical assistance initiative.</w:t>
      </w:r>
      <w:r w:rsidR="00AC60ED" w:rsidRPr="007F3705">
        <w:rPr>
          <w:rFonts w:ascii="Book Antiqua" w:hAnsi="Book Antiqua" w:cs="Times New Roman"/>
          <w:sz w:val="20"/>
          <w:szCs w:val="20"/>
        </w:rPr>
        <w:t xml:space="preserve"> </w:t>
      </w:r>
      <w:r w:rsidRPr="007F3705">
        <w:rPr>
          <w:rFonts w:ascii="Book Antiqua" w:hAnsi="Book Antiqua" w:cs="Times New Roman"/>
          <w:sz w:val="20"/>
          <w:szCs w:val="20"/>
        </w:rPr>
        <w:t xml:space="preserve">She also initiated a comprehensive effort to measure the effectiveness of VAWA grant programs, developed outreach and communications strategies, and managed special projects and demonstration initiatives. </w:t>
      </w:r>
    </w:p>
    <w:p w:rsidR="005B5641" w:rsidRPr="007F3705" w:rsidRDefault="005B5641" w:rsidP="00A42FA2">
      <w:pPr>
        <w:spacing w:after="0" w:line="240" w:lineRule="auto"/>
        <w:rPr>
          <w:rFonts w:ascii="Book Antiqua" w:hAnsi="Book Antiqua" w:cs="Times New Roman"/>
          <w:sz w:val="20"/>
          <w:szCs w:val="20"/>
        </w:rPr>
      </w:pPr>
    </w:p>
    <w:p w:rsidR="00B45CC6" w:rsidRPr="007F3705" w:rsidRDefault="00B45CC6" w:rsidP="00A42FA2">
      <w:pPr>
        <w:spacing w:after="0" w:line="240" w:lineRule="auto"/>
        <w:rPr>
          <w:rFonts w:ascii="Book Antiqua" w:hAnsi="Book Antiqua" w:cs="Times New Roman"/>
          <w:sz w:val="20"/>
          <w:szCs w:val="20"/>
        </w:rPr>
      </w:pPr>
      <w:r w:rsidRPr="007F3705">
        <w:rPr>
          <w:rFonts w:ascii="Book Antiqua" w:hAnsi="Book Antiqua" w:cs="Times New Roman"/>
          <w:sz w:val="20"/>
          <w:szCs w:val="20"/>
        </w:rPr>
        <w:t xml:space="preserve">From 2000 to 2003, she represented the </w:t>
      </w:r>
      <w:r w:rsidR="0036180A">
        <w:rPr>
          <w:rFonts w:ascii="Book Antiqua" w:hAnsi="Book Antiqua" w:cs="Times New Roman"/>
          <w:sz w:val="20"/>
          <w:szCs w:val="20"/>
        </w:rPr>
        <w:t>DOJ</w:t>
      </w:r>
      <w:r w:rsidRPr="007F3705">
        <w:rPr>
          <w:rFonts w:ascii="Book Antiqua" w:hAnsi="Book Antiqua" w:cs="Times New Roman"/>
          <w:sz w:val="20"/>
          <w:szCs w:val="20"/>
        </w:rPr>
        <w:t xml:space="preserve"> as a civilian member of the Department of Defense Task Force on Domestic Violence.</w:t>
      </w:r>
      <w:r w:rsidR="00AC60ED" w:rsidRPr="007F3705">
        <w:rPr>
          <w:rFonts w:ascii="Book Antiqua" w:hAnsi="Book Antiqua" w:cs="Times New Roman"/>
          <w:sz w:val="20"/>
          <w:szCs w:val="20"/>
        </w:rPr>
        <w:t xml:space="preserve"> </w:t>
      </w:r>
    </w:p>
    <w:p w:rsidR="005B5641" w:rsidRPr="007F3705" w:rsidRDefault="005B5641" w:rsidP="00A42FA2">
      <w:pPr>
        <w:spacing w:after="0" w:line="240" w:lineRule="auto"/>
        <w:rPr>
          <w:rFonts w:ascii="Book Antiqua" w:hAnsi="Book Antiqua" w:cs="Times New Roman"/>
          <w:sz w:val="20"/>
          <w:szCs w:val="20"/>
        </w:rPr>
      </w:pPr>
    </w:p>
    <w:p w:rsidR="00B45CC6" w:rsidRPr="007F3705" w:rsidRDefault="00B45CC6" w:rsidP="00A42FA2">
      <w:pPr>
        <w:spacing w:after="0" w:line="240" w:lineRule="auto"/>
        <w:rPr>
          <w:rFonts w:ascii="Book Antiqua" w:hAnsi="Book Antiqua" w:cs="Times New Roman"/>
          <w:sz w:val="20"/>
          <w:szCs w:val="20"/>
        </w:rPr>
      </w:pPr>
      <w:r w:rsidRPr="007F3705">
        <w:rPr>
          <w:rFonts w:ascii="Book Antiqua" w:hAnsi="Book Antiqua" w:cs="Times New Roman"/>
          <w:sz w:val="20"/>
          <w:szCs w:val="20"/>
        </w:rPr>
        <w:t>Before joining DOJ, Ms. Pierce directed the Summer of Safety, a predecessor to AmeriCorps, at the Corporation for National and Community Service.</w:t>
      </w:r>
      <w:r w:rsidR="00AC60ED" w:rsidRPr="007F3705">
        <w:rPr>
          <w:rFonts w:ascii="Book Antiqua" w:hAnsi="Book Antiqua" w:cs="Times New Roman"/>
          <w:sz w:val="20"/>
          <w:szCs w:val="20"/>
        </w:rPr>
        <w:t xml:space="preserve"> </w:t>
      </w:r>
      <w:r w:rsidR="00CF2443" w:rsidRPr="007F3705">
        <w:rPr>
          <w:rFonts w:ascii="Book Antiqua" w:hAnsi="Book Antiqua" w:cs="Times New Roman"/>
          <w:sz w:val="20"/>
          <w:szCs w:val="20"/>
        </w:rPr>
        <w:t>Before</w:t>
      </w:r>
      <w:r w:rsidRPr="007F3705">
        <w:rPr>
          <w:rFonts w:ascii="Book Antiqua" w:hAnsi="Book Antiqua" w:cs="Times New Roman"/>
          <w:sz w:val="20"/>
          <w:szCs w:val="20"/>
        </w:rPr>
        <w:t xml:space="preserve"> that, she served as a </w:t>
      </w:r>
      <w:r w:rsidR="0036180A">
        <w:rPr>
          <w:rFonts w:ascii="Book Antiqua" w:hAnsi="Book Antiqua" w:cs="Times New Roman"/>
          <w:sz w:val="20"/>
          <w:szCs w:val="20"/>
        </w:rPr>
        <w:t>d</w:t>
      </w:r>
      <w:r w:rsidRPr="007F3705">
        <w:rPr>
          <w:rFonts w:ascii="Book Antiqua" w:hAnsi="Book Antiqua" w:cs="Times New Roman"/>
          <w:sz w:val="20"/>
          <w:szCs w:val="20"/>
        </w:rPr>
        <w:t>eputy at the State Justice Institute (SJI) where she developed and managed its judicial education program.</w:t>
      </w:r>
      <w:r w:rsidR="00AC60ED" w:rsidRPr="007F3705">
        <w:rPr>
          <w:rFonts w:ascii="Book Antiqua" w:hAnsi="Book Antiqua" w:cs="Times New Roman"/>
          <w:sz w:val="20"/>
          <w:szCs w:val="20"/>
        </w:rPr>
        <w:t xml:space="preserve"> </w:t>
      </w:r>
      <w:r w:rsidRPr="007F3705">
        <w:rPr>
          <w:rFonts w:ascii="Book Antiqua" w:hAnsi="Book Antiqua" w:cs="Times New Roman"/>
          <w:sz w:val="20"/>
          <w:szCs w:val="20"/>
        </w:rPr>
        <w:t>Before her work with SJI, she was actively involved in juvenile justice efforts in Western Massachusetts and Washington, DC</w:t>
      </w:r>
      <w:r w:rsidR="0036180A">
        <w:rPr>
          <w:rFonts w:ascii="Book Antiqua" w:hAnsi="Book Antiqua" w:cs="Times New Roman"/>
          <w:sz w:val="20"/>
          <w:szCs w:val="20"/>
        </w:rPr>
        <w:t>,</w:t>
      </w:r>
      <w:r w:rsidRPr="007F3705">
        <w:rPr>
          <w:rFonts w:ascii="Book Antiqua" w:hAnsi="Book Antiqua" w:cs="Times New Roman"/>
          <w:sz w:val="20"/>
          <w:szCs w:val="20"/>
        </w:rPr>
        <w:t xml:space="preserve"> where her work focused on the differential treatment of system-involved girls and the creation of community-based programs for young men and women in the juvenile justice system.</w:t>
      </w:r>
    </w:p>
    <w:p w:rsidR="00A42FA2" w:rsidRDefault="00A42FA2">
      <w:pPr>
        <w:rPr>
          <w:rFonts w:ascii="Book Antiqua" w:hAnsi="Book Antiqua" w:cs="Times New Roman"/>
          <w:b/>
          <w:color w:val="002060"/>
          <w:sz w:val="24"/>
          <w:szCs w:val="24"/>
        </w:rPr>
      </w:pPr>
    </w:p>
    <w:p w:rsidR="001E2D80" w:rsidRPr="00DD5B73" w:rsidRDefault="001E2D80" w:rsidP="00A42FA2">
      <w:pPr>
        <w:spacing w:after="0" w:line="240" w:lineRule="auto"/>
        <w:rPr>
          <w:rFonts w:ascii="Book Antiqua" w:hAnsi="Book Antiqua" w:cs="Times New Roman"/>
          <w:sz w:val="24"/>
          <w:szCs w:val="24"/>
          <w:highlight w:val="yellow"/>
        </w:rPr>
      </w:pPr>
      <w:r w:rsidRPr="00D9029F">
        <w:rPr>
          <w:rFonts w:ascii="Book Antiqua" w:hAnsi="Book Antiqua" w:cs="Times New Roman"/>
          <w:b/>
          <w:color w:val="002060"/>
          <w:sz w:val="24"/>
          <w:szCs w:val="24"/>
        </w:rPr>
        <w:t>Sokhan Prak</w:t>
      </w:r>
      <w:r w:rsidRPr="00DD5B73">
        <w:rPr>
          <w:rFonts w:ascii="Book Antiqua" w:hAnsi="Book Antiqua" w:cs="Times New Roman"/>
          <w:b/>
          <w:sz w:val="24"/>
          <w:szCs w:val="24"/>
        </w:rPr>
        <w:br/>
      </w:r>
      <w:r w:rsidRPr="00DD5B73">
        <w:rPr>
          <w:rFonts w:ascii="Book Antiqua" w:hAnsi="Book Antiqua" w:cs="Times New Roman"/>
          <w:sz w:val="24"/>
          <w:szCs w:val="24"/>
        </w:rPr>
        <w:t>Straight Ahead Ministries</w:t>
      </w:r>
      <w:r w:rsidRPr="00DD5B73">
        <w:rPr>
          <w:rFonts w:ascii="Book Antiqua" w:hAnsi="Book Antiqua" w:cs="Times New Roman"/>
          <w:b/>
          <w:sz w:val="24"/>
          <w:szCs w:val="24"/>
        </w:rPr>
        <w:t xml:space="preserve"> </w:t>
      </w:r>
    </w:p>
    <w:p w:rsidR="001E2D80" w:rsidRPr="00DD5B73" w:rsidRDefault="001E2D80" w:rsidP="00A42FA2">
      <w:pPr>
        <w:pStyle w:val="PlainText"/>
        <w:rPr>
          <w:rFonts w:ascii="Book Antiqua" w:hAnsi="Book Antiqua" w:cs="Times New Roman"/>
          <w:sz w:val="24"/>
          <w:szCs w:val="24"/>
        </w:rPr>
      </w:pPr>
    </w:p>
    <w:p w:rsidR="001E2D80" w:rsidRPr="001E2D80" w:rsidRDefault="001E2D80" w:rsidP="00A42FA2">
      <w:pPr>
        <w:pStyle w:val="PlainText"/>
        <w:rPr>
          <w:rFonts w:ascii="Book Antiqua" w:hAnsi="Book Antiqua" w:cs="Times New Roman"/>
          <w:sz w:val="20"/>
          <w:szCs w:val="20"/>
        </w:rPr>
      </w:pPr>
      <w:r w:rsidRPr="001E2D80">
        <w:rPr>
          <w:rFonts w:ascii="Book Antiqua" w:hAnsi="Book Antiqua" w:cs="Times New Roman"/>
          <w:sz w:val="20"/>
          <w:szCs w:val="20"/>
        </w:rPr>
        <w:t xml:space="preserve">Growing up in poverty, an unstable family environment, and a school system he could not access, Khan found support and acceptance in gangs. Transformation began when Khan was introduced to Straight Ahead Ministries while locked up in a </w:t>
      </w:r>
      <w:r w:rsidR="0036180A">
        <w:rPr>
          <w:rFonts w:ascii="Book Antiqua" w:hAnsi="Book Antiqua" w:cs="Times New Roman"/>
          <w:sz w:val="20"/>
          <w:szCs w:val="20"/>
        </w:rPr>
        <w:t>Department of Youth Services</w:t>
      </w:r>
      <w:r w:rsidRPr="001E2D80">
        <w:rPr>
          <w:rFonts w:ascii="Book Antiqua" w:hAnsi="Book Antiqua" w:cs="Times New Roman"/>
          <w:sz w:val="20"/>
          <w:szCs w:val="20"/>
        </w:rPr>
        <w:t xml:space="preserve"> facility and </w:t>
      </w:r>
      <w:r w:rsidR="0036180A">
        <w:rPr>
          <w:rFonts w:ascii="Book Antiqua" w:hAnsi="Book Antiqua" w:cs="Times New Roman"/>
          <w:sz w:val="20"/>
          <w:szCs w:val="20"/>
        </w:rPr>
        <w:t xml:space="preserve">where he </w:t>
      </w:r>
      <w:r w:rsidRPr="001E2D80">
        <w:rPr>
          <w:rFonts w:ascii="Book Antiqua" w:hAnsi="Book Antiqua" w:cs="Times New Roman"/>
          <w:sz w:val="20"/>
          <w:szCs w:val="20"/>
        </w:rPr>
        <w:t>started seeking God’s love. Leaving the gang life</w:t>
      </w:r>
      <w:r w:rsidR="007F4BCF">
        <w:rPr>
          <w:rFonts w:ascii="Book Antiqua" w:hAnsi="Book Antiqua" w:cs="Times New Roman"/>
          <w:sz w:val="20"/>
          <w:szCs w:val="20"/>
        </w:rPr>
        <w:t xml:space="preserve"> and</w:t>
      </w:r>
      <w:r w:rsidR="00496C5A">
        <w:rPr>
          <w:rFonts w:ascii="Book Antiqua" w:hAnsi="Book Antiqua" w:cs="Times New Roman"/>
          <w:sz w:val="20"/>
          <w:szCs w:val="20"/>
        </w:rPr>
        <w:t xml:space="preserve"> </w:t>
      </w:r>
      <w:r w:rsidRPr="001E2D80">
        <w:rPr>
          <w:rFonts w:ascii="Book Antiqua" w:hAnsi="Book Antiqua" w:cs="Times New Roman"/>
          <w:sz w:val="20"/>
          <w:szCs w:val="20"/>
        </w:rPr>
        <w:t xml:space="preserve">making positive changes wasn’t always easy, but God’s presence in Khan’s life helped him endure. </w:t>
      </w:r>
      <w:r w:rsidR="007F4BCF">
        <w:rPr>
          <w:rFonts w:ascii="Book Antiqua" w:hAnsi="Book Antiqua" w:cs="Times New Roman"/>
          <w:sz w:val="20"/>
          <w:szCs w:val="20"/>
        </w:rPr>
        <w:t>Thirteen</w:t>
      </w:r>
      <w:r w:rsidRPr="001E2D80">
        <w:rPr>
          <w:rFonts w:ascii="Book Antiqua" w:hAnsi="Book Antiqua" w:cs="Times New Roman"/>
          <w:sz w:val="20"/>
          <w:szCs w:val="20"/>
        </w:rPr>
        <w:t xml:space="preserve"> years later, Khan has an associate degree in Liberal Arts, is the treasurer of his church, and is the manager of Straight Ahead Silkscreen where he gives opportunities to other young people who are caught up in the street life.</w:t>
      </w:r>
    </w:p>
    <w:p w:rsidR="001E2D80" w:rsidRDefault="001E2D80" w:rsidP="00A42FA2">
      <w:pPr>
        <w:spacing w:after="0" w:line="240" w:lineRule="auto"/>
        <w:rPr>
          <w:rFonts w:ascii="Book Antiqua" w:eastAsia="Times New Roman" w:hAnsi="Book Antiqua" w:cs="Times New Roman"/>
          <w:b/>
          <w:bCs/>
          <w:color w:val="202020"/>
          <w:kern w:val="36"/>
          <w:sz w:val="24"/>
          <w:szCs w:val="24"/>
          <w:lang w:val="en"/>
        </w:rPr>
      </w:pPr>
    </w:p>
    <w:p w:rsidR="00A42FA2" w:rsidRDefault="00A42FA2" w:rsidP="00A42FA2">
      <w:pPr>
        <w:spacing w:after="0" w:line="240" w:lineRule="auto"/>
        <w:rPr>
          <w:rFonts w:ascii="Book Antiqua" w:eastAsia="Times New Roman" w:hAnsi="Book Antiqua" w:cs="Times New Roman"/>
          <w:b/>
          <w:bCs/>
          <w:color w:val="202020"/>
          <w:kern w:val="36"/>
          <w:sz w:val="24"/>
          <w:szCs w:val="24"/>
          <w:lang w:val="en"/>
        </w:rPr>
      </w:pPr>
    </w:p>
    <w:p w:rsidR="00A54B68" w:rsidRPr="00DD5B73" w:rsidRDefault="00A54B68" w:rsidP="00A42FA2">
      <w:pPr>
        <w:spacing w:after="0" w:line="240" w:lineRule="auto"/>
        <w:rPr>
          <w:rFonts w:ascii="Book Antiqua" w:eastAsia="Times New Roman" w:hAnsi="Book Antiqua" w:cs="Times New Roman"/>
          <w:bCs/>
          <w:color w:val="202020"/>
          <w:kern w:val="36"/>
          <w:sz w:val="24"/>
          <w:szCs w:val="24"/>
          <w:lang w:val="en"/>
        </w:rPr>
      </w:pPr>
      <w:r w:rsidRPr="00D9029F">
        <w:rPr>
          <w:rFonts w:ascii="Book Antiqua" w:eastAsia="Times New Roman" w:hAnsi="Book Antiqua" w:cs="Times New Roman"/>
          <w:b/>
          <w:bCs/>
          <w:color w:val="002060"/>
          <w:kern w:val="36"/>
          <w:sz w:val="24"/>
          <w:szCs w:val="24"/>
          <w:lang w:val="en"/>
        </w:rPr>
        <w:t>Lt. Col. Melvin T. Russell</w:t>
      </w:r>
      <w:r w:rsidRPr="00DD5B73">
        <w:rPr>
          <w:rFonts w:ascii="Book Antiqua" w:eastAsia="Times New Roman" w:hAnsi="Book Antiqua" w:cs="Times New Roman"/>
          <w:b/>
          <w:bCs/>
          <w:color w:val="202020"/>
          <w:kern w:val="36"/>
          <w:sz w:val="24"/>
          <w:szCs w:val="24"/>
          <w:lang w:val="en"/>
        </w:rPr>
        <w:br/>
      </w:r>
      <w:r w:rsidRPr="00DD5B73">
        <w:rPr>
          <w:rFonts w:ascii="Book Antiqua" w:eastAsia="Times New Roman" w:hAnsi="Book Antiqua" w:cs="Times New Roman"/>
          <w:bCs/>
          <w:color w:val="202020"/>
          <w:kern w:val="36"/>
          <w:sz w:val="24"/>
          <w:szCs w:val="24"/>
          <w:lang w:val="en"/>
        </w:rPr>
        <w:t>Chief, Community Partnership Division</w:t>
      </w:r>
      <w:r w:rsidRPr="00DD5B73">
        <w:rPr>
          <w:rFonts w:ascii="Book Antiqua" w:eastAsia="Times New Roman" w:hAnsi="Book Antiqua" w:cs="Times New Roman"/>
          <w:bCs/>
          <w:color w:val="202020"/>
          <w:kern w:val="36"/>
          <w:sz w:val="24"/>
          <w:szCs w:val="24"/>
          <w:lang w:val="en"/>
        </w:rPr>
        <w:br/>
        <w:t>Baltimore Police Department</w:t>
      </w:r>
      <w:r w:rsidR="00955A70">
        <w:rPr>
          <w:rFonts w:ascii="Book Antiqua" w:eastAsia="Times New Roman" w:hAnsi="Book Antiqua" w:cs="Times New Roman"/>
          <w:bCs/>
          <w:color w:val="202020"/>
          <w:kern w:val="36"/>
          <w:sz w:val="24"/>
          <w:szCs w:val="24"/>
          <w:lang w:val="en"/>
        </w:rPr>
        <w:br/>
        <w:t>City of Baltimore, Md.</w:t>
      </w:r>
    </w:p>
    <w:p w:rsidR="00A54B68" w:rsidRPr="00DD5B73" w:rsidRDefault="00A54B68" w:rsidP="00A42FA2">
      <w:pPr>
        <w:spacing w:after="0" w:line="240" w:lineRule="auto"/>
        <w:rPr>
          <w:rFonts w:ascii="Book Antiqua" w:hAnsi="Book Antiqua" w:cs="Times New Roman"/>
          <w:sz w:val="24"/>
          <w:szCs w:val="24"/>
        </w:rPr>
      </w:pPr>
    </w:p>
    <w:p w:rsidR="00A54B68" w:rsidRPr="00CD62AF" w:rsidRDefault="00A54B68" w:rsidP="00A42FA2">
      <w:pPr>
        <w:shd w:val="clear" w:color="auto" w:fill="FFFFFF"/>
        <w:spacing w:after="0" w:line="240" w:lineRule="auto"/>
        <w:rPr>
          <w:rFonts w:ascii="Book Antiqua" w:eastAsia="Times New Roman" w:hAnsi="Book Antiqua" w:cs="Times New Roman"/>
          <w:sz w:val="20"/>
          <w:szCs w:val="20"/>
          <w:lang w:val="en"/>
        </w:rPr>
      </w:pPr>
      <w:r w:rsidRPr="00CD62AF">
        <w:rPr>
          <w:rFonts w:ascii="Book Antiqua" w:eastAsia="Times New Roman" w:hAnsi="Book Antiqua" w:cs="Times New Roman"/>
          <w:sz w:val="20"/>
          <w:szCs w:val="20"/>
          <w:lang w:val="en"/>
        </w:rPr>
        <w:t>Lt. Col. Melvin T. Russell is Chief of the Community Partnership Division</w:t>
      </w:r>
      <w:r w:rsidR="007F4BCF">
        <w:rPr>
          <w:rFonts w:ascii="Book Antiqua" w:eastAsia="Times New Roman" w:hAnsi="Book Antiqua" w:cs="Times New Roman"/>
          <w:sz w:val="20"/>
          <w:szCs w:val="20"/>
          <w:lang w:val="en"/>
        </w:rPr>
        <w:t xml:space="preserve"> in</w:t>
      </w:r>
      <w:r w:rsidRPr="00CD62AF">
        <w:rPr>
          <w:rFonts w:ascii="Book Antiqua" w:eastAsia="Times New Roman" w:hAnsi="Book Antiqua" w:cs="Times New Roman"/>
          <w:sz w:val="20"/>
          <w:szCs w:val="20"/>
          <w:lang w:val="en"/>
        </w:rPr>
        <w:t xml:space="preserve"> Baltimore Police Department. </w:t>
      </w:r>
      <w:r w:rsidR="007F4BCF">
        <w:rPr>
          <w:rFonts w:ascii="Book Antiqua" w:eastAsia="Times New Roman" w:hAnsi="Book Antiqua" w:cs="Times New Roman"/>
          <w:sz w:val="20"/>
          <w:szCs w:val="20"/>
          <w:lang w:val="en"/>
        </w:rPr>
        <w:t xml:space="preserve">Lt. Col. </w:t>
      </w:r>
      <w:r w:rsidRPr="00CD62AF">
        <w:rPr>
          <w:rFonts w:ascii="Book Antiqua" w:eastAsia="Times New Roman" w:hAnsi="Book Antiqua" w:cs="Times New Roman"/>
          <w:sz w:val="20"/>
          <w:szCs w:val="20"/>
          <w:lang w:val="en"/>
        </w:rPr>
        <w:t>Russell joined The Baltimore Police Department in 1979 as a police cadet and graduated from the</w:t>
      </w:r>
      <w:r w:rsidR="007F4BCF">
        <w:rPr>
          <w:rFonts w:ascii="Book Antiqua" w:eastAsia="Times New Roman" w:hAnsi="Book Antiqua" w:cs="Times New Roman"/>
          <w:sz w:val="20"/>
          <w:szCs w:val="20"/>
          <w:lang w:val="en"/>
        </w:rPr>
        <w:t xml:space="preserve"> department</w:t>
      </w:r>
      <w:r w:rsidRPr="00CD62AF">
        <w:rPr>
          <w:rFonts w:ascii="Book Antiqua" w:eastAsia="Times New Roman" w:hAnsi="Book Antiqua" w:cs="Times New Roman"/>
          <w:sz w:val="20"/>
          <w:szCs w:val="20"/>
          <w:lang w:val="en"/>
        </w:rPr>
        <w:t xml:space="preserve"> academy in 1981 as the first and only African</w:t>
      </w:r>
      <w:r w:rsidR="00231D83">
        <w:rPr>
          <w:rFonts w:ascii="Book Antiqua" w:eastAsia="Times New Roman" w:hAnsi="Book Antiqua" w:cs="Times New Roman"/>
          <w:sz w:val="20"/>
          <w:szCs w:val="20"/>
          <w:lang w:val="en"/>
        </w:rPr>
        <w:t xml:space="preserve"> </w:t>
      </w:r>
      <w:r w:rsidRPr="00CD62AF">
        <w:rPr>
          <w:rFonts w:ascii="Book Antiqua" w:eastAsia="Times New Roman" w:hAnsi="Book Antiqua" w:cs="Times New Roman"/>
          <w:sz w:val="20"/>
          <w:szCs w:val="20"/>
          <w:lang w:val="en"/>
        </w:rPr>
        <w:t>American class valedictorian.</w:t>
      </w:r>
    </w:p>
    <w:p w:rsidR="00A54B68" w:rsidRPr="00CD62AF" w:rsidRDefault="00A54B68" w:rsidP="00A42FA2">
      <w:pPr>
        <w:shd w:val="clear" w:color="auto" w:fill="FFFFFF"/>
        <w:spacing w:after="0" w:line="240" w:lineRule="auto"/>
        <w:rPr>
          <w:rFonts w:ascii="Book Antiqua" w:eastAsia="Times New Roman" w:hAnsi="Book Antiqua" w:cs="Times New Roman"/>
          <w:sz w:val="20"/>
          <w:szCs w:val="20"/>
          <w:lang w:val="en"/>
        </w:rPr>
      </w:pPr>
    </w:p>
    <w:p w:rsidR="00A54B68" w:rsidRPr="00CD62AF" w:rsidRDefault="007F4BCF" w:rsidP="00A42FA2">
      <w:pPr>
        <w:shd w:val="clear" w:color="auto" w:fill="FFFFFF"/>
        <w:spacing w:after="0" w:line="240" w:lineRule="auto"/>
        <w:rPr>
          <w:rFonts w:ascii="Book Antiqua" w:eastAsia="Times New Roman" w:hAnsi="Book Antiqua" w:cs="Times New Roman"/>
          <w:sz w:val="20"/>
          <w:szCs w:val="20"/>
          <w:lang w:val="en"/>
        </w:rPr>
      </w:pPr>
      <w:r>
        <w:rPr>
          <w:rFonts w:ascii="Book Antiqua" w:eastAsia="Times New Roman" w:hAnsi="Book Antiqua" w:cs="Times New Roman"/>
          <w:sz w:val="20"/>
          <w:szCs w:val="20"/>
          <w:lang w:val="en"/>
        </w:rPr>
        <w:t xml:space="preserve">Lt. Col. </w:t>
      </w:r>
      <w:r w:rsidR="00A54B68" w:rsidRPr="00CD62AF">
        <w:rPr>
          <w:rFonts w:ascii="Book Antiqua" w:eastAsia="Times New Roman" w:hAnsi="Book Antiqua" w:cs="Times New Roman"/>
          <w:sz w:val="20"/>
          <w:szCs w:val="20"/>
          <w:lang w:val="en"/>
        </w:rPr>
        <w:t xml:space="preserve">Russell worked both as a uniform patrol and then an undercover officer for 20 years before reemerging as an Eastern District Lieutenant in 2007. In this position, </w:t>
      </w:r>
      <w:r>
        <w:rPr>
          <w:rFonts w:ascii="Book Antiqua" w:eastAsia="Times New Roman" w:hAnsi="Book Antiqua" w:cs="Times New Roman"/>
          <w:sz w:val="20"/>
          <w:szCs w:val="20"/>
          <w:lang w:val="en"/>
        </w:rPr>
        <w:t>he</w:t>
      </w:r>
      <w:r w:rsidRPr="00CD62AF">
        <w:rPr>
          <w:rFonts w:ascii="Book Antiqua" w:eastAsia="Times New Roman" w:hAnsi="Book Antiqua" w:cs="Times New Roman"/>
          <w:sz w:val="20"/>
          <w:szCs w:val="20"/>
          <w:lang w:val="en"/>
        </w:rPr>
        <w:t xml:space="preserve"> </w:t>
      </w:r>
      <w:r w:rsidR="00A54B68" w:rsidRPr="00CD62AF">
        <w:rPr>
          <w:rFonts w:ascii="Book Antiqua" w:eastAsia="Times New Roman" w:hAnsi="Book Antiqua" w:cs="Times New Roman"/>
          <w:sz w:val="20"/>
          <w:szCs w:val="20"/>
          <w:lang w:val="en"/>
        </w:rPr>
        <w:t>turned the wors</w:t>
      </w:r>
      <w:r>
        <w:rPr>
          <w:rFonts w:ascii="Book Antiqua" w:eastAsia="Times New Roman" w:hAnsi="Book Antiqua" w:cs="Times New Roman"/>
          <w:sz w:val="20"/>
          <w:szCs w:val="20"/>
          <w:lang w:val="en"/>
        </w:rPr>
        <w:t>t</w:t>
      </w:r>
      <w:r w:rsidR="00A54B68" w:rsidRPr="00CD62AF">
        <w:rPr>
          <w:rFonts w:ascii="Book Antiqua" w:eastAsia="Times New Roman" w:hAnsi="Book Antiqua" w:cs="Times New Roman"/>
          <w:sz w:val="20"/>
          <w:szCs w:val="20"/>
          <w:lang w:val="en"/>
        </w:rPr>
        <w:t xml:space="preserve"> midnight patrol shift in the city to the best in 3 months and was promoted to </w:t>
      </w:r>
      <w:r>
        <w:rPr>
          <w:rFonts w:ascii="Book Antiqua" w:eastAsia="Times New Roman" w:hAnsi="Book Antiqua" w:cs="Times New Roman"/>
          <w:sz w:val="20"/>
          <w:szCs w:val="20"/>
          <w:lang w:val="en"/>
        </w:rPr>
        <w:t>m</w:t>
      </w:r>
      <w:r w:rsidR="00A54B68" w:rsidRPr="00CD62AF">
        <w:rPr>
          <w:rFonts w:ascii="Book Antiqua" w:eastAsia="Times New Roman" w:hAnsi="Book Antiqua" w:cs="Times New Roman"/>
          <w:sz w:val="20"/>
          <w:szCs w:val="20"/>
          <w:lang w:val="en"/>
        </w:rPr>
        <w:t xml:space="preserve">ajor of the Eastern District. It was during this time as </w:t>
      </w:r>
      <w:r>
        <w:rPr>
          <w:rFonts w:ascii="Book Antiqua" w:eastAsia="Times New Roman" w:hAnsi="Book Antiqua" w:cs="Times New Roman"/>
          <w:sz w:val="20"/>
          <w:szCs w:val="20"/>
          <w:lang w:val="en"/>
        </w:rPr>
        <w:t>m</w:t>
      </w:r>
      <w:r w:rsidR="00A54B68" w:rsidRPr="00CD62AF">
        <w:rPr>
          <w:rFonts w:ascii="Book Antiqua" w:eastAsia="Times New Roman" w:hAnsi="Book Antiqua" w:cs="Times New Roman"/>
          <w:sz w:val="20"/>
          <w:szCs w:val="20"/>
          <w:lang w:val="en"/>
        </w:rPr>
        <w:t>ajor that Russell created the non-profit Transformation Team, a grassroots organization of community shareholders that are committed to working together to make a better Baltimore.</w:t>
      </w:r>
    </w:p>
    <w:p w:rsidR="00A54B68" w:rsidRPr="00CD62AF" w:rsidRDefault="00A54B68" w:rsidP="00A42FA2">
      <w:pPr>
        <w:shd w:val="clear" w:color="auto" w:fill="FFFFFF"/>
        <w:spacing w:after="0" w:line="240" w:lineRule="auto"/>
        <w:rPr>
          <w:rFonts w:ascii="Book Antiqua" w:eastAsia="Times New Roman" w:hAnsi="Book Antiqua" w:cs="Times New Roman"/>
          <w:sz w:val="20"/>
          <w:szCs w:val="20"/>
          <w:lang w:val="en"/>
        </w:rPr>
      </w:pPr>
    </w:p>
    <w:p w:rsidR="00A54B68" w:rsidRPr="00CD62AF" w:rsidRDefault="00A54B68" w:rsidP="00A42FA2">
      <w:pPr>
        <w:shd w:val="clear" w:color="auto" w:fill="FFFFFF"/>
        <w:spacing w:after="0" w:line="240" w:lineRule="auto"/>
        <w:rPr>
          <w:rFonts w:ascii="Book Antiqua" w:eastAsia="Times New Roman" w:hAnsi="Book Antiqua" w:cs="Times New Roman"/>
          <w:sz w:val="20"/>
          <w:szCs w:val="20"/>
          <w:lang w:val="en"/>
        </w:rPr>
      </w:pPr>
      <w:r w:rsidRPr="00CD62AF">
        <w:rPr>
          <w:rFonts w:ascii="Book Antiqua" w:eastAsia="Times New Roman" w:hAnsi="Book Antiqua" w:cs="Times New Roman"/>
          <w:sz w:val="20"/>
          <w:szCs w:val="20"/>
          <w:lang w:val="en"/>
        </w:rPr>
        <w:t xml:space="preserve">In January 2013, Russell was promoted to </w:t>
      </w:r>
      <w:r w:rsidR="007F4BCF">
        <w:rPr>
          <w:rFonts w:ascii="Book Antiqua" w:eastAsia="Times New Roman" w:hAnsi="Book Antiqua" w:cs="Times New Roman"/>
          <w:sz w:val="20"/>
          <w:szCs w:val="20"/>
          <w:lang w:val="en"/>
        </w:rPr>
        <w:t>l</w:t>
      </w:r>
      <w:r w:rsidRPr="00CD62AF">
        <w:rPr>
          <w:rFonts w:ascii="Book Antiqua" w:eastAsia="Times New Roman" w:hAnsi="Book Antiqua" w:cs="Times New Roman"/>
          <w:sz w:val="20"/>
          <w:szCs w:val="20"/>
          <w:lang w:val="en"/>
        </w:rPr>
        <w:t xml:space="preserve">ieutenant </w:t>
      </w:r>
      <w:r w:rsidR="007F4BCF">
        <w:rPr>
          <w:rFonts w:ascii="Book Antiqua" w:eastAsia="Times New Roman" w:hAnsi="Book Antiqua" w:cs="Times New Roman"/>
          <w:sz w:val="20"/>
          <w:szCs w:val="20"/>
          <w:lang w:val="en"/>
        </w:rPr>
        <w:t>c</w:t>
      </w:r>
      <w:r w:rsidRPr="00CD62AF">
        <w:rPr>
          <w:rFonts w:ascii="Book Antiqua" w:eastAsia="Times New Roman" w:hAnsi="Book Antiqua" w:cs="Times New Roman"/>
          <w:sz w:val="20"/>
          <w:szCs w:val="20"/>
          <w:lang w:val="en"/>
        </w:rPr>
        <w:t>olonel and created the Community Partnership Division, which brings stakeholders together to begin to work towards the common goal of peace and prosperity for Baltimore City.</w:t>
      </w:r>
    </w:p>
    <w:p w:rsidR="00C842F0" w:rsidRPr="00DD5B73" w:rsidRDefault="00C842F0" w:rsidP="00A42FA2">
      <w:pPr>
        <w:spacing w:after="0" w:line="240" w:lineRule="auto"/>
        <w:rPr>
          <w:rFonts w:ascii="Book Antiqua" w:hAnsi="Book Antiqua" w:cs="Times New Roman"/>
          <w:sz w:val="24"/>
          <w:szCs w:val="24"/>
        </w:rPr>
      </w:pPr>
    </w:p>
    <w:p w:rsidR="00490832" w:rsidRPr="00DD5B73" w:rsidRDefault="00490832" w:rsidP="00A42FA2">
      <w:pPr>
        <w:spacing w:after="0" w:line="240" w:lineRule="auto"/>
        <w:rPr>
          <w:rFonts w:ascii="Book Antiqua" w:hAnsi="Book Antiqua" w:cs="Times New Roman"/>
          <w:b/>
          <w:bCs/>
          <w:sz w:val="24"/>
          <w:szCs w:val="24"/>
        </w:rPr>
      </w:pPr>
    </w:p>
    <w:p w:rsidR="006637B5" w:rsidRPr="00327E02" w:rsidRDefault="00490832" w:rsidP="00A42FA2">
      <w:pPr>
        <w:spacing w:after="0" w:line="240" w:lineRule="auto"/>
        <w:rPr>
          <w:rFonts w:ascii="Book Antiqua" w:hAnsi="Book Antiqua" w:cs="Times New Roman"/>
          <w:bCs/>
          <w:sz w:val="24"/>
          <w:szCs w:val="24"/>
        </w:rPr>
      </w:pPr>
      <w:r w:rsidRPr="00D9029F">
        <w:rPr>
          <w:rFonts w:ascii="Book Antiqua" w:hAnsi="Book Antiqua" w:cs="Times New Roman"/>
          <w:b/>
          <w:bCs/>
          <w:color w:val="002060"/>
          <w:sz w:val="24"/>
          <w:szCs w:val="24"/>
        </w:rPr>
        <w:t>Lila K</w:t>
      </w:r>
      <w:r w:rsidR="008F3E35" w:rsidRPr="00D9029F">
        <w:rPr>
          <w:rFonts w:ascii="Book Antiqua" w:hAnsi="Book Antiqua" w:cs="Times New Roman"/>
          <w:b/>
          <w:bCs/>
          <w:color w:val="002060"/>
          <w:sz w:val="24"/>
          <w:szCs w:val="24"/>
        </w:rPr>
        <w:t xml:space="preserve">ills </w:t>
      </w:r>
      <w:r w:rsidRPr="00D9029F">
        <w:rPr>
          <w:rFonts w:ascii="Book Antiqua" w:hAnsi="Book Antiqua" w:cs="Times New Roman"/>
          <w:b/>
          <w:bCs/>
          <w:color w:val="002060"/>
          <w:sz w:val="24"/>
          <w:szCs w:val="24"/>
        </w:rPr>
        <w:t>I</w:t>
      </w:r>
      <w:r w:rsidR="008F3E35" w:rsidRPr="00D9029F">
        <w:rPr>
          <w:rFonts w:ascii="Book Antiqua" w:hAnsi="Book Antiqua" w:cs="Times New Roman"/>
          <w:b/>
          <w:bCs/>
          <w:color w:val="002060"/>
          <w:sz w:val="24"/>
          <w:szCs w:val="24"/>
        </w:rPr>
        <w:t xml:space="preserve">n </w:t>
      </w:r>
      <w:r w:rsidRPr="00D9029F">
        <w:rPr>
          <w:rFonts w:ascii="Book Antiqua" w:hAnsi="Book Antiqua" w:cs="Times New Roman"/>
          <w:b/>
          <w:bCs/>
          <w:color w:val="002060"/>
          <w:sz w:val="24"/>
          <w:szCs w:val="24"/>
        </w:rPr>
        <w:t>S</w:t>
      </w:r>
      <w:r w:rsidR="008F3E35" w:rsidRPr="00D9029F">
        <w:rPr>
          <w:rFonts w:ascii="Book Antiqua" w:hAnsi="Book Antiqua" w:cs="Times New Roman"/>
          <w:b/>
          <w:bCs/>
          <w:color w:val="002060"/>
          <w:sz w:val="24"/>
          <w:szCs w:val="24"/>
        </w:rPr>
        <w:t>ight</w:t>
      </w:r>
      <w:r w:rsidR="00327E02">
        <w:rPr>
          <w:rFonts w:ascii="Book Antiqua" w:hAnsi="Book Antiqua" w:cs="Times New Roman"/>
          <w:b/>
          <w:bCs/>
          <w:sz w:val="24"/>
          <w:szCs w:val="24"/>
        </w:rPr>
        <w:br/>
      </w:r>
      <w:r w:rsidR="00327E02" w:rsidRPr="00327E02">
        <w:rPr>
          <w:rFonts w:ascii="Book Antiqua" w:hAnsi="Book Antiqua" w:cs="Times New Roman"/>
          <w:bCs/>
          <w:sz w:val="24"/>
          <w:szCs w:val="24"/>
        </w:rPr>
        <w:t xml:space="preserve">Tribal Council Representative </w:t>
      </w:r>
      <w:r w:rsidR="00327E02" w:rsidRPr="00327E02">
        <w:rPr>
          <w:rFonts w:ascii="Book Antiqua" w:hAnsi="Book Antiqua" w:cs="Times New Roman"/>
          <w:bCs/>
          <w:sz w:val="24"/>
          <w:szCs w:val="24"/>
        </w:rPr>
        <w:br/>
        <w:t>Rosebud, S.D.</w:t>
      </w:r>
    </w:p>
    <w:p w:rsidR="006637B5" w:rsidRPr="00A54B68" w:rsidRDefault="006637B5" w:rsidP="00A42FA2">
      <w:pPr>
        <w:spacing w:after="0" w:line="240" w:lineRule="auto"/>
        <w:rPr>
          <w:rFonts w:ascii="Book Antiqua" w:hAnsi="Book Antiqua" w:cs="Times New Roman"/>
          <w:bCs/>
          <w:sz w:val="20"/>
          <w:szCs w:val="20"/>
        </w:rPr>
      </w:pPr>
      <w:r w:rsidRPr="00DD5B73">
        <w:rPr>
          <w:rFonts w:ascii="Book Antiqua" w:hAnsi="Book Antiqua" w:cs="Times New Roman"/>
          <w:b/>
          <w:bCs/>
          <w:sz w:val="24"/>
          <w:szCs w:val="24"/>
        </w:rPr>
        <w:br/>
      </w:r>
      <w:r w:rsidRPr="00A54B68">
        <w:rPr>
          <w:rFonts w:ascii="Book Antiqua" w:hAnsi="Book Antiqua" w:cs="Times New Roman"/>
          <w:bCs/>
          <w:sz w:val="20"/>
          <w:szCs w:val="20"/>
        </w:rPr>
        <w:t>Lila Kills In Sight is a Sicangu Lakota from the Rosebud Sioux Tribe.</w:t>
      </w:r>
      <w:r w:rsidR="00496C5A">
        <w:rPr>
          <w:rFonts w:ascii="Book Antiqua" w:hAnsi="Book Antiqua" w:cs="Times New Roman"/>
          <w:bCs/>
          <w:sz w:val="20"/>
          <w:szCs w:val="20"/>
        </w:rPr>
        <w:t xml:space="preserve"> </w:t>
      </w:r>
      <w:r w:rsidRPr="00A54B68">
        <w:rPr>
          <w:rFonts w:ascii="Book Antiqua" w:hAnsi="Book Antiqua" w:cs="Times New Roman"/>
          <w:bCs/>
          <w:sz w:val="20"/>
          <w:szCs w:val="20"/>
        </w:rPr>
        <w:t xml:space="preserve">She devoted 15 years to child welfare working as a cultural advocate. She has been involved in advocacy for domestic violence by serving on the White Buffalo Calf Woman’s Society board for 13 years. WBCWS, located on the Rosebud </w:t>
      </w:r>
      <w:r w:rsidRPr="00A54B68">
        <w:rPr>
          <w:rFonts w:ascii="Book Antiqua" w:hAnsi="Book Antiqua" w:cs="Times New Roman"/>
          <w:bCs/>
          <w:sz w:val="20"/>
          <w:szCs w:val="20"/>
        </w:rPr>
        <w:lastRenderedPageBreak/>
        <w:t>Indian Reservation, is t</w:t>
      </w:r>
      <w:r w:rsidR="007F4BCF">
        <w:rPr>
          <w:rFonts w:ascii="Book Antiqua" w:hAnsi="Book Antiqua" w:cs="Times New Roman"/>
          <w:bCs/>
          <w:sz w:val="20"/>
          <w:szCs w:val="20"/>
        </w:rPr>
        <w:t>he first women’</w:t>
      </w:r>
      <w:r w:rsidRPr="00A54B68">
        <w:rPr>
          <w:rFonts w:ascii="Book Antiqua" w:hAnsi="Book Antiqua" w:cs="Times New Roman"/>
          <w:bCs/>
          <w:sz w:val="20"/>
          <w:szCs w:val="20"/>
        </w:rPr>
        <w:t>s shelter on an Indian rese</w:t>
      </w:r>
      <w:r w:rsidR="007F4BCF">
        <w:rPr>
          <w:rFonts w:ascii="Book Antiqua" w:hAnsi="Book Antiqua" w:cs="Times New Roman"/>
          <w:bCs/>
          <w:sz w:val="20"/>
          <w:szCs w:val="20"/>
        </w:rPr>
        <w:t>rvation in the United States. Ms. Kills in Sight</w:t>
      </w:r>
      <w:r w:rsidR="007F4BCF" w:rsidRPr="00A54B68">
        <w:rPr>
          <w:rFonts w:ascii="Book Antiqua" w:hAnsi="Book Antiqua" w:cs="Times New Roman"/>
          <w:bCs/>
          <w:sz w:val="20"/>
          <w:szCs w:val="20"/>
        </w:rPr>
        <w:t xml:space="preserve"> </w:t>
      </w:r>
      <w:r w:rsidRPr="00A54B68">
        <w:rPr>
          <w:rFonts w:ascii="Book Antiqua" w:hAnsi="Book Antiqua" w:cs="Times New Roman"/>
          <w:bCs/>
          <w:sz w:val="20"/>
          <w:szCs w:val="20"/>
        </w:rPr>
        <w:t>is presently a Rosebud Sioux Tribal Council Representative and has modeled leadership in areas of advocacy and prevention for children and families. She also believes in using the Lakota culture and ceremonies as a way of healing and encourages others to use it to work hand in hand with the western way of healing.</w:t>
      </w:r>
    </w:p>
    <w:p w:rsidR="007545D9" w:rsidRPr="00DD5B73" w:rsidRDefault="007545D9" w:rsidP="00A42FA2">
      <w:pPr>
        <w:spacing w:after="0" w:line="240" w:lineRule="auto"/>
        <w:rPr>
          <w:rFonts w:ascii="Book Antiqua" w:hAnsi="Book Antiqua" w:cs="Times New Roman"/>
          <w:sz w:val="24"/>
          <w:szCs w:val="24"/>
        </w:rPr>
      </w:pPr>
    </w:p>
    <w:p w:rsidR="005B5641" w:rsidRPr="00DD5B73" w:rsidRDefault="005B5641" w:rsidP="00A42FA2">
      <w:pPr>
        <w:spacing w:after="0" w:line="240" w:lineRule="auto"/>
        <w:rPr>
          <w:rFonts w:ascii="Book Antiqua" w:hAnsi="Book Antiqua" w:cs="Times New Roman"/>
          <w:sz w:val="24"/>
          <w:szCs w:val="24"/>
        </w:rPr>
      </w:pPr>
    </w:p>
    <w:p w:rsidR="00312A79" w:rsidRPr="0034407D" w:rsidRDefault="00FE6703" w:rsidP="00A42FA2">
      <w:pPr>
        <w:spacing w:after="0" w:line="240" w:lineRule="auto"/>
        <w:rPr>
          <w:rFonts w:ascii="Book Antiqua" w:hAnsi="Book Antiqua" w:cs="Times New Roman"/>
          <w:sz w:val="24"/>
          <w:szCs w:val="24"/>
          <w:highlight w:val="yellow"/>
        </w:rPr>
      </w:pPr>
      <w:r>
        <w:rPr>
          <w:rFonts w:ascii="Book Antiqua" w:hAnsi="Book Antiqua" w:cs="Times New Roman"/>
          <w:b/>
          <w:color w:val="002060"/>
          <w:sz w:val="24"/>
          <w:szCs w:val="24"/>
        </w:rPr>
        <w:t xml:space="preserve">Gregory </w:t>
      </w:r>
      <w:bookmarkStart w:id="0" w:name="_GoBack"/>
      <w:bookmarkEnd w:id="0"/>
      <w:r w:rsidR="00B2064C" w:rsidRPr="00D9029F">
        <w:rPr>
          <w:rFonts w:ascii="Book Antiqua" w:hAnsi="Book Antiqua" w:cs="Times New Roman"/>
          <w:b/>
          <w:color w:val="002060"/>
          <w:sz w:val="24"/>
          <w:szCs w:val="24"/>
        </w:rPr>
        <w:t>Sanders</w:t>
      </w:r>
      <w:r w:rsidR="00A237FD" w:rsidRPr="00DD5B73">
        <w:rPr>
          <w:rFonts w:ascii="Book Antiqua" w:hAnsi="Book Antiqua" w:cs="Times New Roman"/>
          <w:b/>
          <w:sz w:val="24"/>
          <w:szCs w:val="24"/>
        </w:rPr>
        <w:br/>
      </w:r>
      <w:r w:rsidR="00A237FD" w:rsidRPr="00DD5B73">
        <w:rPr>
          <w:rFonts w:ascii="Book Antiqua" w:hAnsi="Book Antiqua" w:cs="Times New Roman"/>
          <w:sz w:val="24"/>
          <w:szCs w:val="24"/>
        </w:rPr>
        <w:t>S</w:t>
      </w:r>
      <w:r w:rsidR="005B5641" w:rsidRPr="00DD5B73">
        <w:rPr>
          <w:rFonts w:ascii="Book Antiqua" w:hAnsi="Book Antiqua" w:cs="Times New Roman"/>
          <w:sz w:val="24"/>
          <w:szCs w:val="24"/>
        </w:rPr>
        <w:t>enior</w:t>
      </w:r>
      <w:r w:rsidR="00A237FD" w:rsidRPr="00DD5B73">
        <w:rPr>
          <w:rFonts w:ascii="Book Antiqua" w:hAnsi="Book Antiqua" w:cs="Times New Roman"/>
          <w:sz w:val="24"/>
          <w:szCs w:val="24"/>
        </w:rPr>
        <w:t xml:space="preserve"> Pastor</w:t>
      </w:r>
      <w:r w:rsidR="00A237FD" w:rsidRPr="00DD5B73">
        <w:rPr>
          <w:rFonts w:ascii="Book Antiqua" w:hAnsi="Book Antiqua" w:cs="Times New Roman"/>
          <w:sz w:val="24"/>
          <w:szCs w:val="24"/>
        </w:rPr>
        <w:br/>
        <w:t>The ROCK Christian Fellowship</w:t>
      </w:r>
      <w:r w:rsidR="00A237FD" w:rsidRPr="00DD5B73">
        <w:rPr>
          <w:rFonts w:ascii="Book Antiqua" w:hAnsi="Book Antiqua" w:cs="Times New Roman"/>
          <w:b/>
          <w:sz w:val="24"/>
          <w:szCs w:val="24"/>
        </w:rPr>
        <w:t xml:space="preserve"> </w:t>
      </w:r>
      <w:r w:rsidR="0034407D">
        <w:rPr>
          <w:rFonts w:ascii="Book Antiqua" w:hAnsi="Book Antiqua" w:cs="Times New Roman"/>
          <w:b/>
          <w:sz w:val="24"/>
          <w:szCs w:val="24"/>
        </w:rPr>
        <w:br/>
      </w:r>
      <w:r w:rsidR="0034407D" w:rsidRPr="0034407D">
        <w:rPr>
          <w:rFonts w:ascii="Book Antiqua" w:hAnsi="Book Antiqua" w:cs="Times New Roman"/>
          <w:sz w:val="24"/>
          <w:szCs w:val="24"/>
        </w:rPr>
        <w:t>Long Beach, Calif.</w:t>
      </w:r>
    </w:p>
    <w:p w:rsidR="005B5641" w:rsidRPr="00DD5B73" w:rsidRDefault="005B5641" w:rsidP="00A42FA2">
      <w:pPr>
        <w:widowControl w:val="0"/>
        <w:autoSpaceDE w:val="0"/>
        <w:autoSpaceDN w:val="0"/>
        <w:adjustRightInd w:val="0"/>
        <w:spacing w:after="0" w:line="240" w:lineRule="auto"/>
        <w:rPr>
          <w:rFonts w:ascii="Book Antiqua" w:hAnsi="Book Antiqua" w:cs="Times New Roman"/>
          <w:color w:val="1A1A1A"/>
          <w:sz w:val="24"/>
          <w:szCs w:val="24"/>
        </w:rPr>
      </w:pPr>
    </w:p>
    <w:p w:rsidR="00E24F99" w:rsidRPr="00474FFB" w:rsidRDefault="00E24F99" w:rsidP="00A42FA2">
      <w:pPr>
        <w:widowControl w:val="0"/>
        <w:autoSpaceDE w:val="0"/>
        <w:autoSpaceDN w:val="0"/>
        <w:adjustRightInd w:val="0"/>
        <w:spacing w:after="0" w:line="240" w:lineRule="auto"/>
        <w:rPr>
          <w:rFonts w:ascii="Book Antiqua" w:hAnsi="Book Antiqua" w:cs="Times New Roman"/>
          <w:color w:val="1A1A1A"/>
          <w:sz w:val="20"/>
          <w:szCs w:val="20"/>
        </w:rPr>
      </w:pPr>
      <w:r w:rsidRPr="00474FFB">
        <w:rPr>
          <w:rFonts w:ascii="Book Antiqua" w:hAnsi="Book Antiqua" w:cs="Times New Roman"/>
          <w:color w:val="1A1A1A"/>
          <w:sz w:val="20"/>
          <w:szCs w:val="20"/>
        </w:rPr>
        <w:t xml:space="preserve">Gregory Sanders is the </w:t>
      </w:r>
      <w:r w:rsidR="007F4BCF">
        <w:rPr>
          <w:rFonts w:ascii="Book Antiqua" w:hAnsi="Book Antiqua" w:cs="Times New Roman"/>
          <w:color w:val="1A1A1A"/>
          <w:sz w:val="20"/>
          <w:szCs w:val="20"/>
        </w:rPr>
        <w:t>senior</w:t>
      </w:r>
      <w:r w:rsidRPr="00474FFB">
        <w:rPr>
          <w:rFonts w:ascii="Book Antiqua" w:hAnsi="Book Antiqua" w:cs="Times New Roman"/>
          <w:color w:val="1A1A1A"/>
          <w:sz w:val="20"/>
          <w:szCs w:val="20"/>
        </w:rPr>
        <w:t xml:space="preserve"> </w:t>
      </w:r>
      <w:r w:rsidR="007F4BCF">
        <w:rPr>
          <w:rFonts w:ascii="Book Antiqua" w:hAnsi="Book Antiqua" w:cs="Times New Roman"/>
          <w:color w:val="1A1A1A"/>
          <w:sz w:val="20"/>
          <w:szCs w:val="20"/>
        </w:rPr>
        <w:t>p</w:t>
      </w:r>
      <w:r w:rsidRPr="00474FFB">
        <w:rPr>
          <w:rFonts w:ascii="Book Antiqua" w:hAnsi="Book Antiqua" w:cs="Times New Roman"/>
          <w:color w:val="1A1A1A"/>
          <w:sz w:val="20"/>
          <w:szCs w:val="20"/>
        </w:rPr>
        <w:t>astor of The ROCK Christian Fellowship in Long Beach, Ca</w:t>
      </w:r>
      <w:r w:rsidR="007F4BCF">
        <w:rPr>
          <w:rFonts w:ascii="Book Antiqua" w:hAnsi="Book Antiqua" w:cs="Times New Roman"/>
          <w:color w:val="1A1A1A"/>
          <w:sz w:val="20"/>
          <w:szCs w:val="20"/>
        </w:rPr>
        <w:t>lif</w:t>
      </w:r>
      <w:r w:rsidRPr="00474FFB">
        <w:rPr>
          <w:rFonts w:ascii="Book Antiqua" w:hAnsi="Book Antiqua" w:cs="Times New Roman"/>
          <w:color w:val="1A1A1A"/>
          <w:sz w:val="20"/>
          <w:szCs w:val="20"/>
        </w:rPr>
        <w:t xml:space="preserve">. as well as the current </w:t>
      </w:r>
      <w:r w:rsidR="007F4BCF">
        <w:rPr>
          <w:rFonts w:ascii="Book Antiqua" w:hAnsi="Book Antiqua" w:cs="Times New Roman"/>
          <w:color w:val="1A1A1A"/>
          <w:sz w:val="20"/>
          <w:szCs w:val="20"/>
        </w:rPr>
        <w:t>p</w:t>
      </w:r>
      <w:r w:rsidRPr="00474FFB">
        <w:rPr>
          <w:rFonts w:ascii="Book Antiqua" w:hAnsi="Book Antiqua" w:cs="Times New Roman"/>
          <w:color w:val="1A1A1A"/>
          <w:sz w:val="20"/>
          <w:szCs w:val="20"/>
        </w:rPr>
        <w:t>resident of The Long Beach Ministers Alliance.</w:t>
      </w:r>
    </w:p>
    <w:p w:rsidR="005B5641" w:rsidRPr="00474FFB" w:rsidRDefault="005B5641" w:rsidP="00A42FA2">
      <w:pPr>
        <w:widowControl w:val="0"/>
        <w:autoSpaceDE w:val="0"/>
        <w:autoSpaceDN w:val="0"/>
        <w:adjustRightInd w:val="0"/>
        <w:spacing w:after="0" w:line="240" w:lineRule="auto"/>
        <w:rPr>
          <w:rFonts w:ascii="Book Antiqua" w:hAnsi="Book Antiqua" w:cs="Times New Roman"/>
          <w:color w:val="1A1A1A"/>
          <w:sz w:val="20"/>
          <w:szCs w:val="20"/>
        </w:rPr>
      </w:pPr>
    </w:p>
    <w:p w:rsidR="00E24F99" w:rsidRPr="00474FFB" w:rsidRDefault="007F4BCF" w:rsidP="00A42FA2">
      <w:pPr>
        <w:widowControl w:val="0"/>
        <w:autoSpaceDE w:val="0"/>
        <w:autoSpaceDN w:val="0"/>
        <w:adjustRightInd w:val="0"/>
        <w:spacing w:after="0" w:line="240" w:lineRule="auto"/>
        <w:rPr>
          <w:rFonts w:ascii="Book Antiqua" w:hAnsi="Book Antiqua" w:cs="Times New Roman"/>
          <w:color w:val="1A1A1A"/>
          <w:sz w:val="20"/>
          <w:szCs w:val="20"/>
        </w:rPr>
      </w:pPr>
      <w:r>
        <w:rPr>
          <w:rFonts w:ascii="Book Antiqua" w:hAnsi="Book Antiqua" w:cs="Times New Roman"/>
          <w:color w:val="1A1A1A"/>
          <w:sz w:val="20"/>
          <w:szCs w:val="20"/>
        </w:rPr>
        <w:t>Mr. Sanders’</w:t>
      </w:r>
      <w:r w:rsidRPr="00474FFB">
        <w:rPr>
          <w:rFonts w:ascii="Book Antiqua" w:hAnsi="Book Antiqua" w:cs="Times New Roman"/>
          <w:color w:val="1A1A1A"/>
          <w:sz w:val="20"/>
          <w:szCs w:val="20"/>
        </w:rPr>
        <w:t xml:space="preserve"> </w:t>
      </w:r>
      <w:r w:rsidR="00E24F99" w:rsidRPr="00474FFB">
        <w:rPr>
          <w:rFonts w:ascii="Book Antiqua" w:hAnsi="Book Antiqua" w:cs="Times New Roman"/>
          <w:color w:val="1A1A1A"/>
          <w:sz w:val="20"/>
          <w:szCs w:val="20"/>
        </w:rPr>
        <w:t>commitment extends far beyond the context of the ROCK</w:t>
      </w:r>
      <w:r w:rsidR="00AC60ED" w:rsidRPr="00474FFB">
        <w:rPr>
          <w:rFonts w:ascii="Book Antiqua" w:hAnsi="Book Antiqua" w:cs="Times New Roman"/>
          <w:color w:val="1A1A1A"/>
          <w:sz w:val="20"/>
          <w:szCs w:val="20"/>
        </w:rPr>
        <w:t>’</w:t>
      </w:r>
      <w:r w:rsidR="00E24F99" w:rsidRPr="00474FFB">
        <w:rPr>
          <w:rFonts w:ascii="Book Antiqua" w:hAnsi="Book Antiqua" w:cs="Times New Roman"/>
          <w:color w:val="1A1A1A"/>
          <w:sz w:val="20"/>
          <w:szCs w:val="20"/>
        </w:rPr>
        <w:t xml:space="preserve">s Sunday morning </w:t>
      </w:r>
      <w:r>
        <w:rPr>
          <w:rFonts w:ascii="Book Antiqua" w:hAnsi="Book Antiqua" w:cs="Times New Roman"/>
          <w:color w:val="1A1A1A"/>
          <w:sz w:val="20"/>
          <w:szCs w:val="20"/>
        </w:rPr>
        <w:t>service</w:t>
      </w:r>
      <w:r w:rsidR="00E24F99" w:rsidRPr="00474FFB">
        <w:rPr>
          <w:rFonts w:ascii="Book Antiqua" w:hAnsi="Book Antiqua" w:cs="Times New Roman"/>
          <w:color w:val="1A1A1A"/>
          <w:sz w:val="20"/>
          <w:szCs w:val="20"/>
        </w:rPr>
        <w:t xml:space="preserve">. His passion for proactive community involvement was stimulated in 2002 when he had a vision for a project called A Mile </w:t>
      </w:r>
      <w:r w:rsidR="00573BAD">
        <w:rPr>
          <w:rFonts w:ascii="Book Antiqua" w:hAnsi="Book Antiqua" w:cs="Times New Roman"/>
          <w:color w:val="1A1A1A"/>
          <w:sz w:val="20"/>
          <w:szCs w:val="20"/>
        </w:rPr>
        <w:t>o</w:t>
      </w:r>
      <w:r w:rsidR="00E24F99" w:rsidRPr="00474FFB">
        <w:rPr>
          <w:rFonts w:ascii="Book Antiqua" w:hAnsi="Book Antiqua" w:cs="Times New Roman"/>
          <w:color w:val="1A1A1A"/>
          <w:sz w:val="20"/>
          <w:szCs w:val="20"/>
        </w:rPr>
        <w:t>f Men</w:t>
      </w:r>
      <w:r w:rsidR="00573BAD">
        <w:rPr>
          <w:rFonts w:ascii="Book Antiqua" w:hAnsi="Book Antiqua" w:cs="Times New Roman"/>
          <w:color w:val="1A1A1A"/>
          <w:sz w:val="20"/>
          <w:szCs w:val="20"/>
        </w:rPr>
        <w:t>.</w:t>
      </w:r>
      <w:r w:rsidR="00E24F99" w:rsidRPr="00474FFB">
        <w:rPr>
          <w:rFonts w:ascii="Book Antiqua" w:hAnsi="Book Antiqua" w:cs="Times New Roman"/>
          <w:color w:val="1A1A1A"/>
          <w:sz w:val="20"/>
          <w:szCs w:val="20"/>
        </w:rPr>
        <w:t xml:space="preserve"> A Mile </w:t>
      </w:r>
      <w:r w:rsidR="00573BAD">
        <w:rPr>
          <w:rFonts w:ascii="Book Antiqua" w:hAnsi="Book Antiqua" w:cs="Times New Roman"/>
          <w:color w:val="1A1A1A"/>
          <w:sz w:val="20"/>
          <w:szCs w:val="20"/>
        </w:rPr>
        <w:t>o</w:t>
      </w:r>
      <w:r w:rsidR="00E24F99" w:rsidRPr="00474FFB">
        <w:rPr>
          <w:rFonts w:ascii="Book Antiqua" w:hAnsi="Book Antiqua" w:cs="Times New Roman"/>
          <w:color w:val="1A1A1A"/>
          <w:sz w:val="20"/>
          <w:szCs w:val="20"/>
        </w:rPr>
        <w:t>f Men was 30</w:t>
      </w:r>
      <w:r w:rsidR="00573BAD">
        <w:rPr>
          <w:rFonts w:ascii="Book Antiqua" w:hAnsi="Book Antiqua" w:cs="Times New Roman"/>
          <w:color w:val="1A1A1A"/>
          <w:sz w:val="20"/>
          <w:szCs w:val="20"/>
        </w:rPr>
        <w:t xml:space="preserve"> to </w:t>
      </w:r>
      <w:r w:rsidR="00E24F99" w:rsidRPr="00474FFB">
        <w:rPr>
          <w:rFonts w:ascii="Book Antiqua" w:hAnsi="Book Antiqua" w:cs="Times New Roman"/>
          <w:color w:val="1A1A1A"/>
          <w:sz w:val="20"/>
          <w:szCs w:val="20"/>
        </w:rPr>
        <w:t xml:space="preserve">40 men per block and spanned for one mile along corridors of </w:t>
      </w:r>
      <w:r>
        <w:rPr>
          <w:rFonts w:ascii="Book Antiqua" w:hAnsi="Book Antiqua" w:cs="Times New Roman"/>
          <w:color w:val="1A1A1A"/>
          <w:sz w:val="20"/>
          <w:szCs w:val="20"/>
        </w:rPr>
        <w:t>Long Beach</w:t>
      </w:r>
      <w:r w:rsidR="00E24F99" w:rsidRPr="00474FFB">
        <w:rPr>
          <w:rFonts w:ascii="Book Antiqua" w:hAnsi="Book Antiqua" w:cs="Times New Roman"/>
          <w:color w:val="1A1A1A"/>
          <w:sz w:val="20"/>
          <w:szCs w:val="20"/>
        </w:rPr>
        <w:t xml:space="preserve"> as a suppression</w:t>
      </w:r>
      <w:r>
        <w:rPr>
          <w:rFonts w:ascii="Book Antiqua" w:hAnsi="Book Antiqua" w:cs="Times New Roman"/>
          <w:color w:val="1A1A1A"/>
          <w:sz w:val="20"/>
          <w:szCs w:val="20"/>
        </w:rPr>
        <w:t>-</w:t>
      </w:r>
      <w:r w:rsidR="00E24F99" w:rsidRPr="00474FFB">
        <w:rPr>
          <w:rFonts w:ascii="Book Antiqua" w:hAnsi="Book Antiqua" w:cs="Times New Roman"/>
          <w:color w:val="1A1A1A"/>
          <w:sz w:val="20"/>
          <w:szCs w:val="20"/>
        </w:rPr>
        <w:t>prevention strategy against prostitution, gang</w:t>
      </w:r>
      <w:r>
        <w:rPr>
          <w:rFonts w:ascii="Book Antiqua" w:hAnsi="Book Antiqua" w:cs="Times New Roman"/>
          <w:color w:val="1A1A1A"/>
          <w:sz w:val="20"/>
          <w:szCs w:val="20"/>
        </w:rPr>
        <w:t>,</w:t>
      </w:r>
      <w:r w:rsidR="00E24F99" w:rsidRPr="00474FFB">
        <w:rPr>
          <w:rFonts w:ascii="Book Antiqua" w:hAnsi="Book Antiqua" w:cs="Times New Roman"/>
          <w:color w:val="1A1A1A"/>
          <w:sz w:val="20"/>
          <w:szCs w:val="20"/>
        </w:rPr>
        <w:t xml:space="preserve"> and narcotic activities.</w:t>
      </w:r>
    </w:p>
    <w:p w:rsidR="005B5641" w:rsidRPr="00474FFB" w:rsidRDefault="005B5641" w:rsidP="00A42FA2">
      <w:pPr>
        <w:widowControl w:val="0"/>
        <w:autoSpaceDE w:val="0"/>
        <w:autoSpaceDN w:val="0"/>
        <w:adjustRightInd w:val="0"/>
        <w:spacing w:after="0" w:line="240" w:lineRule="auto"/>
        <w:rPr>
          <w:rFonts w:ascii="Book Antiqua" w:hAnsi="Book Antiqua" w:cs="Times New Roman"/>
          <w:color w:val="1A1A1A"/>
          <w:sz w:val="20"/>
          <w:szCs w:val="20"/>
        </w:rPr>
      </w:pPr>
    </w:p>
    <w:p w:rsidR="00E24F99" w:rsidRPr="00474FFB" w:rsidRDefault="00E24F99" w:rsidP="00A42FA2">
      <w:pPr>
        <w:widowControl w:val="0"/>
        <w:autoSpaceDE w:val="0"/>
        <w:autoSpaceDN w:val="0"/>
        <w:adjustRightInd w:val="0"/>
        <w:spacing w:after="0" w:line="240" w:lineRule="auto"/>
        <w:rPr>
          <w:rFonts w:ascii="Book Antiqua" w:hAnsi="Book Antiqua" w:cs="Times New Roman"/>
          <w:color w:val="1A1A1A"/>
          <w:sz w:val="20"/>
          <w:szCs w:val="20"/>
        </w:rPr>
      </w:pPr>
      <w:r w:rsidRPr="00474FFB">
        <w:rPr>
          <w:rFonts w:ascii="Book Antiqua" w:hAnsi="Book Antiqua" w:cs="Times New Roman"/>
          <w:color w:val="1A1A1A"/>
          <w:sz w:val="20"/>
          <w:szCs w:val="20"/>
        </w:rPr>
        <w:t xml:space="preserve">In 2014, </w:t>
      </w:r>
      <w:r w:rsidR="007F4BCF">
        <w:rPr>
          <w:rFonts w:ascii="Book Antiqua" w:hAnsi="Book Antiqua" w:cs="Times New Roman"/>
          <w:color w:val="1A1A1A"/>
          <w:sz w:val="20"/>
          <w:szCs w:val="20"/>
        </w:rPr>
        <w:t>Mr. Sanders</w:t>
      </w:r>
      <w:r w:rsidR="007F4BCF" w:rsidRPr="00474FFB">
        <w:rPr>
          <w:rFonts w:ascii="Book Antiqua" w:hAnsi="Book Antiqua" w:cs="Times New Roman"/>
          <w:color w:val="1A1A1A"/>
          <w:sz w:val="20"/>
          <w:szCs w:val="20"/>
        </w:rPr>
        <w:t xml:space="preserve"> </w:t>
      </w:r>
      <w:r w:rsidRPr="00474FFB">
        <w:rPr>
          <w:rFonts w:ascii="Book Antiqua" w:hAnsi="Book Antiqua" w:cs="Times New Roman"/>
          <w:color w:val="1A1A1A"/>
          <w:sz w:val="20"/>
          <w:szCs w:val="20"/>
        </w:rPr>
        <w:t xml:space="preserve">served as a community representative for P.O.S.T. (Peace Officers Standard and Training). His role (along with a team of </w:t>
      </w:r>
      <w:r w:rsidR="007F4BCF">
        <w:rPr>
          <w:rFonts w:ascii="Book Antiqua" w:hAnsi="Book Antiqua" w:cs="Times New Roman"/>
          <w:color w:val="1A1A1A"/>
          <w:sz w:val="20"/>
          <w:szCs w:val="20"/>
        </w:rPr>
        <w:t>p</w:t>
      </w:r>
      <w:r w:rsidRPr="00474FFB">
        <w:rPr>
          <w:rFonts w:ascii="Book Antiqua" w:hAnsi="Book Antiqua" w:cs="Times New Roman"/>
          <w:color w:val="1A1A1A"/>
          <w:sz w:val="20"/>
          <w:szCs w:val="20"/>
        </w:rPr>
        <w:t xml:space="preserve">olice </w:t>
      </w:r>
      <w:r w:rsidR="007F4BCF">
        <w:rPr>
          <w:rFonts w:ascii="Book Antiqua" w:hAnsi="Book Antiqua" w:cs="Times New Roman"/>
          <w:color w:val="1A1A1A"/>
          <w:sz w:val="20"/>
          <w:szCs w:val="20"/>
        </w:rPr>
        <w:t>o</w:t>
      </w:r>
      <w:r w:rsidRPr="00474FFB">
        <w:rPr>
          <w:rFonts w:ascii="Book Antiqua" w:hAnsi="Book Antiqua" w:cs="Times New Roman"/>
          <w:color w:val="1A1A1A"/>
          <w:sz w:val="20"/>
          <w:szCs w:val="20"/>
        </w:rPr>
        <w:t xml:space="preserve">fficers, </w:t>
      </w:r>
      <w:r w:rsidR="007F4BCF">
        <w:rPr>
          <w:rFonts w:ascii="Book Antiqua" w:hAnsi="Book Antiqua" w:cs="Times New Roman"/>
          <w:color w:val="1A1A1A"/>
          <w:sz w:val="20"/>
          <w:szCs w:val="20"/>
        </w:rPr>
        <w:t>t</w:t>
      </w:r>
      <w:r w:rsidRPr="00474FFB">
        <w:rPr>
          <w:rFonts w:ascii="Book Antiqua" w:hAnsi="Book Antiqua" w:cs="Times New Roman"/>
          <w:color w:val="1A1A1A"/>
          <w:sz w:val="20"/>
          <w:szCs w:val="20"/>
        </w:rPr>
        <w:t xml:space="preserve">he ACLU, The Museum of Tolerance, </w:t>
      </w:r>
      <w:r w:rsidR="007F4BCF">
        <w:rPr>
          <w:rFonts w:ascii="Book Antiqua" w:hAnsi="Book Antiqua" w:cs="Times New Roman"/>
          <w:color w:val="1A1A1A"/>
          <w:sz w:val="20"/>
          <w:szCs w:val="20"/>
        </w:rPr>
        <w:t>p</w:t>
      </w:r>
      <w:r w:rsidRPr="00474FFB">
        <w:rPr>
          <w:rFonts w:ascii="Book Antiqua" w:hAnsi="Book Antiqua" w:cs="Times New Roman"/>
          <w:color w:val="1A1A1A"/>
          <w:sz w:val="20"/>
          <w:szCs w:val="20"/>
        </w:rPr>
        <w:t xml:space="preserve">olice </w:t>
      </w:r>
      <w:r w:rsidR="007F4BCF">
        <w:rPr>
          <w:rFonts w:ascii="Book Antiqua" w:hAnsi="Book Antiqua" w:cs="Times New Roman"/>
          <w:color w:val="1A1A1A"/>
          <w:sz w:val="20"/>
          <w:szCs w:val="20"/>
        </w:rPr>
        <w:t>a</w:t>
      </w:r>
      <w:r w:rsidRPr="00474FFB">
        <w:rPr>
          <w:rFonts w:ascii="Book Antiqua" w:hAnsi="Book Antiqua" w:cs="Times New Roman"/>
          <w:color w:val="1A1A1A"/>
          <w:sz w:val="20"/>
          <w:szCs w:val="20"/>
        </w:rPr>
        <w:t xml:space="preserve">ttorneys and others) was to revisit and reconstruct the Biased Based Policing (Racial Profiling) component of </w:t>
      </w:r>
      <w:r w:rsidR="007F4BCF">
        <w:rPr>
          <w:rFonts w:ascii="Book Antiqua" w:hAnsi="Book Antiqua" w:cs="Times New Roman"/>
          <w:color w:val="1A1A1A"/>
          <w:sz w:val="20"/>
          <w:szCs w:val="20"/>
        </w:rPr>
        <w:t>p</w:t>
      </w:r>
      <w:r w:rsidRPr="00474FFB">
        <w:rPr>
          <w:rFonts w:ascii="Book Antiqua" w:hAnsi="Book Antiqua" w:cs="Times New Roman"/>
          <w:color w:val="1A1A1A"/>
          <w:sz w:val="20"/>
          <w:szCs w:val="20"/>
        </w:rPr>
        <w:t xml:space="preserve">eace </w:t>
      </w:r>
      <w:r w:rsidR="00496C5A">
        <w:rPr>
          <w:rFonts w:ascii="Book Antiqua" w:hAnsi="Book Antiqua" w:cs="Times New Roman"/>
          <w:color w:val="1A1A1A"/>
          <w:sz w:val="20"/>
          <w:szCs w:val="20"/>
        </w:rPr>
        <w:t>o</w:t>
      </w:r>
      <w:r w:rsidR="00496C5A" w:rsidRPr="00474FFB">
        <w:rPr>
          <w:rFonts w:ascii="Book Antiqua" w:hAnsi="Book Antiqua" w:cs="Times New Roman"/>
          <w:color w:val="1A1A1A"/>
          <w:sz w:val="20"/>
          <w:szCs w:val="20"/>
        </w:rPr>
        <w:t>fficers’</w:t>
      </w:r>
      <w:r w:rsidRPr="00474FFB">
        <w:rPr>
          <w:rFonts w:ascii="Book Antiqua" w:hAnsi="Book Antiqua" w:cs="Times New Roman"/>
          <w:color w:val="1A1A1A"/>
          <w:sz w:val="20"/>
          <w:szCs w:val="20"/>
        </w:rPr>
        <w:t xml:space="preserve"> training statewide. </w:t>
      </w:r>
    </w:p>
    <w:p w:rsidR="005B5641" w:rsidRPr="00474FFB" w:rsidRDefault="005B5641" w:rsidP="00A42FA2">
      <w:pPr>
        <w:widowControl w:val="0"/>
        <w:autoSpaceDE w:val="0"/>
        <w:autoSpaceDN w:val="0"/>
        <w:adjustRightInd w:val="0"/>
        <w:spacing w:after="0" w:line="240" w:lineRule="auto"/>
        <w:rPr>
          <w:rFonts w:ascii="Book Antiqua" w:hAnsi="Book Antiqua" w:cs="Times New Roman"/>
          <w:color w:val="1A1A1A"/>
          <w:sz w:val="20"/>
          <w:szCs w:val="20"/>
        </w:rPr>
      </w:pPr>
    </w:p>
    <w:p w:rsidR="00E24F99" w:rsidRPr="00474FFB" w:rsidRDefault="007F4BCF" w:rsidP="00A42FA2">
      <w:pPr>
        <w:widowControl w:val="0"/>
        <w:autoSpaceDE w:val="0"/>
        <w:autoSpaceDN w:val="0"/>
        <w:adjustRightInd w:val="0"/>
        <w:spacing w:after="0" w:line="240" w:lineRule="auto"/>
        <w:rPr>
          <w:rFonts w:ascii="Book Antiqua" w:hAnsi="Book Antiqua" w:cs="Times New Roman"/>
          <w:color w:val="1A1A1A"/>
          <w:sz w:val="20"/>
          <w:szCs w:val="20"/>
        </w:rPr>
      </w:pPr>
      <w:r>
        <w:rPr>
          <w:rFonts w:ascii="Book Antiqua" w:hAnsi="Book Antiqua" w:cs="Times New Roman"/>
          <w:color w:val="1A1A1A"/>
          <w:sz w:val="20"/>
          <w:szCs w:val="20"/>
        </w:rPr>
        <w:t>Mr. Sanders</w:t>
      </w:r>
      <w:r w:rsidRPr="00474FFB">
        <w:rPr>
          <w:rFonts w:ascii="Book Antiqua" w:hAnsi="Book Antiqua" w:cs="Times New Roman"/>
          <w:color w:val="1A1A1A"/>
          <w:sz w:val="20"/>
          <w:szCs w:val="20"/>
        </w:rPr>
        <w:t xml:space="preserve"> </w:t>
      </w:r>
      <w:r w:rsidR="00E24F99" w:rsidRPr="00474FFB">
        <w:rPr>
          <w:rFonts w:ascii="Book Antiqua" w:hAnsi="Book Antiqua" w:cs="Times New Roman"/>
          <w:color w:val="1A1A1A"/>
          <w:sz w:val="20"/>
          <w:szCs w:val="20"/>
        </w:rPr>
        <w:t>serves as an active Los Angeles County Inmate Welfare Commissioner for the Los Angeles County Sheriff</w:t>
      </w:r>
      <w:r w:rsidR="00AC60ED" w:rsidRPr="00474FFB">
        <w:rPr>
          <w:rFonts w:ascii="Book Antiqua" w:hAnsi="Book Antiqua" w:cs="Times New Roman"/>
          <w:color w:val="1A1A1A"/>
          <w:sz w:val="20"/>
          <w:szCs w:val="20"/>
        </w:rPr>
        <w:t>’</w:t>
      </w:r>
      <w:r w:rsidR="00E24F99" w:rsidRPr="00474FFB">
        <w:rPr>
          <w:rFonts w:ascii="Book Antiqua" w:hAnsi="Book Antiqua" w:cs="Times New Roman"/>
          <w:color w:val="1A1A1A"/>
          <w:sz w:val="20"/>
          <w:szCs w:val="20"/>
        </w:rPr>
        <w:t>s Department.</w:t>
      </w:r>
      <w:r w:rsidR="00AC60ED" w:rsidRPr="00474FFB">
        <w:rPr>
          <w:rFonts w:ascii="Book Antiqua" w:hAnsi="Book Antiqua" w:cs="Times New Roman"/>
          <w:color w:val="1A1A1A"/>
          <w:sz w:val="20"/>
          <w:szCs w:val="20"/>
        </w:rPr>
        <w:t xml:space="preserve"> </w:t>
      </w:r>
      <w:r w:rsidR="00E24F99" w:rsidRPr="00474FFB">
        <w:rPr>
          <w:rFonts w:ascii="Book Antiqua" w:hAnsi="Book Antiqua" w:cs="Times New Roman"/>
          <w:color w:val="1A1A1A"/>
          <w:sz w:val="20"/>
          <w:szCs w:val="20"/>
        </w:rPr>
        <w:t>This commission is responsible for ensuring that the revenue generated in the County Correctional facilities is accurately re-invested in inmate welfare programs, education</w:t>
      </w:r>
      <w:r>
        <w:rPr>
          <w:rFonts w:ascii="Book Antiqua" w:hAnsi="Book Antiqua" w:cs="Times New Roman"/>
          <w:color w:val="1A1A1A"/>
          <w:sz w:val="20"/>
          <w:szCs w:val="20"/>
        </w:rPr>
        <w:t>,</w:t>
      </w:r>
      <w:r w:rsidR="00E24F99" w:rsidRPr="00474FFB">
        <w:rPr>
          <w:rFonts w:ascii="Book Antiqua" w:hAnsi="Book Antiqua" w:cs="Times New Roman"/>
          <w:color w:val="1A1A1A"/>
          <w:sz w:val="20"/>
          <w:szCs w:val="20"/>
        </w:rPr>
        <w:t xml:space="preserve"> and development.</w:t>
      </w:r>
      <w:r>
        <w:rPr>
          <w:rFonts w:ascii="Book Antiqua" w:hAnsi="Book Antiqua" w:cs="Times New Roman"/>
          <w:color w:val="1A1A1A"/>
          <w:sz w:val="20"/>
          <w:szCs w:val="20"/>
        </w:rPr>
        <w:t xml:space="preserve"> He also</w:t>
      </w:r>
      <w:r w:rsidR="00C64C5C">
        <w:rPr>
          <w:rFonts w:ascii="Book Antiqua" w:hAnsi="Book Antiqua" w:cs="Times New Roman"/>
          <w:color w:val="1A1A1A"/>
          <w:sz w:val="20"/>
          <w:szCs w:val="20"/>
        </w:rPr>
        <w:t xml:space="preserve"> </w:t>
      </w:r>
      <w:r w:rsidR="00E24F99" w:rsidRPr="00474FFB">
        <w:rPr>
          <w:rFonts w:ascii="Book Antiqua" w:hAnsi="Book Antiqua" w:cs="Times New Roman"/>
          <w:color w:val="1A1A1A"/>
          <w:sz w:val="20"/>
          <w:szCs w:val="20"/>
        </w:rPr>
        <w:t>serves on the Executive Board of Why</w:t>
      </w:r>
      <w:r w:rsidR="00AC60ED" w:rsidRPr="00474FFB">
        <w:rPr>
          <w:rFonts w:ascii="Book Antiqua" w:hAnsi="Book Antiqua" w:cs="Times New Roman"/>
          <w:color w:val="1A1A1A"/>
          <w:sz w:val="20"/>
          <w:szCs w:val="20"/>
        </w:rPr>
        <w:t>’</w:t>
      </w:r>
      <w:r w:rsidR="00E24F99" w:rsidRPr="00474FFB">
        <w:rPr>
          <w:rFonts w:ascii="Book Antiqua" w:hAnsi="Book Antiqua" w:cs="Times New Roman"/>
          <w:color w:val="1A1A1A"/>
          <w:sz w:val="20"/>
          <w:szCs w:val="20"/>
        </w:rPr>
        <w:t>d You Stop Me</w:t>
      </w:r>
      <w:r>
        <w:rPr>
          <w:rFonts w:ascii="Book Antiqua" w:hAnsi="Book Antiqua" w:cs="Times New Roman"/>
          <w:color w:val="1A1A1A"/>
          <w:sz w:val="20"/>
          <w:szCs w:val="20"/>
        </w:rPr>
        <w:t>,</w:t>
      </w:r>
      <w:r w:rsidR="00AC60ED" w:rsidRPr="00474FFB">
        <w:rPr>
          <w:rFonts w:ascii="Book Antiqua" w:hAnsi="Book Antiqua" w:cs="Times New Roman"/>
          <w:color w:val="1A1A1A"/>
          <w:sz w:val="20"/>
          <w:szCs w:val="20"/>
        </w:rPr>
        <w:t>”</w:t>
      </w:r>
      <w:r w:rsidR="00C64C5C">
        <w:rPr>
          <w:rFonts w:ascii="Book Antiqua" w:hAnsi="Book Antiqua" w:cs="Times New Roman"/>
          <w:color w:val="1A1A1A"/>
          <w:sz w:val="20"/>
          <w:szCs w:val="20"/>
        </w:rPr>
        <w:t xml:space="preserve"> </w:t>
      </w:r>
      <w:r w:rsidR="00E24F99" w:rsidRPr="00474FFB">
        <w:rPr>
          <w:rFonts w:ascii="Book Antiqua" w:hAnsi="Book Antiqua" w:cs="Times New Roman"/>
          <w:color w:val="1A1A1A"/>
          <w:sz w:val="20"/>
          <w:szCs w:val="20"/>
        </w:rPr>
        <w:t xml:space="preserve">a program (currently presented in </w:t>
      </w:r>
      <w:r>
        <w:rPr>
          <w:rFonts w:ascii="Book Antiqua" w:hAnsi="Book Antiqua" w:cs="Times New Roman"/>
          <w:color w:val="1A1A1A"/>
          <w:sz w:val="20"/>
          <w:szCs w:val="20"/>
        </w:rPr>
        <w:t>m</w:t>
      </w:r>
      <w:r w:rsidR="00E24F99" w:rsidRPr="00474FFB">
        <w:rPr>
          <w:rFonts w:ascii="Book Antiqua" w:hAnsi="Book Antiqua" w:cs="Times New Roman"/>
          <w:color w:val="1A1A1A"/>
          <w:sz w:val="20"/>
          <w:szCs w:val="20"/>
        </w:rPr>
        <w:t xml:space="preserve">iddle and </w:t>
      </w:r>
      <w:r>
        <w:rPr>
          <w:rFonts w:ascii="Book Antiqua" w:hAnsi="Book Antiqua" w:cs="Times New Roman"/>
          <w:color w:val="1A1A1A"/>
          <w:sz w:val="20"/>
          <w:szCs w:val="20"/>
        </w:rPr>
        <w:t>h</w:t>
      </w:r>
      <w:r w:rsidR="00E24F99" w:rsidRPr="00474FFB">
        <w:rPr>
          <w:rFonts w:ascii="Book Antiqua" w:hAnsi="Book Antiqua" w:cs="Times New Roman"/>
          <w:color w:val="1A1A1A"/>
          <w:sz w:val="20"/>
          <w:szCs w:val="20"/>
        </w:rPr>
        <w:t xml:space="preserve">igh </w:t>
      </w:r>
      <w:r>
        <w:rPr>
          <w:rFonts w:ascii="Book Antiqua" w:hAnsi="Book Antiqua" w:cs="Times New Roman"/>
          <w:color w:val="1A1A1A"/>
          <w:sz w:val="20"/>
          <w:szCs w:val="20"/>
        </w:rPr>
        <w:t>s</w:t>
      </w:r>
      <w:r w:rsidR="00E24F99" w:rsidRPr="00474FFB">
        <w:rPr>
          <w:rFonts w:ascii="Book Antiqua" w:hAnsi="Book Antiqua" w:cs="Times New Roman"/>
          <w:color w:val="1A1A1A"/>
          <w:sz w:val="20"/>
          <w:szCs w:val="20"/>
        </w:rPr>
        <w:t xml:space="preserve">chools) designed to educate youth and young adults on the protocols of community and </w:t>
      </w:r>
      <w:r w:rsidR="00A95E02">
        <w:rPr>
          <w:rFonts w:ascii="Book Antiqua" w:hAnsi="Book Antiqua" w:cs="Times New Roman"/>
          <w:color w:val="1A1A1A"/>
          <w:sz w:val="20"/>
          <w:szCs w:val="20"/>
        </w:rPr>
        <w:t>p</w:t>
      </w:r>
      <w:r w:rsidR="00E24F99" w:rsidRPr="00474FFB">
        <w:rPr>
          <w:rFonts w:ascii="Book Antiqua" w:hAnsi="Book Antiqua" w:cs="Times New Roman"/>
          <w:color w:val="1A1A1A"/>
          <w:sz w:val="20"/>
          <w:szCs w:val="20"/>
        </w:rPr>
        <w:t>olice reciprocal exchanges. This is a project that promotes healthier interactions between law enforcement and the community.</w:t>
      </w:r>
    </w:p>
    <w:p w:rsidR="005B5641" w:rsidRPr="00474FFB" w:rsidRDefault="005B5641" w:rsidP="00A42FA2">
      <w:pPr>
        <w:widowControl w:val="0"/>
        <w:autoSpaceDE w:val="0"/>
        <w:autoSpaceDN w:val="0"/>
        <w:adjustRightInd w:val="0"/>
        <w:spacing w:after="0" w:line="240" w:lineRule="auto"/>
        <w:rPr>
          <w:rFonts w:ascii="Book Antiqua" w:hAnsi="Book Antiqua" w:cs="Times New Roman"/>
          <w:color w:val="1A1A1A"/>
          <w:sz w:val="20"/>
          <w:szCs w:val="20"/>
        </w:rPr>
      </w:pPr>
    </w:p>
    <w:p w:rsidR="00E24F99" w:rsidRPr="00474FFB" w:rsidRDefault="00E24F99" w:rsidP="00A42FA2">
      <w:pPr>
        <w:widowControl w:val="0"/>
        <w:autoSpaceDE w:val="0"/>
        <w:autoSpaceDN w:val="0"/>
        <w:adjustRightInd w:val="0"/>
        <w:spacing w:after="0" w:line="240" w:lineRule="auto"/>
        <w:rPr>
          <w:rFonts w:ascii="Book Antiqua" w:hAnsi="Book Antiqua" w:cs="Times New Roman"/>
          <w:color w:val="1A1A1A"/>
          <w:sz w:val="20"/>
          <w:szCs w:val="20"/>
        </w:rPr>
      </w:pPr>
      <w:r w:rsidRPr="00474FFB">
        <w:rPr>
          <w:rFonts w:ascii="Book Antiqua" w:hAnsi="Book Antiqua" w:cs="Times New Roman"/>
          <w:color w:val="1A1A1A"/>
          <w:sz w:val="20"/>
          <w:szCs w:val="20"/>
        </w:rPr>
        <w:t xml:space="preserve">Gregory is an active participant </w:t>
      </w:r>
      <w:r w:rsidR="00A95E02">
        <w:rPr>
          <w:rFonts w:ascii="Book Antiqua" w:hAnsi="Book Antiqua" w:cs="Times New Roman"/>
          <w:color w:val="1A1A1A"/>
          <w:sz w:val="20"/>
          <w:szCs w:val="20"/>
        </w:rPr>
        <w:t>in the</w:t>
      </w:r>
      <w:r w:rsidRPr="00474FFB">
        <w:rPr>
          <w:rFonts w:ascii="Book Antiqua" w:hAnsi="Book Antiqua" w:cs="Times New Roman"/>
          <w:color w:val="1A1A1A"/>
          <w:sz w:val="20"/>
          <w:szCs w:val="20"/>
        </w:rPr>
        <w:t xml:space="preserve"> Safe Long Beach initiative</w:t>
      </w:r>
      <w:r w:rsidR="00A95E02">
        <w:rPr>
          <w:rFonts w:ascii="Book Antiqua" w:hAnsi="Book Antiqua" w:cs="Times New Roman"/>
          <w:color w:val="1A1A1A"/>
          <w:sz w:val="20"/>
          <w:szCs w:val="20"/>
        </w:rPr>
        <w:t>,</w:t>
      </w:r>
      <w:r w:rsidR="00C64C5C">
        <w:rPr>
          <w:rFonts w:ascii="Book Antiqua" w:hAnsi="Book Antiqua" w:cs="Times New Roman"/>
          <w:color w:val="1A1A1A"/>
          <w:sz w:val="20"/>
          <w:szCs w:val="20"/>
        </w:rPr>
        <w:t xml:space="preserve"> </w:t>
      </w:r>
      <w:r w:rsidRPr="00474FFB">
        <w:rPr>
          <w:rFonts w:ascii="Book Antiqua" w:hAnsi="Book Antiqua" w:cs="Times New Roman"/>
          <w:color w:val="1A1A1A"/>
          <w:sz w:val="20"/>
          <w:szCs w:val="20"/>
        </w:rPr>
        <w:t>a multisector collaboration that develops and implements violence prevention</w:t>
      </w:r>
      <w:r w:rsidR="00A95E02">
        <w:rPr>
          <w:rFonts w:ascii="Book Antiqua" w:hAnsi="Book Antiqua" w:cs="Times New Roman"/>
          <w:color w:val="1A1A1A"/>
          <w:sz w:val="20"/>
          <w:szCs w:val="20"/>
        </w:rPr>
        <w:t>-</w:t>
      </w:r>
      <w:r w:rsidRPr="00474FFB">
        <w:rPr>
          <w:rFonts w:ascii="Book Antiqua" w:hAnsi="Book Antiqua" w:cs="Times New Roman"/>
          <w:color w:val="1A1A1A"/>
          <w:sz w:val="20"/>
          <w:szCs w:val="20"/>
        </w:rPr>
        <w:t xml:space="preserve">suppression tools and resources to reduce the impact of violence in core areas that include </w:t>
      </w:r>
      <w:r w:rsidR="00A95E02">
        <w:rPr>
          <w:rFonts w:ascii="Book Antiqua" w:hAnsi="Book Antiqua" w:cs="Times New Roman"/>
          <w:color w:val="1A1A1A"/>
          <w:sz w:val="20"/>
          <w:szCs w:val="20"/>
        </w:rPr>
        <w:t>e</w:t>
      </w:r>
      <w:r w:rsidRPr="00474FFB">
        <w:rPr>
          <w:rFonts w:ascii="Book Antiqua" w:hAnsi="Book Antiqua" w:cs="Times New Roman"/>
          <w:color w:val="1A1A1A"/>
          <w:sz w:val="20"/>
          <w:szCs w:val="20"/>
        </w:rPr>
        <w:t xml:space="preserve">lderly </w:t>
      </w:r>
      <w:r w:rsidR="00A95E02">
        <w:rPr>
          <w:rFonts w:ascii="Book Antiqua" w:hAnsi="Book Antiqua" w:cs="Times New Roman"/>
          <w:color w:val="1A1A1A"/>
          <w:sz w:val="20"/>
          <w:szCs w:val="20"/>
        </w:rPr>
        <w:t>a</w:t>
      </w:r>
      <w:r w:rsidRPr="00474FFB">
        <w:rPr>
          <w:rFonts w:ascii="Book Antiqua" w:hAnsi="Book Antiqua" w:cs="Times New Roman"/>
          <w:color w:val="1A1A1A"/>
          <w:sz w:val="20"/>
          <w:szCs w:val="20"/>
        </w:rPr>
        <w:t xml:space="preserve">buse, </w:t>
      </w:r>
      <w:r w:rsidR="00A95E02">
        <w:rPr>
          <w:rFonts w:ascii="Book Antiqua" w:hAnsi="Book Antiqua" w:cs="Times New Roman"/>
          <w:color w:val="1A1A1A"/>
          <w:sz w:val="20"/>
          <w:szCs w:val="20"/>
        </w:rPr>
        <w:t>c</w:t>
      </w:r>
      <w:r w:rsidRPr="00474FFB">
        <w:rPr>
          <w:rFonts w:ascii="Book Antiqua" w:hAnsi="Book Antiqua" w:cs="Times New Roman"/>
          <w:color w:val="1A1A1A"/>
          <w:sz w:val="20"/>
          <w:szCs w:val="20"/>
        </w:rPr>
        <w:t xml:space="preserve">hild </w:t>
      </w:r>
      <w:r w:rsidR="00A95E02">
        <w:rPr>
          <w:rFonts w:ascii="Book Antiqua" w:hAnsi="Book Antiqua" w:cs="Times New Roman"/>
          <w:color w:val="1A1A1A"/>
          <w:sz w:val="20"/>
          <w:szCs w:val="20"/>
        </w:rPr>
        <w:t>a</w:t>
      </w:r>
      <w:r w:rsidRPr="00474FFB">
        <w:rPr>
          <w:rFonts w:ascii="Book Antiqua" w:hAnsi="Book Antiqua" w:cs="Times New Roman"/>
          <w:color w:val="1A1A1A"/>
          <w:sz w:val="20"/>
          <w:szCs w:val="20"/>
        </w:rPr>
        <w:t xml:space="preserve">buse, </w:t>
      </w:r>
      <w:r w:rsidR="00A95E02">
        <w:rPr>
          <w:rFonts w:ascii="Book Antiqua" w:hAnsi="Book Antiqua" w:cs="Times New Roman"/>
          <w:color w:val="1A1A1A"/>
          <w:sz w:val="20"/>
          <w:szCs w:val="20"/>
        </w:rPr>
        <w:t>h</w:t>
      </w:r>
      <w:r w:rsidRPr="00474FFB">
        <w:rPr>
          <w:rFonts w:ascii="Book Antiqua" w:hAnsi="Book Antiqua" w:cs="Times New Roman"/>
          <w:color w:val="1A1A1A"/>
          <w:sz w:val="20"/>
          <w:szCs w:val="20"/>
        </w:rPr>
        <w:t xml:space="preserve">uman </w:t>
      </w:r>
      <w:r w:rsidR="00A95E02">
        <w:rPr>
          <w:rFonts w:ascii="Book Antiqua" w:hAnsi="Book Antiqua" w:cs="Times New Roman"/>
          <w:color w:val="1A1A1A"/>
          <w:sz w:val="20"/>
          <w:szCs w:val="20"/>
        </w:rPr>
        <w:t>t</w:t>
      </w:r>
      <w:r w:rsidRPr="00474FFB">
        <w:rPr>
          <w:rFonts w:ascii="Book Antiqua" w:hAnsi="Book Antiqua" w:cs="Times New Roman"/>
          <w:color w:val="1A1A1A"/>
          <w:sz w:val="20"/>
          <w:szCs w:val="20"/>
        </w:rPr>
        <w:t>rafficking</w:t>
      </w:r>
      <w:r w:rsidR="00A95E02">
        <w:rPr>
          <w:rFonts w:ascii="Book Antiqua" w:hAnsi="Book Antiqua" w:cs="Times New Roman"/>
          <w:color w:val="1A1A1A"/>
          <w:sz w:val="20"/>
          <w:szCs w:val="20"/>
        </w:rPr>
        <w:t>,</w:t>
      </w:r>
      <w:r w:rsidRPr="00474FFB">
        <w:rPr>
          <w:rFonts w:ascii="Book Antiqua" w:hAnsi="Book Antiqua" w:cs="Times New Roman"/>
          <w:color w:val="1A1A1A"/>
          <w:sz w:val="20"/>
          <w:szCs w:val="20"/>
        </w:rPr>
        <w:t xml:space="preserve"> and </w:t>
      </w:r>
      <w:r w:rsidR="00A95E02">
        <w:rPr>
          <w:rFonts w:ascii="Book Antiqua" w:hAnsi="Book Antiqua" w:cs="Times New Roman"/>
          <w:color w:val="1A1A1A"/>
          <w:sz w:val="20"/>
          <w:szCs w:val="20"/>
        </w:rPr>
        <w:t>g</w:t>
      </w:r>
      <w:r w:rsidRPr="00474FFB">
        <w:rPr>
          <w:rFonts w:ascii="Book Antiqua" w:hAnsi="Book Antiqua" w:cs="Times New Roman"/>
          <w:color w:val="1A1A1A"/>
          <w:sz w:val="20"/>
          <w:szCs w:val="20"/>
        </w:rPr>
        <w:t xml:space="preserve">ang </w:t>
      </w:r>
      <w:r w:rsidR="00A95E02">
        <w:rPr>
          <w:rFonts w:ascii="Book Antiqua" w:hAnsi="Book Antiqua" w:cs="Times New Roman"/>
          <w:color w:val="1A1A1A"/>
          <w:sz w:val="20"/>
          <w:szCs w:val="20"/>
        </w:rPr>
        <w:t>v</w:t>
      </w:r>
      <w:r w:rsidRPr="00474FFB">
        <w:rPr>
          <w:rFonts w:ascii="Book Antiqua" w:hAnsi="Book Antiqua" w:cs="Times New Roman"/>
          <w:color w:val="1A1A1A"/>
          <w:sz w:val="20"/>
          <w:szCs w:val="20"/>
        </w:rPr>
        <w:t>iolence.</w:t>
      </w:r>
    </w:p>
    <w:p w:rsidR="005B5641" w:rsidRPr="00474FFB" w:rsidRDefault="005B5641" w:rsidP="00A42FA2">
      <w:pPr>
        <w:widowControl w:val="0"/>
        <w:autoSpaceDE w:val="0"/>
        <w:autoSpaceDN w:val="0"/>
        <w:adjustRightInd w:val="0"/>
        <w:spacing w:after="0" w:line="240" w:lineRule="auto"/>
        <w:rPr>
          <w:rFonts w:ascii="Book Antiqua" w:hAnsi="Book Antiqua" w:cs="Times New Roman"/>
          <w:color w:val="1A1A1A"/>
          <w:sz w:val="20"/>
          <w:szCs w:val="20"/>
        </w:rPr>
      </w:pPr>
    </w:p>
    <w:p w:rsidR="00E24F99" w:rsidRPr="00474FFB" w:rsidRDefault="00E24F99" w:rsidP="00A42FA2">
      <w:pPr>
        <w:widowControl w:val="0"/>
        <w:autoSpaceDE w:val="0"/>
        <w:autoSpaceDN w:val="0"/>
        <w:adjustRightInd w:val="0"/>
        <w:spacing w:after="0" w:line="240" w:lineRule="auto"/>
        <w:rPr>
          <w:rFonts w:ascii="Book Antiqua" w:hAnsi="Book Antiqua" w:cs="Times New Roman"/>
          <w:color w:val="1A1A1A"/>
          <w:sz w:val="20"/>
          <w:szCs w:val="20"/>
        </w:rPr>
      </w:pPr>
      <w:r w:rsidRPr="00474FFB">
        <w:rPr>
          <w:rFonts w:ascii="Book Antiqua" w:hAnsi="Book Antiqua" w:cs="Times New Roman"/>
          <w:color w:val="1A1A1A"/>
          <w:sz w:val="20"/>
          <w:szCs w:val="20"/>
        </w:rPr>
        <w:t xml:space="preserve">Along with a core of Alliance Pastors, </w:t>
      </w:r>
      <w:r w:rsidR="00A95E02">
        <w:rPr>
          <w:rFonts w:ascii="Book Antiqua" w:hAnsi="Book Antiqua" w:cs="Times New Roman"/>
          <w:color w:val="1A1A1A"/>
          <w:sz w:val="20"/>
          <w:szCs w:val="20"/>
        </w:rPr>
        <w:t>Mr. Sanders</w:t>
      </w:r>
      <w:r w:rsidR="00A95E02" w:rsidRPr="00474FFB">
        <w:rPr>
          <w:rFonts w:ascii="Book Antiqua" w:hAnsi="Book Antiqua" w:cs="Times New Roman"/>
          <w:color w:val="1A1A1A"/>
          <w:sz w:val="20"/>
          <w:szCs w:val="20"/>
        </w:rPr>
        <w:t xml:space="preserve"> </w:t>
      </w:r>
      <w:r w:rsidRPr="00474FFB">
        <w:rPr>
          <w:rFonts w:ascii="Book Antiqua" w:hAnsi="Book Antiqua" w:cs="Times New Roman"/>
          <w:color w:val="1A1A1A"/>
          <w:sz w:val="20"/>
          <w:szCs w:val="20"/>
        </w:rPr>
        <w:t>worked with the Long Beach City Prosecutor to construct an effective opt-out initiative for young men placed under the city of Long Beach Gang Injunction Program.</w:t>
      </w:r>
      <w:r w:rsidR="00C64C5C">
        <w:rPr>
          <w:rFonts w:ascii="Book Antiqua" w:hAnsi="Book Antiqua" w:cs="Times New Roman"/>
          <w:color w:val="1A1A1A"/>
          <w:sz w:val="20"/>
          <w:szCs w:val="20"/>
        </w:rPr>
        <w:t xml:space="preserve"> </w:t>
      </w:r>
      <w:r w:rsidRPr="00474FFB">
        <w:rPr>
          <w:rFonts w:ascii="Book Antiqua" w:hAnsi="Book Antiqua" w:cs="Times New Roman"/>
          <w:color w:val="1A1A1A"/>
          <w:sz w:val="20"/>
          <w:szCs w:val="20"/>
        </w:rPr>
        <w:t>Nationally he serves as a Department of Justice Faith</w:t>
      </w:r>
      <w:r w:rsidR="00A95E02">
        <w:rPr>
          <w:rFonts w:ascii="Book Antiqua" w:hAnsi="Book Antiqua" w:cs="Times New Roman"/>
          <w:color w:val="1A1A1A"/>
          <w:sz w:val="20"/>
          <w:szCs w:val="20"/>
        </w:rPr>
        <w:t>-b</w:t>
      </w:r>
      <w:r w:rsidRPr="00474FFB">
        <w:rPr>
          <w:rFonts w:ascii="Book Antiqua" w:hAnsi="Book Antiqua" w:cs="Times New Roman"/>
          <w:color w:val="1A1A1A"/>
          <w:sz w:val="20"/>
          <w:szCs w:val="20"/>
        </w:rPr>
        <w:t>ased Representative for the fifteen-city youth violence symposium.</w:t>
      </w:r>
    </w:p>
    <w:p w:rsidR="005B5641" w:rsidRPr="00474FFB" w:rsidRDefault="005B5641" w:rsidP="00A42FA2">
      <w:pPr>
        <w:widowControl w:val="0"/>
        <w:autoSpaceDE w:val="0"/>
        <w:autoSpaceDN w:val="0"/>
        <w:adjustRightInd w:val="0"/>
        <w:spacing w:after="0" w:line="240" w:lineRule="auto"/>
        <w:rPr>
          <w:rFonts w:ascii="Book Antiqua" w:hAnsi="Book Antiqua" w:cs="Times New Roman"/>
          <w:color w:val="1A1A1A"/>
          <w:sz w:val="20"/>
          <w:szCs w:val="20"/>
        </w:rPr>
      </w:pPr>
    </w:p>
    <w:p w:rsidR="005D7DAF" w:rsidRPr="00DD5B73" w:rsidRDefault="00E24F99" w:rsidP="00496C5A">
      <w:pPr>
        <w:widowControl w:val="0"/>
        <w:autoSpaceDE w:val="0"/>
        <w:autoSpaceDN w:val="0"/>
        <w:adjustRightInd w:val="0"/>
        <w:spacing w:after="0" w:line="240" w:lineRule="auto"/>
        <w:rPr>
          <w:rFonts w:ascii="Book Antiqua" w:hAnsi="Book Antiqua" w:cs="Times New Roman"/>
          <w:sz w:val="24"/>
          <w:szCs w:val="24"/>
        </w:rPr>
      </w:pPr>
      <w:r w:rsidRPr="00474FFB">
        <w:rPr>
          <w:rFonts w:ascii="Book Antiqua" w:hAnsi="Book Antiqua" w:cs="Times New Roman"/>
          <w:color w:val="1A1A1A"/>
          <w:sz w:val="20"/>
          <w:szCs w:val="20"/>
        </w:rPr>
        <w:t>He is the recipient of the 2015 Long Beach Police Department Community Partnership Award</w:t>
      </w:r>
      <w:r w:rsidR="00496C5A">
        <w:rPr>
          <w:rFonts w:ascii="Book Antiqua" w:hAnsi="Book Antiqua" w:cs="Times New Roman"/>
          <w:color w:val="1A1A1A"/>
          <w:sz w:val="20"/>
          <w:szCs w:val="20"/>
        </w:rPr>
        <w:t xml:space="preserve"> </w:t>
      </w:r>
      <w:r w:rsidR="00A95E02">
        <w:rPr>
          <w:rFonts w:ascii="Book Antiqua" w:hAnsi="Book Antiqua" w:cs="Times New Roman"/>
          <w:color w:val="1A1A1A"/>
          <w:sz w:val="20"/>
          <w:szCs w:val="20"/>
        </w:rPr>
        <w:t>for his</w:t>
      </w:r>
      <w:r w:rsidRPr="00474FFB">
        <w:rPr>
          <w:rFonts w:ascii="Book Antiqua" w:hAnsi="Book Antiqua" w:cs="Times New Roman"/>
          <w:color w:val="1A1A1A"/>
          <w:sz w:val="20"/>
          <w:szCs w:val="20"/>
        </w:rPr>
        <w:t xml:space="preserve"> effort</w:t>
      </w:r>
      <w:r w:rsidR="00A95E02">
        <w:rPr>
          <w:rFonts w:ascii="Book Antiqua" w:hAnsi="Book Antiqua" w:cs="Times New Roman"/>
          <w:color w:val="1A1A1A"/>
          <w:sz w:val="20"/>
          <w:szCs w:val="20"/>
        </w:rPr>
        <w:t>s</w:t>
      </w:r>
      <w:r w:rsidRPr="00474FFB">
        <w:rPr>
          <w:rFonts w:ascii="Book Antiqua" w:hAnsi="Book Antiqua" w:cs="Times New Roman"/>
          <w:color w:val="1A1A1A"/>
          <w:sz w:val="20"/>
          <w:szCs w:val="20"/>
        </w:rPr>
        <w:t xml:space="preserve"> to increase community safety in highly impacted areas</w:t>
      </w:r>
      <w:r w:rsidR="00A95E02">
        <w:rPr>
          <w:rFonts w:ascii="Book Antiqua" w:hAnsi="Book Antiqua" w:cs="Times New Roman"/>
          <w:color w:val="1A1A1A"/>
          <w:sz w:val="20"/>
          <w:szCs w:val="20"/>
        </w:rPr>
        <w:t>. In November 2014, he helped</w:t>
      </w:r>
      <w:r w:rsidRPr="00474FFB">
        <w:rPr>
          <w:rFonts w:ascii="Book Antiqua" w:hAnsi="Book Antiqua" w:cs="Times New Roman"/>
          <w:color w:val="1A1A1A"/>
          <w:sz w:val="20"/>
          <w:szCs w:val="20"/>
        </w:rPr>
        <w:t xml:space="preserve"> launch Night Walks </w:t>
      </w:r>
      <w:r w:rsidR="00A95E02">
        <w:rPr>
          <w:rFonts w:ascii="Book Antiqua" w:hAnsi="Book Antiqua" w:cs="Times New Roman"/>
          <w:color w:val="1A1A1A"/>
          <w:sz w:val="20"/>
          <w:szCs w:val="20"/>
        </w:rPr>
        <w:t>where</w:t>
      </w:r>
      <w:r w:rsidRPr="00474FFB">
        <w:rPr>
          <w:rFonts w:ascii="Book Antiqua" w:hAnsi="Book Antiqua" w:cs="Times New Roman"/>
          <w:color w:val="1A1A1A"/>
          <w:sz w:val="20"/>
          <w:szCs w:val="20"/>
        </w:rPr>
        <w:t xml:space="preserve"> clergy, churches, community stakeholders, local businesses</w:t>
      </w:r>
      <w:r w:rsidR="00A95E02">
        <w:rPr>
          <w:rFonts w:ascii="Book Antiqua" w:hAnsi="Book Antiqua" w:cs="Times New Roman"/>
          <w:color w:val="1A1A1A"/>
          <w:sz w:val="20"/>
          <w:szCs w:val="20"/>
        </w:rPr>
        <w:t>,</w:t>
      </w:r>
      <w:r w:rsidRPr="00474FFB">
        <w:rPr>
          <w:rFonts w:ascii="Book Antiqua" w:hAnsi="Book Antiqua" w:cs="Times New Roman"/>
          <w:color w:val="1A1A1A"/>
          <w:sz w:val="20"/>
          <w:szCs w:val="20"/>
        </w:rPr>
        <w:t xml:space="preserve"> and families simply walk their neighborhood</w:t>
      </w:r>
      <w:r w:rsidR="00A95E02">
        <w:rPr>
          <w:rFonts w:ascii="Book Antiqua" w:hAnsi="Book Antiqua" w:cs="Times New Roman"/>
          <w:color w:val="1A1A1A"/>
          <w:sz w:val="20"/>
          <w:szCs w:val="20"/>
        </w:rPr>
        <w:t>s on a weekly basis</w:t>
      </w:r>
      <w:r w:rsidRPr="00474FFB">
        <w:rPr>
          <w:rFonts w:ascii="Book Antiqua" w:hAnsi="Book Antiqua" w:cs="Times New Roman"/>
          <w:color w:val="1A1A1A"/>
          <w:sz w:val="20"/>
          <w:szCs w:val="20"/>
        </w:rPr>
        <w:t xml:space="preserve">. </w:t>
      </w:r>
    </w:p>
    <w:p w:rsidR="005B5641" w:rsidRPr="00DD5B73" w:rsidRDefault="005B5641" w:rsidP="00A42FA2">
      <w:pPr>
        <w:spacing w:after="0" w:line="240" w:lineRule="auto"/>
        <w:rPr>
          <w:rFonts w:ascii="Book Antiqua" w:hAnsi="Book Antiqua" w:cs="Times New Roman"/>
          <w:sz w:val="24"/>
          <w:szCs w:val="24"/>
        </w:rPr>
      </w:pPr>
    </w:p>
    <w:p w:rsidR="00A42FA2" w:rsidRDefault="00A42FA2">
      <w:pPr>
        <w:rPr>
          <w:rFonts w:ascii="Book Antiqua" w:hAnsi="Book Antiqua" w:cs="Times New Roman"/>
          <w:b/>
          <w:color w:val="002060"/>
          <w:sz w:val="24"/>
          <w:szCs w:val="24"/>
        </w:rPr>
      </w:pPr>
      <w:r>
        <w:rPr>
          <w:rFonts w:ascii="Book Antiqua" w:hAnsi="Book Antiqua" w:cs="Times New Roman"/>
          <w:b/>
          <w:color w:val="002060"/>
          <w:sz w:val="24"/>
          <w:szCs w:val="24"/>
        </w:rPr>
        <w:br w:type="page"/>
      </w:r>
    </w:p>
    <w:p w:rsidR="00A95E02" w:rsidRDefault="00734BFD" w:rsidP="00A42FA2">
      <w:pPr>
        <w:spacing w:after="0" w:line="240" w:lineRule="auto"/>
        <w:rPr>
          <w:rFonts w:ascii="Book Antiqua" w:hAnsi="Book Antiqua" w:cs="Times New Roman"/>
          <w:sz w:val="24"/>
          <w:szCs w:val="24"/>
        </w:rPr>
      </w:pPr>
      <w:r w:rsidRPr="00D9029F">
        <w:rPr>
          <w:rFonts w:ascii="Book Antiqua" w:hAnsi="Book Antiqua" w:cs="Times New Roman"/>
          <w:b/>
          <w:color w:val="002060"/>
          <w:sz w:val="24"/>
          <w:szCs w:val="24"/>
        </w:rPr>
        <w:lastRenderedPageBreak/>
        <w:t>Marilyn Zimmerman</w:t>
      </w:r>
      <w:r w:rsidR="00A95E02" w:rsidRPr="00D9029F">
        <w:rPr>
          <w:rFonts w:ascii="Book Antiqua" w:hAnsi="Book Antiqua" w:cs="Times New Roman"/>
          <w:b/>
          <w:color w:val="002060"/>
          <w:sz w:val="24"/>
          <w:szCs w:val="24"/>
        </w:rPr>
        <w:t>,</w:t>
      </w:r>
      <w:r w:rsidR="00D9029F" w:rsidRPr="00D9029F">
        <w:rPr>
          <w:rFonts w:ascii="Book Antiqua" w:hAnsi="Book Antiqua" w:cs="Times New Roman"/>
          <w:b/>
          <w:color w:val="002060"/>
          <w:sz w:val="24"/>
          <w:szCs w:val="24"/>
        </w:rPr>
        <w:t xml:space="preserve"> </w:t>
      </w:r>
      <w:r w:rsidR="00A95E02" w:rsidRPr="00D9029F">
        <w:rPr>
          <w:rFonts w:ascii="Book Antiqua" w:hAnsi="Book Antiqua" w:cs="Times New Roman"/>
          <w:b/>
          <w:color w:val="002060"/>
          <w:sz w:val="24"/>
          <w:szCs w:val="24"/>
        </w:rPr>
        <w:t>MSW</w:t>
      </w:r>
      <w:r w:rsidRPr="00DD5B73">
        <w:rPr>
          <w:rFonts w:ascii="Book Antiqua" w:hAnsi="Book Antiqua" w:cs="Times New Roman"/>
          <w:b/>
          <w:sz w:val="24"/>
          <w:szCs w:val="24"/>
        </w:rPr>
        <w:br/>
      </w:r>
      <w:r w:rsidRPr="00DD5B73">
        <w:rPr>
          <w:rFonts w:ascii="Book Antiqua" w:hAnsi="Book Antiqua" w:cs="Times New Roman"/>
          <w:sz w:val="24"/>
          <w:szCs w:val="24"/>
        </w:rPr>
        <w:t>Director</w:t>
      </w:r>
    </w:p>
    <w:p w:rsidR="00A95E02" w:rsidRDefault="00734BFD" w:rsidP="00A42FA2">
      <w:pPr>
        <w:spacing w:after="0" w:line="240" w:lineRule="auto"/>
        <w:rPr>
          <w:rFonts w:ascii="Book Antiqua" w:hAnsi="Book Antiqua" w:cs="Times New Roman"/>
          <w:sz w:val="24"/>
          <w:szCs w:val="24"/>
        </w:rPr>
      </w:pPr>
      <w:r w:rsidRPr="00DD5B73">
        <w:rPr>
          <w:rFonts w:ascii="Book Antiqua" w:hAnsi="Book Antiqua" w:cs="Times New Roman"/>
          <w:sz w:val="24"/>
          <w:szCs w:val="24"/>
        </w:rPr>
        <w:t>National Native Children’s Trauma Center Institute for Educational Research and Service University of Montana</w:t>
      </w:r>
    </w:p>
    <w:p w:rsidR="00734BFD" w:rsidRPr="00DD5B73" w:rsidRDefault="00734BFD" w:rsidP="00A42FA2">
      <w:pPr>
        <w:spacing w:after="0" w:line="240" w:lineRule="auto"/>
        <w:rPr>
          <w:rFonts w:ascii="Book Antiqua" w:hAnsi="Book Antiqua" w:cs="Times New Roman"/>
          <w:sz w:val="24"/>
          <w:szCs w:val="24"/>
        </w:rPr>
      </w:pPr>
      <w:r w:rsidRPr="00DD5B73">
        <w:rPr>
          <w:rFonts w:ascii="Book Antiqua" w:hAnsi="Book Antiqua" w:cs="Times New Roman"/>
          <w:sz w:val="24"/>
          <w:szCs w:val="24"/>
        </w:rPr>
        <w:t>Missoula</w:t>
      </w:r>
      <w:r w:rsidR="00D4181E">
        <w:rPr>
          <w:rFonts w:ascii="Book Antiqua" w:hAnsi="Book Antiqua" w:cs="Times New Roman"/>
          <w:sz w:val="24"/>
          <w:szCs w:val="24"/>
        </w:rPr>
        <w:t>, Mont.</w:t>
      </w:r>
    </w:p>
    <w:p w:rsidR="00734BFD" w:rsidRPr="00DD5B73" w:rsidRDefault="00734BFD" w:rsidP="00A42FA2">
      <w:pPr>
        <w:spacing w:after="0" w:line="240" w:lineRule="auto"/>
        <w:rPr>
          <w:rFonts w:ascii="Book Antiqua" w:hAnsi="Book Antiqua" w:cs="Times New Roman"/>
          <w:sz w:val="24"/>
          <w:szCs w:val="24"/>
        </w:rPr>
      </w:pPr>
    </w:p>
    <w:p w:rsidR="00734BFD" w:rsidRPr="00474FFB" w:rsidRDefault="00734BFD" w:rsidP="00A42FA2">
      <w:pPr>
        <w:spacing w:after="0" w:line="240" w:lineRule="auto"/>
        <w:rPr>
          <w:rFonts w:ascii="Book Antiqua" w:hAnsi="Book Antiqua" w:cs="Times New Roman"/>
          <w:sz w:val="20"/>
          <w:szCs w:val="20"/>
        </w:rPr>
      </w:pPr>
      <w:r w:rsidRPr="00474FFB">
        <w:rPr>
          <w:rFonts w:ascii="Book Antiqua" w:hAnsi="Book Antiqua" w:cs="Times New Roman"/>
          <w:sz w:val="20"/>
          <w:szCs w:val="20"/>
        </w:rPr>
        <w:t xml:space="preserve">Marilyn J. Bruguier Zimmerman is an enrolled member of the Assiniboine-Sioux </w:t>
      </w:r>
      <w:r w:rsidR="001D6B07">
        <w:rPr>
          <w:rFonts w:ascii="Book Antiqua" w:hAnsi="Book Antiqua" w:cs="Times New Roman"/>
          <w:sz w:val="20"/>
          <w:szCs w:val="20"/>
        </w:rPr>
        <w:t>T</w:t>
      </w:r>
      <w:r w:rsidRPr="00474FFB">
        <w:rPr>
          <w:rFonts w:ascii="Book Antiqua" w:hAnsi="Book Antiqua" w:cs="Times New Roman"/>
          <w:sz w:val="20"/>
          <w:szCs w:val="20"/>
        </w:rPr>
        <w:t xml:space="preserve">ribes of </w:t>
      </w:r>
      <w:r w:rsidR="00A95E02">
        <w:rPr>
          <w:rFonts w:ascii="Book Antiqua" w:hAnsi="Book Antiqua" w:cs="Times New Roman"/>
          <w:sz w:val="20"/>
          <w:szCs w:val="20"/>
        </w:rPr>
        <w:t>Montana’s</w:t>
      </w:r>
      <w:r w:rsidR="00A95E02" w:rsidRPr="00474FFB">
        <w:rPr>
          <w:rFonts w:ascii="Book Antiqua" w:hAnsi="Book Antiqua" w:cs="Times New Roman"/>
          <w:sz w:val="20"/>
          <w:szCs w:val="20"/>
        </w:rPr>
        <w:t xml:space="preserve"> </w:t>
      </w:r>
      <w:r w:rsidRPr="00474FFB">
        <w:rPr>
          <w:rFonts w:ascii="Book Antiqua" w:hAnsi="Book Antiqua" w:cs="Times New Roman"/>
          <w:sz w:val="20"/>
          <w:szCs w:val="20"/>
        </w:rPr>
        <w:t xml:space="preserve">Fort Peck reservation. She is an </w:t>
      </w:r>
      <w:r w:rsidR="00A95E02">
        <w:rPr>
          <w:rFonts w:ascii="Book Antiqua" w:hAnsi="Book Antiqua" w:cs="Times New Roman"/>
          <w:sz w:val="20"/>
          <w:szCs w:val="20"/>
        </w:rPr>
        <w:t>a</w:t>
      </w:r>
      <w:r w:rsidRPr="00474FFB">
        <w:rPr>
          <w:rFonts w:ascii="Book Antiqua" w:hAnsi="Book Antiqua" w:cs="Times New Roman"/>
          <w:sz w:val="20"/>
          <w:szCs w:val="20"/>
        </w:rPr>
        <w:t xml:space="preserve">ssociate </w:t>
      </w:r>
      <w:r w:rsidR="00A95E02">
        <w:rPr>
          <w:rFonts w:ascii="Book Antiqua" w:hAnsi="Book Antiqua" w:cs="Times New Roman"/>
          <w:sz w:val="20"/>
          <w:szCs w:val="20"/>
        </w:rPr>
        <w:t>d</w:t>
      </w:r>
      <w:r w:rsidRPr="00474FFB">
        <w:rPr>
          <w:rFonts w:ascii="Book Antiqua" w:hAnsi="Book Antiqua" w:cs="Times New Roman"/>
          <w:sz w:val="20"/>
          <w:szCs w:val="20"/>
        </w:rPr>
        <w:t>irector of the Institute for Educational Research and Service which allows her to work throughout the nation on culturally-relevant, evidence-based interventions to treat childhood traumatic stress, reduce risk factors and increase protective factors for substance abuse, violence</w:t>
      </w:r>
      <w:r w:rsidR="00A95E02">
        <w:rPr>
          <w:rFonts w:ascii="Book Antiqua" w:hAnsi="Book Antiqua" w:cs="Times New Roman"/>
          <w:sz w:val="20"/>
          <w:szCs w:val="20"/>
        </w:rPr>
        <w:t>,</w:t>
      </w:r>
      <w:r w:rsidRPr="00474FFB">
        <w:rPr>
          <w:rFonts w:ascii="Book Antiqua" w:hAnsi="Book Antiqua" w:cs="Times New Roman"/>
          <w:sz w:val="20"/>
          <w:szCs w:val="20"/>
        </w:rPr>
        <w:t xml:space="preserve"> and suicide among </w:t>
      </w:r>
      <w:r w:rsidR="00A95E02">
        <w:rPr>
          <w:rFonts w:ascii="Book Antiqua" w:hAnsi="Book Antiqua" w:cs="Times New Roman"/>
          <w:sz w:val="20"/>
          <w:szCs w:val="20"/>
        </w:rPr>
        <w:t>American Indian and Alaska Native</w:t>
      </w:r>
      <w:r w:rsidRPr="00474FFB">
        <w:rPr>
          <w:rFonts w:ascii="Book Antiqua" w:hAnsi="Book Antiqua" w:cs="Times New Roman"/>
          <w:sz w:val="20"/>
          <w:szCs w:val="20"/>
        </w:rPr>
        <w:t xml:space="preserve"> youth. Ms. Bruguier Zimmerman believes that integrating culturally based practices—an important protective factor in Indian Country—into the evidence-based framework is necessary for schools and programs that serve American Indian students. She has extensive experience working with tribes providing expertise in the area of childhood trauma, suicide prevention, domestic violence, juvenile justice and substance abuse. She is a former member the Attorney General’s Defending Childhood</w:t>
      </w:r>
      <w:r w:rsidR="00493786">
        <w:rPr>
          <w:rFonts w:ascii="Book Antiqua" w:hAnsi="Book Antiqua" w:cs="Times New Roman"/>
          <w:sz w:val="20"/>
          <w:szCs w:val="20"/>
        </w:rPr>
        <w:t>’s</w:t>
      </w:r>
      <w:r w:rsidRPr="00474FFB">
        <w:rPr>
          <w:rFonts w:ascii="Book Antiqua" w:hAnsi="Book Antiqua" w:cs="Times New Roman"/>
          <w:sz w:val="20"/>
          <w:szCs w:val="20"/>
        </w:rPr>
        <w:t xml:space="preserve"> </w:t>
      </w:r>
      <w:r w:rsidR="00493786">
        <w:rPr>
          <w:rFonts w:ascii="Book Antiqua" w:hAnsi="Book Antiqua" w:cs="Times New Roman"/>
          <w:sz w:val="20"/>
          <w:szCs w:val="20"/>
        </w:rPr>
        <w:t xml:space="preserve">task force on </w:t>
      </w:r>
      <w:r w:rsidRPr="00474FFB">
        <w:rPr>
          <w:rFonts w:ascii="Book Antiqua" w:hAnsi="Book Antiqua" w:cs="Times New Roman"/>
          <w:sz w:val="20"/>
          <w:szCs w:val="20"/>
        </w:rPr>
        <w:t>American Indian</w:t>
      </w:r>
      <w:r w:rsidR="00A95E02">
        <w:rPr>
          <w:rFonts w:ascii="Book Antiqua" w:hAnsi="Book Antiqua" w:cs="Times New Roman"/>
          <w:sz w:val="20"/>
          <w:szCs w:val="20"/>
        </w:rPr>
        <w:t>/</w:t>
      </w:r>
      <w:r w:rsidRPr="00474FFB">
        <w:rPr>
          <w:rFonts w:ascii="Book Antiqua" w:hAnsi="Book Antiqua" w:cs="Times New Roman"/>
          <w:sz w:val="20"/>
          <w:szCs w:val="20"/>
        </w:rPr>
        <w:t>Alaska Native Children Exposed to Violence and currently serves on the White House Commission to Eliminate Childhood Abuse and Neglect Fatalities.</w:t>
      </w:r>
    </w:p>
    <w:p w:rsidR="007B37F6" w:rsidRDefault="007B37F6">
      <w:pPr>
        <w:rPr>
          <w:rFonts w:ascii="Book Antiqua" w:hAnsi="Book Antiqua" w:cs="Times New Roman"/>
          <w:b/>
          <w:color w:val="002060"/>
          <w:sz w:val="24"/>
          <w:szCs w:val="24"/>
        </w:rPr>
      </w:pPr>
    </w:p>
    <w:p w:rsidR="00AA6F90" w:rsidRPr="00CB4E42" w:rsidRDefault="00EA30A1" w:rsidP="00A42FA2">
      <w:pPr>
        <w:spacing w:after="0" w:line="240" w:lineRule="auto"/>
        <w:jc w:val="center"/>
        <w:rPr>
          <w:rFonts w:ascii="Book Antiqua" w:hAnsi="Book Antiqua" w:cs="Times New Roman"/>
          <w:b/>
          <w:color w:val="002060"/>
          <w:sz w:val="28"/>
          <w:szCs w:val="24"/>
        </w:rPr>
      </w:pPr>
      <w:r w:rsidRPr="00CB4E42">
        <w:rPr>
          <w:rFonts w:ascii="Book Antiqua" w:hAnsi="Book Antiqua" w:cs="Times New Roman"/>
          <w:b/>
          <w:color w:val="002060"/>
          <w:sz w:val="28"/>
          <w:szCs w:val="24"/>
        </w:rPr>
        <w:t>Moderator Biographies</w:t>
      </w:r>
      <w:r w:rsidR="003D1DA0" w:rsidRPr="003D1DA0">
        <w:rPr>
          <w:rFonts w:ascii="Book Antiqua" w:hAnsi="Book Antiqua" w:cs="Times New Roman"/>
          <w:b/>
          <w:color w:val="002060"/>
          <w:sz w:val="28"/>
          <w:szCs w:val="24"/>
          <w:vertAlign w:val="superscript"/>
        </w:rPr>
        <w:t>†</w:t>
      </w:r>
    </w:p>
    <w:p w:rsidR="002D4CBD" w:rsidRPr="00D9029F" w:rsidRDefault="002D4CBD" w:rsidP="00A42FA2">
      <w:pPr>
        <w:spacing w:after="0" w:line="240" w:lineRule="auto"/>
        <w:rPr>
          <w:rFonts w:ascii="Book Antiqua" w:hAnsi="Book Antiqua" w:cs="Times New Roman"/>
          <w:b/>
          <w:color w:val="002060"/>
          <w:sz w:val="24"/>
          <w:szCs w:val="24"/>
        </w:rPr>
      </w:pPr>
    </w:p>
    <w:p w:rsidR="000F0790" w:rsidRPr="00D9029F" w:rsidRDefault="000F0790" w:rsidP="00A42FA2">
      <w:pPr>
        <w:spacing w:after="0" w:line="240" w:lineRule="auto"/>
        <w:rPr>
          <w:rFonts w:ascii="Book Antiqua" w:hAnsi="Book Antiqua" w:cs="Times New Roman"/>
          <w:color w:val="002060"/>
          <w:sz w:val="24"/>
          <w:szCs w:val="24"/>
          <w:highlight w:val="yellow"/>
        </w:rPr>
      </w:pPr>
      <w:r w:rsidRPr="00D9029F">
        <w:rPr>
          <w:rFonts w:ascii="Book Antiqua" w:eastAsia="Times New Roman" w:hAnsi="Book Antiqua" w:cs="Times New Roman"/>
          <w:b/>
          <w:bCs/>
          <w:color w:val="002060"/>
          <w:sz w:val="24"/>
          <w:szCs w:val="24"/>
        </w:rPr>
        <w:t>John A. ‘Jack’ Calhoun</w:t>
      </w:r>
    </w:p>
    <w:p w:rsidR="00C843D5" w:rsidRDefault="00981429" w:rsidP="00A42FA2">
      <w:pPr>
        <w:spacing w:after="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Strategic</w:t>
      </w:r>
      <w:r w:rsidRPr="00DD5B73">
        <w:rPr>
          <w:rFonts w:ascii="Book Antiqua" w:eastAsia="Times New Roman" w:hAnsi="Book Antiqua" w:cs="Times New Roman"/>
          <w:sz w:val="24"/>
          <w:szCs w:val="24"/>
        </w:rPr>
        <w:t xml:space="preserve"> </w:t>
      </w:r>
      <w:r w:rsidR="000F0790" w:rsidRPr="00DD5B73">
        <w:rPr>
          <w:rFonts w:ascii="Book Antiqua" w:eastAsia="Times New Roman" w:hAnsi="Book Antiqua" w:cs="Times New Roman"/>
          <w:sz w:val="24"/>
          <w:szCs w:val="24"/>
        </w:rPr>
        <w:t>Advisor</w:t>
      </w:r>
    </w:p>
    <w:p w:rsidR="000F0790" w:rsidRDefault="007C102F" w:rsidP="00A42FA2">
      <w:pPr>
        <w:spacing w:after="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Development Services Group, Inc.</w:t>
      </w:r>
    </w:p>
    <w:p w:rsidR="007C102F" w:rsidRPr="00DD5B73" w:rsidRDefault="007C102F" w:rsidP="00A42FA2">
      <w:pPr>
        <w:spacing w:after="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Bethesda, Md.</w:t>
      </w:r>
    </w:p>
    <w:p w:rsidR="000F0790" w:rsidRPr="004C73A2" w:rsidRDefault="000F0790" w:rsidP="00A42FA2">
      <w:pPr>
        <w:spacing w:after="0" w:line="240" w:lineRule="auto"/>
        <w:rPr>
          <w:rFonts w:ascii="Book Antiqua" w:eastAsia="Times New Roman" w:hAnsi="Book Antiqua" w:cs="Times New Roman"/>
          <w:b/>
          <w:sz w:val="20"/>
          <w:szCs w:val="20"/>
        </w:rPr>
      </w:pPr>
    </w:p>
    <w:p w:rsidR="000F0790" w:rsidRPr="004C73A2" w:rsidRDefault="000F0790" w:rsidP="00A42FA2">
      <w:pPr>
        <w:spacing w:after="0" w:line="240" w:lineRule="auto"/>
        <w:rPr>
          <w:rFonts w:ascii="Book Antiqua" w:eastAsia="Times New Roman" w:hAnsi="Book Antiqua" w:cs="Times New Roman"/>
          <w:i/>
          <w:sz w:val="20"/>
          <w:szCs w:val="20"/>
        </w:rPr>
      </w:pPr>
      <w:r w:rsidRPr="004C73A2">
        <w:rPr>
          <w:rFonts w:ascii="Book Antiqua" w:eastAsia="Times New Roman" w:hAnsi="Book Antiqua" w:cs="Times New Roman"/>
          <w:sz w:val="20"/>
          <w:szCs w:val="20"/>
        </w:rPr>
        <w:t xml:space="preserve">An internationally renowned public speaker, Jack Calhoun, through Development Services Group, serves as Senior Consultant to the U.S. Department of Justice for its National Forum on Youth Violence Prevention. He is the author of </w:t>
      </w:r>
      <w:r w:rsidRPr="004C73A2">
        <w:rPr>
          <w:rFonts w:ascii="Book Antiqua" w:eastAsia="Times New Roman" w:hAnsi="Book Antiqua" w:cs="Times New Roman"/>
          <w:i/>
          <w:sz w:val="20"/>
          <w:szCs w:val="20"/>
        </w:rPr>
        <w:t xml:space="preserve">Hope Matters: The Untold Story of How Faith Works in America </w:t>
      </w:r>
      <w:r w:rsidRPr="004C73A2">
        <w:rPr>
          <w:rFonts w:ascii="Book Antiqua" w:eastAsia="Times New Roman" w:hAnsi="Book Antiqua" w:cs="Times New Roman"/>
          <w:sz w:val="20"/>
          <w:szCs w:val="20"/>
        </w:rPr>
        <w:t xml:space="preserve">and </w:t>
      </w:r>
      <w:r w:rsidRPr="004C73A2">
        <w:rPr>
          <w:rFonts w:ascii="Book Antiqua" w:eastAsia="Times New Roman" w:hAnsi="Book Antiqua" w:cs="Times New Roman"/>
          <w:i/>
          <w:sz w:val="20"/>
          <w:szCs w:val="20"/>
        </w:rPr>
        <w:t>Through the Hourglass: Poems of Life and Love.</w:t>
      </w:r>
    </w:p>
    <w:p w:rsidR="000F0790" w:rsidRPr="004C73A2" w:rsidRDefault="000F0790" w:rsidP="00A42FA2">
      <w:pPr>
        <w:spacing w:after="0" w:line="240" w:lineRule="auto"/>
        <w:rPr>
          <w:rFonts w:ascii="Book Antiqua" w:eastAsia="Times New Roman" w:hAnsi="Book Antiqua" w:cs="Times New Roman"/>
          <w:i/>
          <w:sz w:val="20"/>
          <w:szCs w:val="20"/>
        </w:rPr>
      </w:pPr>
    </w:p>
    <w:p w:rsidR="000F0790" w:rsidRPr="004C73A2" w:rsidRDefault="000F0790" w:rsidP="00A42FA2">
      <w:pPr>
        <w:spacing w:after="0" w:line="240" w:lineRule="auto"/>
        <w:rPr>
          <w:rFonts w:ascii="Book Antiqua" w:eastAsia="Times New Roman" w:hAnsi="Book Antiqua" w:cs="Times New Roman"/>
          <w:sz w:val="20"/>
          <w:szCs w:val="20"/>
        </w:rPr>
      </w:pPr>
      <w:r w:rsidRPr="004C73A2">
        <w:rPr>
          <w:rFonts w:ascii="Book Antiqua" w:eastAsia="Times New Roman" w:hAnsi="Book Antiqua" w:cs="Times New Roman"/>
          <w:sz w:val="20"/>
          <w:szCs w:val="20"/>
        </w:rPr>
        <w:t>In 1979 President Carter appointed him to the post of U.S. Commissioner of the Administration for Children, Youth</w:t>
      </w:r>
      <w:r w:rsidR="00C843D5">
        <w:rPr>
          <w:rFonts w:ascii="Book Antiqua" w:eastAsia="Times New Roman" w:hAnsi="Book Antiqua" w:cs="Times New Roman"/>
          <w:sz w:val="20"/>
          <w:szCs w:val="20"/>
        </w:rPr>
        <w:t>,</w:t>
      </w:r>
      <w:r w:rsidRPr="004C73A2">
        <w:rPr>
          <w:rFonts w:ascii="Book Antiqua" w:eastAsia="Times New Roman" w:hAnsi="Book Antiqua" w:cs="Times New Roman"/>
          <w:sz w:val="20"/>
          <w:szCs w:val="20"/>
        </w:rPr>
        <w:t xml:space="preserve"> and Families, overseeing such programs as Head Start, foster care</w:t>
      </w:r>
      <w:r w:rsidR="00C843D5">
        <w:rPr>
          <w:rFonts w:ascii="Book Antiqua" w:eastAsia="Times New Roman" w:hAnsi="Book Antiqua" w:cs="Times New Roman"/>
          <w:sz w:val="20"/>
          <w:szCs w:val="20"/>
        </w:rPr>
        <w:t>,</w:t>
      </w:r>
      <w:r w:rsidRPr="004C73A2">
        <w:rPr>
          <w:rFonts w:ascii="Book Antiqua" w:eastAsia="Times New Roman" w:hAnsi="Book Antiqua" w:cs="Times New Roman"/>
          <w:sz w:val="20"/>
          <w:szCs w:val="20"/>
        </w:rPr>
        <w:t xml:space="preserve"> and adoption. He helped to write the landmark Child Welfare and Adoption Act of 1980</w:t>
      </w:r>
      <w:r w:rsidR="00C843D5">
        <w:rPr>
          <w:rFonts w:ascii="Book Antiqua" w:eastAsia="Times New Roman" w:hAnsi="Book Antiqua" w:cs="Times New Roman"/>
          <w:sz w:val="20"/>
          <w:szCs w:val="20"/>
        </w:rPr>
        <w:t>.</w:t>
      </w:r>
      <w:r w:rsidR="00496C5A">
        <w:rPr>
          <w:rFonts w:ascii="Book Antiqua" w:eastAsia="Times New Roman" w:hAnsi="Book Antiqua" w:cs="Times New Roman"/>
          <w:sz w:val="20"/>
          <w:szCs w:val="20"/>
        </w:rPr>
        <w:t xml:space="preserve"> </w:t>
      </w:r>
      <w:r w:rsidRPr="004C73A2">
        <w:rPr>
          <w:rFonts w:ascii="Book Antiqua" w:eastAsia="Times New Roman" w:hAnsi="Book Antiqua" w:cs="Times New Roman"/>
          <w:sz w:val="20"/>
          <w:szCs w:val="20"/>
        </w:rPr>
        <w:t xml:space="preserve">There he created the Office for Families and the Office of Domestic Violence. He was </w:t>
      </w:r>
      <w:r w:rsidR="00C843D5">
        <w:rPr>
          <w:rFonts w:ascii="Book Antiqua" w:eastAsia="Times New Roman" w:hAnsi="Book Antiqua" w:cs="Times New Roman"/>
          <w:sz w:val="20"/>
          <w:szCs w:val="20"/>
        </w:rPr>
        <w:t>v</w:t>
      </w:r>
      <w:r w:rsidRPr="004C73A2">
        <w:rPr>
          <w:rFonts w:ascii="Book Antiqua" w:eastAsia="Times New Roman" w:hAnsi="Book Antiqua" w:cs="Times New Roman"/>
          <w:sz w:val="20"/>
          <w:szCs w:val="20"/>
        </w:rPr>
        <w:t xml:space="preserve">ice </w:t>
      </w:r>
      <w:r w:rsidR="00C843D5">
        <w:rPr>
          <w:rFonts w:ascii="Book Antiqua" w:eastAsia="Times New Roman" w:hAnsi="Book Antiqua" w:cs="Times New Roman"/>
          <w:sz w:val="20"/>
          <w:szCs w:val="20"/>
        </w:rPr>
        <w:t>p</w:t>
      </w:r>
      <w:r w:rsidRPr="004C73A2">
        <w:rPr>
          <w:rFonts w:ascii="Book Antiqua" w:eastAsia="Times New Roman" w:hAnsi="Book Antiqua" w:cs="Times New Roman"/>
          <w:sz w:val="20"/>
          <w:szCs w:val="20"/>
        </w:rPr>
        <w:t xml:space="preserve">resident of the Child Welfare League of America and, in 1983, the first </w:t>
      </w:r>
      <w:r w:rsidR="00C843D5">
        <w:rPr>
          <w:rFonts w:ascii="Book Antiqua" w:eastAsia="Times New Roman" w:hAnsi="Book Antiqua" w:cs="Times New Roman"/>
          <w:sz w:val="20"/>
          <w:szCs w:val="20"/>
        </w:rPr>
        <w:t>p</w:t>
      </w:r>
      <w:r w:rsidRPr="004C73A2">
        <w:rPr>
          <w:rFonts w:ascii="Book Antiqua" w:eastAsia="Times New Roman" w:hAnsi="Book Antiqua" w:cs="Times New Roman"/>
          <w:sz w:val="20"/>
          <w:szCs w:val="20"/>
        </w:rPr>
        <w:t>resident of the National Crime Prevention Council, where, for 20 years, he revolutionized crime prevention by focusing on building vital communities, and involving youth as positive community change agents. As Senior Advisor to the National League of Cities Institute for Children, Youth</w:t>
      </w:r>
      <w:r w:rsidR="00C843D5">
        <w:rPr>
          <w:rFonts w:ascii="Book Antiqua" w:eastAsia="Times New Roman" w:hAnsi="Book Antiqua" w:cs="Times New Roman"/>
          <w:sz w:val="20"/>
          <w:szCs w:val="20"/>
        </w:rPr>
        <w:t>,</w:t>
      </w:r>
      <w:r w:rsidRPr="004C73A2">
        <w:rPr>
          <w:rFonts w:ascii="Book Antiqua" w:eastAsia="Times New Roman" w:hAnsi="Book Antiqua" w:cs="Times New Roman"/>
          <w:sz w:val="20"/>
          <w:szCs w:val="20"/>
        </w:rPr>
        <w:t xml:space="preserve"> and Families, </w:t>
      </w:r>
      <w:r w:rsidR="00C843D5">
        <w:rPr>
          <w:rFonts w:ascii="Book Antiqua" w:eastAsia="Times New Roman" w:hAnsi="Book Antiqua" w:cs="Times New Roman"/>
          <w:sz w:val="20"/>
          <w:szCs w:val="20"/>
        </w:rPr>
        <w:t>Mr. Calhoun</w:t>
      </w:r>
      <w:r w:rsidRPr="004C73A2">
        <w:rPr>
          <w:rFonts w:ascii="Book Antiqua" w:eastAsia="Times New Roman" w:hAnsi="Book Antiqua" w:cs="Times New Roman"/>
          <w:sz w:val="20"/>
          <w:szCs w:val="20"/>
        </w:rPr>
        <w:t xml:space="preserve">, in 2007, helped to create and for seven years ran the California Cities Violence Prevention Network. He now serves as </w:t>
      </w:r>
      <w:r w:rsidR="00C843D5">
        <w:rPr>
          <w:rFonts w:ascii="Book Antiqua" w:eastAsia="Times New Roman" w:hAnsi="Book Antiqua" w:cs="Times New Roman"/>
          <w:sz w:val="20"/>
          <w:szCs w:val="20"/>
        </w:rPr>
        <w:t>the network’s</w:t>
      </w:r>
      <w:r w:rsidR="00C843D5" w:rsidRPr="004C73A2">
        <w:rPr>
          <w:rFonts w:ascii="Book Antiqua" w:eastAsia="Times New Roman" w:hAnsi="Book Antiqua" w:cs="Times New Roman"/>
          <w:sz w:val="20"/>
          <w:szCs w:val="20"/>
        </w:rPr>
        <w:t xml:space="preserve"> </w:t>
      </w:r>
      <w:r w:rsidRPr="004C73A2">
        <w:rPr>
          <w:rFonts w:ascii="Book Antiqua" w:eastAsia="Times New Roman" w:hAnsi="Book Antiqua" w:cs="Times New Roman"/>
          <w:sz w:val="20"/>
          <w:szCs w:val="20"/>
        </w:rPr>
        <w:t>board president.</w:t>
      </w:r>
    </w:p>
    <w:p w:rsidR="000F0790" w:rsidRPr="004C73A2" w:rsidRDefault="000F0790" w:rsidP="00A42FA2">
      <w:pPr>
        <w:spacing w:after="0" w:line="240" w:lineRule="auto"/>
        <w:rPr>
          <w:rFonts w:ascii="Book Antiqua" w:eastAsia="Times New Roman" w:hAnsi="Book Antiqua" w:cs="Times New Roman"/>
          <w:sz w:val="20"/>
          <w:szCs w:val="20"/>
        </w:rPr>
      </w:pPr>
      <w:r w:rsidRPr="004C73A2">
        <w:rPr>
          <w:rFonts w:ascii="Book Antiqua" w:eastAsia="Times New Roman" w:hAnsi="Book Antiqua" w:cs="Times New Roman"/>
          <w:sz w:val="20"/>
          <w:szCs w:val="20"/>
        </w:rPr>
        <w:t xml:space="preserve"> </w:t>
      </w:r>
    </w:p>
    <w:p w:rsidR="000F0790" w:rsidRPr="004C73A2" w:rsidRDefault="000F0790" w:rsidP="00A42FA2">
      <w:pPr>
        <w:spacing w:after="0" w:line="240" w:lineRule="auto"/>
        <w:rPr>
          <w:rFonts w:ascii="Book Antiqua" w:eastAsia="Times New Roman" w:hAnsi="Book Antiqua" w:cs="Times New Roman"/>
          <w:sz w:val="20"/>
          <w:szCs w:val="20"/>
        </w:rPr>
      </w:pPr>
      <w:r w:rsidRPr="004C73A2">
        <w:rPr>
          <w:rFonts w:ascii="Book Antiqua" w:eastAsia="Times New Roman" w:hAnsi="Book Antiqua" w:cs="Times New Roman"/>
          <w:sz w:val="20"/>
          <w:szCs w:val="20"/>
        </w:rPr>
        <w:t>Beginning as a teacher in the core city and community organizer for Action for Community Development in Boston, Mass</w:t>
      </w:r>
      <w:r w:rsidR="00C843D5">
        <w:rPr>
          <w:rFonts w:ascii="Book Antiqua" w:eastAsia="Times New Roman" w:hAnsi="Book Antiqua" w:cs="Times New Roman"/>
          <w:sz w:val="20"/>
          <w:szCs w:val="20"/>
        </w:rPr>
        <w:t>.</w:t>
      </w:r>
      <w:r w:rsidRPr="004C73A2">
        <w:rPr>
          <w:rFonts w:ascii="Book Antiqua" w:eastAsia="Times New Roman" w:hAnsi="Book Antiqua" w:cs="Times New Roman"/>
          <w:sz w:val="20"/>
          <w:szCs w:val="20"/>
        </w:rPr>
        <w:t xml:space="preserve">, he later launched the </w:t>
      </w:r>
      <w:r w:rsidR="00C843D5">
        <w:rPr>
          <w:rFonts w:ascii="Book Antiqua" w:eastAsia="Times New Roman" w:hAnsi="Book Antiqua" w:cs="Times New Roman"/>
          <w:sz w:val="20"/>
          <w:szCs w:val="20"/>
        </w:rPr>
        <w:t>s</w:t>
      </w:r>
      <w:r w:rsidRPr="004C73A2">
        <w:rPr>
          <w:rFonts w:ascii="Book Antiqua" w:eastAsia="Times New Roman" w:hAnsi="Book Antiqua" w:cs="Times New Roman"/>
          <w:sz w:val="20"/>
          <w:szCs w:val="20"/>
        </w:rPr>
        <w:t>tate’s first court diversion and restitution programs for Justice Resource Institute, an agency he created and directed. He drafted and saw through to passage the nation’s first pretrial diversion law.</w:t>
      </w:r>
    </w:p>
    <w:p w:rsidR="000F0790" w:rsidRPr="004C73A2" w:rsidRDefault="000F0790" w:rsidP="00A42FA2">
      <w:pPr>
        <w:spacing w:after="0" w:line="240" w:lineRule="auto"/>
        <w:rPr>
          <w:rFonts w:ascii="Book Antiqua" w:eastAsia="Times New Roman" w:hAnsi="Book Antiqua" w:cs="Times New Roman"/>
          <w:sz w:val="20"/>
          <w:szCs w:val="20"/>
        </w:rPr>
      </w:pPr>
    </w:p>
    <w:p w:rsidR="000F0790" w:rsidRPr="004C73A2" w:rsidRDefault="00C843D5" w:rsidP="00A42FA2">
      <w:pPr>
        <w:spacing w:after="0" w:line="240" w:lineRule="auto"/>
        <w:rPr>
          <w:rFonts w:ascii="Book Antiqua" w:eastAsia="Times New Roman" w:hAnsi="Book Antiqua" w:cs="Times New Roman"/>
          <w:b/>
          <w:sz w:val="20"/>
          <w:szCs w:val="20"/>
        </w:rPr>
      </w:pPr>
      <w:r>
        <w:rPr>
          <w:rFonts w:ascii="Book Antiqua" w:eastAsia="Times New Roman" w:hAnsi="Book Antiqua" w:cs="Times New Roman"/>
          <w:sz w:val="20"/>
          <w:szCs w:val="20"/>
        </w:rPr>
        <w:t>Mr. Calhoun</w:t>
      </w:r>
      <w:r w:rsidR="000F0790" w:rsidRPr="004C73A2">
        <w:rPr>
          <w:rFonts w:ascii="Book Antiqua" w:eastAsia="Times New Roman" w:hAnsi="Book Antiqua" w:cs="Times New Roman"/>
          <w:sz w:val="20"/>
          <w:szCs w:val="20"/>
        </w:rPr>
        <w:t xml:space="preserve"> has testified before city councils, county commissions, state legislatures</w:t>
      </w:r>
      <w:r>
        <w:rPr>
          <w:rFonts w:ascii="Book Antiqua" w:eastAsia="Times New Roman" w:hAnsi="Book Antiqua" w:cs="Times New Roman"/>
          <w:sz w:val="20"/>
          <w:szCs w:val="20"/>
        </w:rPr>
        <w:t>,</w:t>
      </w:r>
      <w:r w:rsidR="000F0790" w:rsidRPr="004C73A2">
        <w:rPr>
          <w:rFonts w:ascii="Book Antiqua" w:eastAsia="Times New Roman" w:hAnsi="Book Antiqua" w:cs="Times New Roman"/>
          <w:sz w:val="20"/>
          <w:szCs w:val="20"/>
        </w:rPr>
        <w:t xml:space="preserve"> and Congress. A frequent media guest, he has served on numerous boards, published many articles, and received many </w:t>
      </w:r>
      <w:r w:rsidR="000F0790" w:rsidRPr="004C73A2">
        <w:rPr>
          <w:rFonts w:ascii="Book Antiqua" w:eastAsia="Times New Roman" w:hAnsi="Book Antiqua" w:cs="Times New Roman"/>
          <w:sz w:val="20"/>
          <w:szCs w:val="20"/>
        </w:rPr>
        <w:lastRenderedPageBreak/>
        <w:t>awards.</w:t>
      </w:r>
      <w:r w:rsidR="00A42FA2">
        <w:rPr>
          <w:rFonts w:ascii="Book Antiqua" w:eastAsia="Times New Roman" w:hAnsi="Book Antiqua" w:cs="Times New Roman"/>
          <w:sz w:val="20"/>
          <w:szCs w:val="20"/>
        </w:rPr>
        <w:t xml:space="preserve"> </w:t>
      </w:r>
      <w:r w:rsidR="000F0790" w:rsidRPr="004C73A2">
        <w:rPr>
          <w:rFonts w:ascii="Book Antiqua" w:eastAsia="Times New Roman" w:hAnsi="Book Antiqua" w:cs="Times New Roman"/>
          <w:sz w:val="20"/>
          <w:szCs w:val="20"/>
        </w:rPr>
        <w:t xml:space="preserve">Listed in </w:t>
      </w:r>
      <w:r w:rsidR="000F0790" w:rsidRPr="004C73A2">
        <w:rPr>
          <w:rFonts w:ascii="Book Antiqua" w:eastAsia="Times New Roman" w:hAnsi="Book Antiqua" w:cs="Times New Roman"/>
          <w:i/>
          <w:sz w:val="20"/>
          <w:szCs w:val="20"/>
        </w:rPr>
        <w:t>Who’s Who in America and the World,</w:t>
      </w:r>
      <w:r w:rsidR="000F0790" w:rsidRPr="004C73A2">
        <w:rPr>
          <w:rFonts w:ascii="Book Antiqua" w:eastAsia="Times New Roman" w:hAnsi="Book Antiqua" w:cs="Times New Roman"/>
          <w:sz w:val="20"/>
          <w:szCs w:val="20"/>
        </w:rPr>
        <w:t xml:space="preserve"> he earned a B.A. from Brown University, a master’s degree in theology from the Episcopal Divinity School, a master’s degree with honors in public administration from Harvard’s Kennedy School of Government and, from Heidelberg College, an honorary doctor of humane letters. </w:t>
      </w:r>
    </w:p>
    <w:p w:rsidR="000F0790" w:rsidRDefault="000F0790" w:rsidP="00A42FA2">
      <w:pPr>
        <w:spacing w:after="0" w:line="240" w:lineRule="auto"/>
        <w:rPr>
          <w:rFonts w:ascii="Book Antiqua" w:hAnsi="Book Antiqua" w:cs="Times New Roman"/>
          <w:b/>
          <w:bCs/>
          <w:sz w:val="24"/>
          <w:szCs w:val="24"/>
        </w:rPr>
      </w:pPr>
    </w:p>
    <w:p w:rsidR="00A42FA2" w:rsidRDefault="00A42FA2" w:rsidP="00A42FA2">
      <w:pPr>
        <w:spacing w:after="0" w:line="240" w:lineRule="auto"/>
        <w:rPr>
          <w:rFonts w:ascii="Book Antiqua" w:hAnsi="Book Antiqua" w:cs="Times New Roman"/>
          <w:b/>
          <w:bCs/>
          <w:sz w:val="24"/>
          <w:szCs w:val="24"/>
        </w:rPr>
      </w:pPr>
    </w:p>
    <w:p w:rsidR="002D4CBD" w:rsidRPr="00DD5B73" w:rsidRDefault="002D4CBD" w:rsidP="00A42FA2">
      <w:pPr>
        <w:spacing w:after="0" w:line="240" w:lineRule="auto"/>
        <w:rPr>
          <w:rFonts w:ascii="Book Antiqua" w:hAnsi="Book Antiqua" w:cs="Times New Roman"/>
          <w:sz w:val="24"/>
          <w:szCs w:val="24"/>
        </w:rPr>
      </w:pPr>
      <w:r w:rsidRPr="00D9029F">
        <w:rPr>
          <w:rFonts w:ascii="Book Antiqua" w:hAnsi="Book Antiqua" w:cs="Times New Roman"/>
          <w:b/>
          <w:bCs/>
          <w:color w:val="002060"/>
          <w:sz w:val="24"/>
          <w:szCs w:val="24"/>
        </w:rPr>
        <w:t>Lonna Davis</w:t>
      </w:r>
      <w:r w:rsidRPr="00D9029F">
        <w:rPr>
          <w:rFonts w:ascii="Book Antiqua" w:hAnsi="Book Antiqua" w:cs="Times New Roman"/>
          <w:color w:val="002060"/>
          <w:sz w:val="24"/>
          <w:szCs w:val="24"/>
        </w:rPr>
        <w:t xml:space="preserve"> </w:t>
      </w:r>
      <w:r w:rsidRPr="00DD5B73">
        <w:rPr>
          <w:rFonts w:ascii="Book Antiqua" w:hAnsi="Book Antiqua" w:cs="Times New Roman"/>
          <w:sz w:val="24"/>
          <w:szCs w:val="24"/>
        </w:rPr>
        <w:br/>
        <w:t>Director of the Children’s Program</w:t>
      </w:r>
      <w:r w:rsidRPr="00DD5B73">
        <w:rPr>
          <w:rFonts w:ascii="Book Antiqua" w:hAnsi="Book Antiqua" w:cs="Times New Roman"/>
          <w:sz w:val="24"/>
          <w:szCs w:val="24"/>
        </w:rPr>
        <w:br/>
        <w:t>Futures Without Violence</w:t>
      </w:r>
      <w:r w:rsidR="007C102F">
        <w:rPr>
          <w:rFonts w:ascii="Book Antiqua" w:hAnsi="Book Antiqua" w:cs="Times New Roman"/>
          <w:sz w:val="24"/>
          <w:szCs w:val="24"/>
        </w:rPr>
        <w:br/>
        <w:t>Boston, Mass.</w:t>
      </w:r>
    </w:p>
    <w:p w:rsidR="002D4CBD" w:rsidRPr="00DD5B73" w:rsidRDefault="002D4CBD" w:rsidP="00A42FA2">
      <w:pPr>
        <w:spacing w:after="0" w:line="240" w:lineRule="auto"/>
        <w:rPr>
          <w:rFonts w:ascii="Book Antiqua" w:hAnsi="Book Antiqua" w:cs="Times New Roman"/>
          <w:sz w:val="24"/>
          <w:szCs w:val="24"/>
        </w:rPr>
      </w:pPr>
    </w:p>
    <w:p w:rsidR="002A385E" w:rsidRDefault="00C843D5" w:rsidP="00A42FA2">
      <w:pPr>
        <w:spacing w:after="0" w:line="240" w:lineRule="auto"/>
        <w:rPr>
          <w:rFonts w:ascii="Book Antiqua" w:hAnsi="Book Antiqua" w:cs="Times New Roman"/>
          <w:sz w:val="20"/>
          <w:szCs w:val="20"/>
        </w:rPr>
      </w:pPr>
      <w:r>
        <w:rPr>
          <w:rFonts w:ascii="Book Antiqua" w:hAnsi="Book Antiqua" w:cs="Times New Roman"/>
          <w:sz w:val="20"/>
          <w:szCs w:val="20"/>
        </w:rPr>
        <w:t>Lonna</w:t>
      </w:r>
      <w:r w:rsidR="002D4CBD" w:rsidRPr="003267E9">
        <w:rPr>
          <w:rFonts w:ascii="Book Antiqua" w:hAnsi="Book Antiqua" w:cs="Times New Roman"/>
          <w:sz w:val="20"/>
          <w:szCs w:val="20"/>
        </w:rPr>
        <w:t xml:space="preserve"> Davis brings personal experience as a survivor of domestic violence and almost </w:t>
      </w:r>
      <w:r>
        <w:rPr>
          <w:rFonts w:ascii="Book Antiqua" w:hAnsi="Book Antiqua" w:cs="Times New Roman"/>
          <w:sz w:val="20"/>
          <w:szCs w:val="20"/>
        </w:rPr>
        <w:t>30</w:t>
      </w:r>
      <w:r w:rsidRPr="003267E9">
        <w:rPr>
          <w:rFonts w:ascii="Book Antiqua" w:hAnsi="Book Antiqua" w:cs="Times New Roman"/>
          <w:sz w:val="20"/>
          <w:szCs w:val="20"/>
        </w:rPr>
        <w:t xml:space="preserve"> </w:t>
      </w:r>
      <w:r w:rsidR="002D4CBD" w:rsidRPr="003267E9">
        <w:rPr>
          <w:rFonts w:ascii="Book Antiqua" w:hAnsi="Book Antiqua" w:cs="Times New Roman"/>
          <w:sz w:val="20"/>
          <w:szCs w:val="20"/>
        </w:rPr>
        <w:t xml:space="preserve">years of a demonstrated track record on behalf of mothers and children. Prior positions include working in two domestic violence programs (including </w:t>
      </w:r>
      <w:r w:rsidR="00E022B6" w:rsidRPr="003267E9">
        <w:rPr>
          <w:rFonts w:ascii="Book Antiqua" w:hAnsi="Book Antiqua" w:cs="Times New Roman"/>
          <w:sz w:val="20"/>
          <w:szCs w:val="20"/>
        </w:rPr>
        <w:t>startup</w:t>
      </w:r>
      <w:r w:rsidR="002D4CBD" w:rsidRPr="003267E9">
        <w:rPr>
          <w:rFonts w:ascii="Book Antiqua" w:hAnsi="Book Antiqua" w:cs="Times New Roman"/>
          <w:sz w:val="20"/>
          <w:szCs w:val="20"/>
        </w:rPr>
        <w:t xml:space="preserve"> of a shelter’s first children’s program in 1987). She has worked in a Boston</w:t>
      </w:r>
      <w:r>
        <w:rPr>
          <w:rFonts w:ascii="Book Antiqua" w:hAnsi="Book Antiqua" w:cs="Times New Roman"/>
          <w:sz w:val="20"/>
          <w:szCs w:val="20"/>
        </w:rPr>
        <w:t>-</w:t>
      </w:r>
      <w:r w:rsidR="002D4CBD" w:rsidRPr="003267E9">
        <w:rPr>
          <w:rFonts w:ascii="Book Antiqua" w:hAnsi="Book Antiqua" w:cs="Times New Roman"/>
          <w:sz w:val="20"/>
          <w:szCs w:val="20"/>
        </w:rPr>
        <w:t>based trauma clinic performing forensic evaluations of children exposed to domestic violence and provided supervision to AWAKE advocates at Boston Children’s Hospital.</w:t>
      </w:r>
    </w:p>
    <w:p w:rsidR="002A385E" w:rsidRDefault="002A385E" w:rsidP="00A42FA2">
      <w:pPr>
        <w:spacing w:after="0" w:line="240" w:lineRule="auto"/>
        <w:rPr>
          <w:rFonts w:ascii="Book Antiqua" w:hAnsi="Book Antiqua" w:cs="Times New Roman"/>
          <w:sz w:val="20"/>
          <w:szCs w:val="20"/>
        </w:rPr>
      </w:pPr>
    </w:p>
    <w:p w:rsidR="002D4CBD" w:rsidRPr="003267E9" w:rsidRDefault="002D4CBD" w:rsidP="00A42FA2">
      <w:pPr>
        <w:spacing w:after="0" w:line="240" w:lineRule="auto"/>
        <w:rPr>
          <w:rFonts w:ascii="Book Antiqua" w:hAnsi="Book Antiqua" w:cs="Times New Roman"/>
          <w:sz w:val="20"/>
          <w:szCs w:val="20"/>
        </w:rPr>
      </w:pPr>
      <w:r w:rsidRPr="003267E9">
        <w:rPr>
          <w:rFonts w:ascii="Book Antiqua" w:hAnsi="Book Antiqua" w:cs="Times New Roman"/>
          <w:sz w:val="20"/>
          <w:szCs w:val="20"/>
        </w:rPr>
        <w:t>Ms. Davis also worked for a decade at the Massachusetts Department of Social Services, where she co-founded the first domestic violence program to address child abuse. At Futures Without Violence, she has 15 years of experience providing technical assistance to states and communities concerning violence against women and child abuse. She has been in the forefront of several national initiatives, including the Attorney General’s Defending Childhood Demonstration and the Greenbook Initiative. Ms. Davis also co-founded the National Institute on Fatherhood and Domestic Violence and has led many efforts to develop solutions to the problems of violence against women and child abuse. She has co-authored numerous articles, curricula</w:t>
      </w:r>
      <w:r w:rsidR="002A385E">
        <w:rPr>
          <w:rFonts w:ascii="Book Antiqua" w:hAnsi="Book Antiqua" w:cs="Times New Roman"/>
          <w:sz w:val="20"/>
          <w:szCs w:val="20"/>
        </w:rPr>
        <w:t>,</w:t>
      </w:r>
      <w:r w:rsidRPr="003267E9">
        <w:rPr>
          <w:rFonts w:ascii="Book Antiqua" w:hAnsi="Book Antiqua" w:cs="Times New Roman"/>
          <w:sz w:val="20"/>
          <w:szCs w:val="20"/>
        </w:rPr>
        <w:t xml:space="preserve"> and publications.</w:t>
      </w:r>
    </w:p>
    <w:p w:rsidR="002D4CBD" w:rsidRDefault="002D4CBD" w:rsidP="00A42FA2">
      <w:pPr>
        <w:spacing w:after="0" w:line="240" w:lineRule="auto"/>
        <w:rPr>
          <w:rFonts w:ascii="Book Antiqua" w:hAnsi="Book Antiqua" w:cs="Times New Roman"/>
          <w:sz w:val="24"/>
          <w:szCs w:val="24"/>
        </w:rPr>
      </w:pPr>
    </w:p>
    <w:p w:rsidR="00A42FA2" w:rsidRPr="00DD5B73" w:rsidRDefault="00A42FA2" w:rsidP="00A42FA2">
      <w:pPr>
        <w:spacing w:after="0" w:line="240" w:lineRule="auto"/>
        <w:rPr>
          <w:rFonts w:ascii="Book Antiqua" w:hAnsi="Book Antiqua" w:cs="Times New Roman"/>
          <w:sz w:val="24"/>
          <w:szCs w:val="24"/>
        </w:rPr>
      </w:pPr>
    </w:p>
    <w:p w:rsidR="002D4CBD" w:rsidRPr="00DD5B73" w:rsidRDefault="002D4CBD" w:rsidP="00A42FA2">
      <w:pPr>
        <w:spacing w:after="0" w:line="240" w:lineRule="auto"/>
        <w:rPr>
          <w:rFonts w:ascii="Book Antiqua" w:hAnsi="Book Antiqua" w:cs="Times New Roman"/>
          <w:sz w:val="24"/>
          <w:szCs w:val="24"/>
        </w:rPr>
      </w:pPr>
      <w:r w:rsidRPr="00D9029F">
        <w:rPr>
          <w:rFonts w:ascii="Book Antiqua" w:hAnsi="Book Antiqua" w:cs="Times New Roman"/>
          <w:b/>
          <w:color w:val="002060"/>
          <w:sz w:val="24"/>
          <w:szCs w:val="24"/>
        </w:rPr>
        <w:t>Rachel Davis</w:t>
      </w:r>
      <w:r w:rsidR="002A385E" w:rsidRPr="00D9029F">
        <w:rPr>
          <w:rFonts w:ascii="Book Antiqua" w:hAnsi="Book Antiqua" w:cs="Times New Roman"/>
          <w:b/>
          <w:color w:val="002060"/>
          <w:sz w:val="24"/>
          <w:szCs w:val="24"/>
        </w:rPr>
        <w:t>, MSW</w:t>
      </w:r>
      <w:r w:rsidRPr="00DD5B73">
        <w:rPr>
          <w:rFonts w:ascii="Book Antiqua" w:hAnsi="Book Antiqua" w:cs="Times New Roman"/>
          <w:b/>
          <w:sz w:val="24"/>
          <w:szCs w:val="24"/>
        </w:rPr>
        <w:br/>
      </w:r>
      <w:r w:rsidRPr="00DD5B73">
        <w:rPr>
          <w:rFonts w:ascii="Book Antiqua" w:hAnsi="Book Antiqua" w:cs="Times New Roman"/>
          <w:sz w:val="24"/>
          <w:szCs w:val="24"/>
        </w:rPr>
        <w:t>Managing Director</w:t>
      </w:r>
      <w:r w:rsidRPr="00DD5B73">
        <w:rPr>
          <w:rFonts w:ascii="Book Antiqua" w:hAnsi="Book Antiqua" w:cs="Times New Roman"/>
          <w:sz w:val="24"/>
          <w:szCs w:val="24"/>
        </w:rPr>
        <w:br/>
        <w:t>Prevention Institute</w:t>
      </w:r>
      <w:r w:rsidR="007C102F">
        <w:rPr>
          <w:rFonts w:ascii="Book Antiqua" w:hAnsi="Book Antiqua" w:cs="Times New Roman"/>
          <w:sz w:val="24"/>
          <w:szCs w:val="24"/>
        </w:rPr>
        <w:br/>
        <w:t>Oakland, Calif.</w:t>
      </w:r>
    </w:p>
    <w:p w:rsidR="002D4CBD" w:rsidRPr="00DD5B73" w:rsidRDefault="002D4CBD" w:rsidP="00A42FA2">
      <w:pPr>
        <w:spacing w:after="0" w:line="240" w:lineRule="auto"/>
        <w:rPr>
          <w:rFonts w:ascii="Book Antiqua" w:hAnsi="Book Antiqua" w:cs="Times New Roman"/>
          <w:sz w:val="24"/>
          <w:szCs w:val="24"/>
        </w:rPr>
      </w:pPr>
    </w:p>
    <w:p w:rsidR="002D4CBD" w:rsidRPr="0082078C" w:rsidRDefault="002D4CBD" w:rsidP="00A42FA2">
      <w:pPr>
        <w:spacing w:after="0" w:line="240" w:lineRule="auto"/>
        <w:rPr>
          <w:rFonts w:ascii="Book Antiqua" w:hAnsi="Book Antiqua" w:cs="Times New Roman"/>
          <w:sz w:val="20"/>
          <w:szCs w:val="20"/>
        </w:rPr>
      </w:pPr>
      <w:r w:rsidRPr="0082078C">
        <w:rPr>
          <w:rFonts w:ascii="Book Antiqua" w:hAnsi="Book Antiqua" w:cs="Times New Roman"/>
          <w:sz w:val="20"/>
          <w:szCs w:val="20"/>
        </w:rPr>
        <w:t xml:space="preserve">Rachel Davis is a </w:t>
      </w:r>
      <w:r w:rsidR="002A385E">
        <w:rPr>
          <w:rFonts w:ascii="Book Antiqua" w:hAnsi="Book Antiqua" w:cs="Times New Roman"/>
          <w:sz w:val="20"/>
          <w:szCs w:val="20"/>
        </w:rPr>
        <w:t>m</w:t>
      </w:r>
      <w:r w:rsidRPr="0082078C">
        <w:rPr>
          <w:rFonts w:ascii="Book Antiqua" w:hAnsi="Book Antiqua" w:cs="Times New Roman"/>
          <w:sz w:val="20"/>
          <w:szCs w:val="20"/>
        </w:rPr>
        <w:t xml:space="preserve">anaging </w:t>
      </w:r>
      <w:r w:rsidR="002A385E">
        <w:rPr>
          <w:rFonts w:ascii="Book Antiqua" w:hAnsi="Book Antiqua" w:cs="Times New Roman"/>
          <w:sz w:val="20"/>
          <w:szCs w:val="20"/>
        </w:rPr>
        <w:t>d</w:t>
      </w:r>
      <w:r w:rsidRPr="0082078C">
        <w:rPr>
          <w:rFonts w:ascii="Book Antiqua" w:hAnsi="Book Antiqua" w:cs="Times New Roman"/>
          <w:sz w:val="20"/>
          <w:szCs w:val="20"/>
        </w:rPr>
        <w:t>irector at Prevention Institute (PI), and she has a key role in advancing the conceptual work of the organization. PI is a subcontractor to Development Services Group, Inc., on the Office of Juvenile Justice and Delinquency Prevention Youth Violence Prevention Training and Technical Assistance Program. As Deputy Project Director, Ms. Davis co-developed the needs assessment, participated in planning the May 2015 Summit, and provides technical assistance to Forum and Community-Based Violence Prevention (CBVP) sites. She has overseen PI’s multiyear subcontract from Futures Without Violence to provide technical assistance to the Defending Childhood Initiative, and recently coauthored three papers on different aspects of the initiative. She works closely with several Forum and CBVP sites</w:t>
      </w:r>
      <w:r w:rsidR="007B37F6">
        <w:rPr>
          <w:rFonts w:ascii="Book Antiqua" w:hAnsi="Book Antiqua" w:cs="Times New Roman"/>
          <w:sz w:val="20"/>
          <w:szCs w:val="20"/>
        </w:rPr>
        <w:t>—</w:t>
      </w:r>
      <w:r w:rsidRPr="0082078C">
        <w:rPr>
          <w:rFonts w:ascii="Book Antiqua" w:hAnsi="Book Antiqua" w:cs="Times New Roman"/>
          <w:sz w:val="20"/>
          <w:szCs w:val="20"/>
        </w:rPr>
        <w:t>including Baltimore, Oakland, and Kansas City</w:t>
      </w:r>
      <w:r w:rsidR="007B37F6">
        <w:rPr>
          <w:rFonts w:ascii="Book Antiqua" w:hAnsi="Book Antiqua" w:cs="Times New Roman"/>
          <w:sz w:val="20"/>
          <w:szCs w:val="20"/>
        </w:rPr>
        <w:t>—t</w:t>
      </w:r>
      <w:r w:rsidRPr="0082078C">
        <w:rPr>
          <w:rFonts w:ascii="Book Antiqua" w:hAnsi="Book Antiqua" w:cs="Times New Roman"/>
          <w:sz w:val="20"/>
          <w:szCs w:val="20"/>
        </w:rPr>
        <w:t>o develop and implement violence prevention plans, and is training youth violence prevention grantees for the Centers for Disease Control and Prevention (CDC) on elements of sustainability.</w:t>
      </w:r>
    </w:p>
    <w:p w:rsidR="002D4CBD" w:rsidRPr="0082078C" w:rsidRDefault="002D4CBD" w:rsidP="00A42FA2">
      <w:pPr>
        <w:spacing w:after="0" w:line="240" w:lineRule="auto"/>
        <w:rPr>
          <w:rFonts w:ascii="Book Antiqua" w:hAnsi="Book Antiqua" w:cs="Times New Roman"/>
          <w:sz w:val="20"/>
          <w:szCs w:val="20"/>
        </w:rPr>
      </w:pPr>
    </w:p>
    <w:p w:rsidR="002D4CBD" w:rsidRPr="0082078C" w:rsidRDefault="002D4CBD" w:rsidP="00A42FA2">
      <w:pPr>
        <w:spacing w:after="0" w:line="240" w:lineRule="auto"/>
        <w:rPr>
          <w:rFonts w:ascii="Book Antiqua" w:hAnsi="Book Antiqua" w:cs="Times New Roman"/>
          <w:sz w:val="20"/>
          <w:szCs w:val="20"/>
        </w:rPr>
      </w:pPr>
      <w:r w:rsidRPr="0082078C">
        <w:rPr>
          <w:rFonts w:ascii="Book Antiqua" w:hAnsi="Book Antiqua" w:cs="Times New Roman"/>
          <w:sz w:val="20"/>
          <w:szCs w:val="20"/>
        </w:rPr>
        <w:t>Ms. Davis has directed several federally funded projects, including CDC</w:t>
      </w:r>
      <w:r w:rsidR="00097098">
        <w:rPr>
          <w:rFonts w:ascii="Book Antiqua" w:hAnsi="Book Antiqua" w:cs="Times New Roman"/>
          <w:sz w:val="20"/>
          <w:szCs w:val="20"/>
        </w:rPr>
        <w:t>–</w:t>
      </w:r>
      <w:r w:rsidRPr="0082078C">
        <w:rPr>
          <w:rFonts w:ascii="Book Antiqua" w:hAnsi="Book Antiqua" w:cs="Times New Roman"/>
          <w:sz w:val="20"/>
          <w:szCs w:val="20"/>
        </w:rPr>
        <w:t xml:space="preserve">funded UNITY (Urban Networks to Increase Thriving Youth), a national initiative to strengthen and support the largest U.S. cities to more effectively prevent violence. She also co-developed THRIVE (Toolkit for Health and Resilience in Vulnerable Environments), an interactive Web-based tool to help identify and foster factors in the community environment that will improve health outcomes and reduce inequity. </w:t>
      </w:r>
    </w:p>
    <w:p w:rsidR="002A385E" w:rsidRDefault="00EA30A1" w:rsidP="00A42FA2">
      <w:pPr>
        <w:spacing w:after="0" w:line="240" w:lineRule="auto"/>
        <w:rPr>
          <w:rFonts w:ascii="Book Antiqua" w:hAnsi="Book Antiqua" w:cs="Times New Roman"/>
          <w:sz w:val="24"/>
          <w:szCs w:val="24"/>
        </w:rPr>
      </w:pPr>
      <w:r w:rsidRPr="00D9029F">
        <w:rPr>
          <w:rFonts w:ascii="Book Antiqua" w:hAnsi="Book Antiqua" w:cs="Times New Roman"/>
          <w:b/>
          <w:color w:val="002060"/>
          <w:sz w:val="24"/>
          <w:szCs w:val="24"/>
        </w:rPr>
        <w:lastRenderedPageBreak/>
        <w:t>Kristen Kracke</w:t>
      </w:r>
      <w:r w:rsidRPr="00DD5B73">
        <w:rPr>
          <w:rFonts w:ascii="Book Antiqua" w:hAnsi="Book Antiqua" w:cs="Times New Roman"/>
          <w:b/>
          <w:sz w:val="24"/>
          <w:szCs w:val="24"/>
        </w:rPr>
        <w:br/>
      </w:r>
      <w:r w:rsidR="003341A4" w:rsidRPr="003341A4">
        <w:rPr>
          <w:rFonts w:ascii="Book Antiqua" w:hAnsi="Book Antiqua"/>
          <w:sz w:val="24"/>
          <w:szCs w:val="24"/>
          <w:lang w:val="en-CA"/>
        </w:rPr>
        <w:t>Senior Program Manager</w:t>
      </w:r>
    </w:p>
    <w:p w:rsidR="002A385E" w:rsidRDefault="002A385E" w:rsidP="00A42FA2">
      <w:pPr>
        <w:spacing w:after="0" w:line="240" w:lineRule="auto"/>
        <w:rPr>
          <w:rFonts w:ascii="Book Antiqua" w:hAnsi="Book Antiqua" w:cs="Times New Roman"/>
          <w:sz w:val="24"/>
          <w:szCs w:val="24"/>
        </w:rPr>
      </w:pPr>
      <w:r>
        <w:rPr>
          <w:rFonts w:ascii="Book Antiqua" w:hAnsi="Book Antiqua" w:cs="Times New Roman"/>
          <w:sz w:val="24"/>
          <w:szCs w:val="24"/>
        </w:rPr>
        <w:t>Office of Juvenile Justice and Delinquency Prevention,</w:t>
      </w:r>
    </w:p>
    <w:p w:rsidR="00EA30A1" w:rsidRPr="00DD5B73" w:rsidRDefault="002A385E" w:rsidP="00A42FA2">
      <w:pPr>
        <w:spacing w:after="0" w:line="240" w:lineRule="auto"/>
        <w:rPr>
          <w:rFonts w:ascii="Book Antiqua" w:hAnsi="Book Antiqua" w:cs="Times New Roman"/>
          <w:sz w:val="24"/>
          <w:szCs w:val="24"/>
        </w:rPr>
      </w:pPr>
      <w:r>
        <w:rPr>
          <w:rFonts w:ascii="Book Antiqua" w:hAnsi="Book Antiqua" w:cs="Times New Roman"/>
          <w:sz w:val="24"/>
          <w:szCs w:val="24"/>
        </w:rPr>
        <w:t xml:space="preserve">U.S. </w:t>
      </w:r>
      <w:r w:rsidR="00AD5BD0">
        <w:rPr>
          <w:rFonts w:ascii="Book Antiqua" w:hAnsi="Book Antiqua" w:cs="Times New Roman"/>
          <w:sz w:val="24"/>
          <w:szCs w:val="24"/>
        </w:rPr>
        <w:t>D</w:t>
      </w:r>
      <w:r>
        <w:rPr>
          <w:rFonts w:ascii="Book Antiqua" w:hAnsi="Book Antiqua" w:cs="Times New Roman"/>
          <w:sz w:val="24"/>
          <w:szCs w:val="24"/>
        </w:rPr>
        <w:t>epartment of Justice</w:t>
      </w:r>
      <w:r w:rsidR="00AD5BD0">
        <w:rPr>
          <w:rFonts w:ascii="Book Antiqua" w:hAnsi="Book Antiqua" w:cs="Times New Roman"/>
          <w:sz w:val="24"/>
          <w:szCs w:val="24"/>
        </w:rPr>
        <w:t xml:space="preserve"> </w:t>
      </w:r>
    </w:p>
    <w:p w:rsidR="00EA30A1" w:rsidRPr="004C73A2" w:rsidRDefault="00EA30A1" w:rsidP="00A42FA2">
      <w:pPr>
        <w:spacing w:after="0" w:line="240" w:lineRule="auto"/>
        <w:rPr>
          <w:rFonts w:ascii="Book Antiqua" w:hAnsi="Book Antiqua" w:cs="Times New Roman"/>
          <w:sz w:val="20"/>
          <w:szCs w:val="20"/>
        </w:rPr>
      </w:pPr>
    </w:p>
    <w:p w:rsidR="00EA30A1" w:rsidRPr="004C73A2" w:rsidRDefault="00EA30A1" w:rsidP="00A42FA2">
      <w:pPr>
        <w:spacing w:after="0" w:line="240" w:lineRule="auto"/>
        <w:rPr>
          <w:rFonts w:ascii="Book Antiqua" w:hAnsi="Book Antiqua" w:cs="Times New Roman"/>
          <w:sz w:val="20"/>
          <w:szCs w:val="20"/>
        </w:rPr>
      </w:pPr>
      <w:r w:rsidRPr="004C73A2">
        <w:rPr>
          <w:rFonts w:ascii="Book Antiqua" w:hAnsi="Book Antiqua" w:cs="Times New Roman"/>
          <w:sz w:val="20"/>
          <w:szCs w:val="20"/>
        </w:rPr>
        <w:t>Kristen Kracke</w:t>
      </w:r>
      <w:r w:rsidR="002A385E">
        <w:rPr>
          <w:rFonts w:ascii="Book Antiqua" w:hAnsi="Book Antiqua" w:cs="Times New Roman"/>
          <w:sz w:val="20"/>
          <w:szCs w:val="20"/>
        </w:rPr>
        <w:t xml:space="preserve"> </w:t>
      </w:r>
      <w:r w:rsidRPr="004C73A2">
        <w:rPr>
          <w:rFonts w:ascii="Book Antiqua" w:hAnsi="Book Antiqua" w:cs="Times New Roman"/>
          <w:sz w:val="20"/>
          <w:szCs w:val="20"/>
        </w:rPr>
        <w:t>serves as a team lead for the State and Community Development Division’s Community-Based Violence Prevention efforts. In addition, Ms. Kracke serves as an overall subject</w:t>
      </w:r>
      <w:r w:rsidR="002A385E">
        <w:rPr>
          <w:rFonts w:ascii="Book Antiqua" w:hAnsi="Book Antiqua" w:cs="Times New Roman"/>
          <w:sz w:val="20"/>
          <w:szCs w:val="20"/>
        </w:rPr>
        <w:t>-</w:t>
      </w:r>
      <w:r w:rsidRPr="004C73A2">
        <w:rPr>
          <w:rFonts w:ascii="Book Antiqua" w:hAnsi="Book Antiqua" w:cs="Times New Roman"/>
          <w:sz w:val="20"/>
          <w:szCs w:val="20"/>
        </w:rPr>
        <w:t>matter expert in the area of juvenile justice systems improvement, evidence-based practice, research, and resource development specifically in the areas of youth justice, trauma and children’s exposure to violence, and well-being and positive youth development. In this role, she has worked in a range of capacities including research, performance management, strategic planning, training, and program development. Ms. Kracke has developed and currently manages a number of national reform efforts using data-informed practice. She has been leading the development of promising approaches in the field of juvenile justice and children’s exposure to violence for over 20 years and has directed collaborative systems change efforts to improve policy and practice for children and families at federal, state</w:t>
      </w:r>
      <w:r w:rsidR="002A385E">
        <w:rPr>
          <w:rFonts w:ascii="Book Antiqua" w:hAnsi="Book Antiqua" w:cs="Times New Roman"/>
          <w:sz w:val="20"/>
          <w:szCs w:val="20"/>
        </w:rPr>
        <w:t>,</w:t>
      </w:r>
      <w:r w:rsidRPr="004C73A2">
        <w:rPr>
          <w:rFonts w:ascii="Book Antiqua" w:hAnsi="Book Antiqua" w:cs="Times New Roman"/>
          <w:sz w:val="20"/>
          <w:szCs w:val="20"/>
        </w:rPr>
        <w:t xml:space="preserve"> and local levels. </w:t>
      </w:r>
    </w:p>
    <w:p w:rsidR="006E2317" w:rsidRDefault="006E2317" w:rsidP="00A42FA2">
      <w:pPr>
        <w:spacing w:after="0" w:line="240" w:lineRule="auto"/>
        <w:rPr>
          <w:rFonts w:ascii="Book Antiqua" w:hAnsi="Book Antiqua" w:cs="Times New Roman"/>
          <w:b/>
          <w:sz w:val="24"/>
          <w:szCs w:val="24"/>
        </w:rPr>
      </w:pPr>
    </w:p>
    <w:p w:rsidR="00CB4E42" w:rsidRDefault="00CB4E42" w:rsidP="00A42FA2">
      <w:pPr>
        <w:spacing w:after="0" w:line="240" w:lineRule="auto"/>
        <w:rPr>
          <w:rFonts w:ascii="Book Antiqua" w:hAnsi="Book Antiqua" w:cs="Times New Roman"/>
          <w:b/>
          <w:sz w:val="24"/>
          <w:szCs w:val="24"/>
        </w:rPr>
      </w:pPr>
    </w:p>
    <w:p w:rsidR="00D80B86" w:rsidRPr="00DD5B73" w:rsidRDefault="00D80B86" w:rsidP="00A42FA2">
      <w:pPr>
        <w:spacing w:after="0" w:line="240" w:lineRule="auto"/>
        <w:rPr>
          <w:rFonts w:ascii="Book Antiqua" w:hAnsi="Book Antiqua" w:cs="Times New Roman"/>
          <w:sz w:val="24"/>
          <w:szCs w:val="24"/>
          <w:highlight w:val="yellow"/>
        </w:rPr>
      </w:pPr>
      <w:r w:rsidRPr="00D9029F">
        <w:rPr>
          <w:rFonts w:ascii="Book Antiqua" w:hAnsi="Book Antiqua" w:cs="Times New Roman"/>
          <w:b/>
          <w:color w:val="002060"/>
          <w:sz w:val="24"/>
          <w:szCs w:val="24"/>
        </w:rPr>
        <w:t>Barbara Langford</w:t>
      </w:r>
      <w:r w:rsidRPr="00D9029F">
        <w:rPr>
          <w:rFonts w:ascii="Book Antiqua" w:hAnsi="Book Antiqua" w:cs="Times New Roman"/>
          <w:color w:val="002060"/>
          <w:sz w:val="24"/>
          <w:szCs w:val="24"/>
        </w:rPr>
        <w:t xml:space="preserve"> </w:t>
      </w:r>
      <w:r w:rsidRPr="00DD5B73">
        <w:rPr>
          <w:rFonts w:ascii="Book Antiqua" w:hAnsi="Book Antiqua" w:cs="Times New Roman"/>
          <w:sz w:val="24"/>
          <w:szCs w:val="24"/>
        </w:rPr>
        <w:br/>
        <w:t>Founding Partner, Mainspring Consulting</w:t>
      </w:r>
      <w:r w:rsidR="00244F60">
        <w:rPr>
          <w:rFonts w:ascii="Book Antiqua" w:hAnsi="Book Antiqua" w:cs="Times New Roman"/>
          <w:sz w:val="24"/>
          <w:szCs w:val="24"/>
        </w:rPr>
        <w:br/>
        <w:t>Scarsdale, N.Y.</w:t>
      </w:r>
    </w:p>
    <w:p w:rsidR="00D80B86" w:rsidRPr="00DD5B73" w:rsidRDefault="00D80B86" w:rsidP="00A42FA2">
      <w:pPr>
        <w:spacing w:after="0" w:line="240" w:lineRule="auto"/>
        <w:rPr>
          <w:rFonts w:ascii="Book Antiqua" w:hAnsi="Book Antiqua" w:cs="Times New Roman"/>
          <w:sz w:val="24"/>
          <w:szCs w:val="24"/>
        </w:rPr>
      </w:pPr>
    </w:p>
    <w:p w:rsidR="00D80B86" w:rsidRPr="00B25277" w:rsidRDefault="00D80B86" w:rsidP="00A42FA2">
      <w:pPr>
        <w:spacing w:after="0" w:line="240" w:lineRule="auto"/>
        <w:rPr>
          <w:rFonts w:ascii="Book Antiqua" w:hAnsi="Book Antiqua" w:cs="Times New Roman"/>
          <w:sz w:val="20"/>
          <w:szCs w:val="20"/>
        </w:rPr>
      </w:pPr>
      <w:r w:rsidRPr="00B25277">
        <w:rPr>
          <w:rFonts w:ascii="Book Antiqua" w:hAnsi="Book Antiqua" w:cs="Times New Roman"/>
          <w:sz w:val="20"/>
          <w:szCs w:val="20"/>
        </w:rPr>
        <w:t>Barbara Langford is a founding partner of Mainspring Consulting, a firm that works with foundation officers, policymakers, and state and community leaders to design effective programs and initiatives for children, families</w:t>
      </w:r>
      <w:r w:rsidR="00155358">
        <w:rPr>
          <w:rFonts w:ascii="Book Antiqua" w:hAnsi="Book Antiqua" w:cs="Times New Roman"/>
          <w:sz w:val="20"/>
          <w:szCs w:val="20"/>
        </w:rPr>
        <w:t>,</w:t>
      </w:r>
      <w:r w:rsidRPr="00B25277">
        <w:rPr>
          <w:rFonts w:ascii="Book Antiqua" w:hAnsi="Book Antiqua" w:cs="Times New Roman"/>
          <w:sz w:val="20"/>
          <w:szCs w:val="20"/>
        </w:rPr>
        <w:t xml:space="preserve"> and communities</w:t>
      </w:r>
      <w:r w:rsidR="002A385E">
        <w:rPr>
          <w:rFonts w:ascii="Book Antiqua" w:hAnsi="Book Antiqua" w:cs="Times New Roman"/>
          <w:sz w:val="20"/>
          <w:szCs w:val="20"/>
        </w:rPr>
        <w:t>,</w:t>
      </w:r>
      <w:r w:rsidRPr="00B25277">
        <w:rPr>
          <w:rFonts w:ascii="Book Antiqua" w:hAnsi="Book Antiqua" w:cs="Times New Roman"/>
          <w:sz w:val="20"/>
          <w:szCs w:val="20"/>
        </w:rPr>
        <w:t xml:space="preserve"> and </w:t>
      </w:r>
      <w:r w:rsidR="00155358">
        <w:rPr>
          <w:rFonts w:ascii="Book Antiqua" w:hAnsi="Book Antiqua" w:cs="Times New Roman"/>
          <w:sz w:val="20"/>
          <w:szCs w:val="20"/>
        </w:rPr>
        <w:t xml:space="preserve">to </w:t>
      </w:r>
      <w:r w:rsidRPr="00B25277">
        <w:rPr>
          <w:rFonts w:ascii="Book Antiqua" w:hAnsi="Book Antiqua" w:cs="Times New Roman"/>
          <w:sz w:val="20"/>
          <w:szCs w:val="20"/>
        </w:rPr>
        <w:t>develop and implement sound strategies to move from good thinking to action.</w:t>
      </w:r>
      <w:r w:rsidRPr="00B25277">
        <w:rPr>
          <w:rFonts w:ascii="Book Antiqua" w:hAnsi="Book Antiqua" w:cs="Times New Roman"/>
          <w:b/>
          <w:sz w:val="20"/>
          <w:szCs w:val="20"/>
        </w:rPr>
        <w:t xml:space="preserve"> </w:t>
      </w:r>
      <w:r w:rsidR="00155358" w:rsidRPr="00D03E00">
        <w:rPr>
          <w:rFonts w:ascii="Book Antiqua" w:hAnsi="Book Antiqua" w:cs="Times New Roman"/>
          <w:sz w:val="20"/>
          <w:szCs w:val="20"/>
        </w:rPr>
        <w:t>Ms.</w:t>
      </w:r>
      <w:r w:rsidR="00155358">
        <w:rPr>
          <w:rFonts w:ascii="Book Antiqua" w:hAnsi="Book Antiqua" w:cs="Times New Roman"/>
          <w:b/>
          <w:sz w:val="20"/>
          <w:szCs w:val="20"/>
        </w:rPr>
        <w:t xml:space="preserve"> </w:t>
      </w:r>
      <w:r w:rsidRPr="00B25277">
        <w:rPr>
          <w:rFonts w:ascii="Book Antiqua" w:hAnsi="Book Antiqua" w:cs="Times New Roman"/>
          <w:sz w:val="20"/>
          <w:szCs w:val="20"/>
        </w:rPr>
        <w:t>Langford is a seasoned facilitator with experience designing and supporting effective planning processes focused on organizational development, strategic financing, and sustainability. She has managed over 25 national technical assistance projects in the fields of child welfare, expanded learning opportunities, community schools, early care and education, youth development, and community development. Langford has over 15 years</w:t>
      </w:r>
      <w:r w:rsidR="00155358">
        <w:rPr>
          <w:rFonts w:ascii="Book Antiqua" w:hAnsi="Book Antiqua" w:cs="Times New Roman"/>
          <w:sz w:val="20"/>
          <w:szCs w:val="20"/>
        </w:rPr>
        <w:t>’</w:t>
      </w:r>
      <w:r w:rsidRPr="00B25277">
        <w:rPr>
          <w:rFonts w:ascii="Book Antiqua" w:hAnsi="Book Antiqua" w:cs="Times New Roman"/>
          <w:sz w:val="20"/>
          <w:szCs w:val="20"/>
        </w:rPr>
        <w:t xml:space="preserve"> experience in program, policy, and leadership positions at a variety of public and private agencies. Langford is the former </w:t>
      </w:r>
      <w:r w:rsidR="00155358">
        <w:rPr>
          <w:rFonts w:ascii="Book Antiqua" w:hAnsi="Book Antiqua" w:cs="Times New Roman"/>
          <w:sz w:val="20"/>
          <w:szCs w:val="20"/>
        </w:rPr>
        <w:t>v</w:t>
      </w:r>
      <w:r w:rsidRPr="00B25277">
        <w:rPr>
          <w:rFonts w:ascii="Book Antiqua" w:hAnsi="Book Antiqua" w:cs="Times New Roman"/>
          <w:sz w:val="20"/>
          <w:szCs w:val="20"/>
        </w:rPr>
        <w:t xml:space="preserve">ice </w:t>
      </w:r>
      <w:r w:rsidR="00155358">
        <w:rPr>
          <w:rFonts w:ascii="Book Antiqua" w:hAnsi="Book Antiqua" w:cs="Times New Roman"/>
          <w:sz w:val="20"/>
          <w:szCs w:val="20"/>
        </w:rPr>
        <w:t>p</w:t>
      </w:r>
      <w:r w:rsidRPr="00B25277">
        <w:rPr>
          <w:rFonts w:ascii="Book Antiqua" w:hAnsi="Book Antiqua" w:cs="Times New Roman"/>
          <w:sz w:val="20"/>
          <w:szCs w:val="20"/>
        </w:rPr>
        <w:t>resident for Tools, Technical Assistance</w:t>
      </w:r>
      <w:r w:rsidR="00155358">
        <w:rPr>
          <w:rFonts w:ascii="Book Antiqua" w:hAnsi="Book Antiqua" w:cs="Times New Roman"/>
          <w:sz w:val="20"/>
          <w:szCs w:val="20"/>
        </w:rPr>
        <w:t>,</w:t>
      </w:r>
      <w:r w:rsidRPr="00B25277">
        <w:rPr>
          <w:rFonts w:ascii="Book Antiqua" w:hAnsi="Book Antiqua" w:cs="Times New Roman"/>
          <w:sz w:val="20"/>
          <w:szCs w:val="20"/>
        </w:rPr>
        <w:t xml:space="preserve"> and Training at The Finance Project, and has held positions at Families USA, the Massachusetts State Women’s Commission, and the U</w:t>
      </w:r>
      <w:r w:rsidR="00155358">
        <w:rPr>
          <w:rFonts w:ascii="Book Antiqua" w:hAnsi="Book Antiqua" w:cs="Times New Roman"/>
          <w:sz w:val="20"/>
          <w:szCs w:val="20"/>
        </w:rPr>
        <w:t>.</w:t>
      </w:r>
      <w:r w:rsidRPr="00B25277">
        <w:rPr>
          <w:rFonts w:ascii="Book Antiqua" w:hAnsi="Book Antiqua" w:cs="Times New Roman"/>
          <w:sz w:val="20"/>
          <w:szCs w:val="20"/>
        </w:rPr>
        <w:t>S</w:t>
      </w:r>
      <w:r w:rsidR="00155358">
        <w:rPr>
          <w:rFonts w:ascii="Book Antiqua" w:hAnsi="Book Antiqua" w:cs="Times New Roman"/>
          <w:sz w:val="20"/>
          <w:szCs w:val="20"/>
        </w:rPr>
        <w:t>.</w:t>
      </w:r>
      <w:r w:rsidRPr="00B25277">
        <w:rPr>
          <w:rFonts w:ascii="Book Antiqua" w:hAnsi="Book Antiqua" w:cs="Times New Roman"/>
          <w:sz w:val="20"/>
          <w:szCs w:val="20"/>
        </w:rPr>
        <w:t xml:space="preserve"> Department of Justice’s Child Exploitation and Obscenity Section. Langford holds a master’s degree in Public Policy from the Kennedy School of Government at Harvard University.</w:t>
      </w:r>
    </w:p>
    <w:p w:rsidR="00D80B86" w:rsidRDefault="00D80B86" w:rsidP="00A42FA2">
      <w:pPr>
        <w:spacing w:after="0" w:line="240" w:lineRule="auto"/>
        <w:rPr>
          <w:rFonts w:ascii="Book Antiqua" w:hAnsi="Book Antiqua" w:cs="Times New Roman"/>
          <w:b/>
          <w:sz w:val="24"/>
          <w:szCs w:val="24"/>
        </w:rPr>
      </w:pPr>
    </w:p>
    <w:p w:rsidR="00A42FA2" w:rsidRPr="00DD5B73" w:rsidRDefault="00A42FA2" w:rsidP="00A42FA2">
      <w:pPr>
        <w:spacing w:after="0" w:line="240" w:lineRule="auto"/>
        <w:rPr>
          <w:rFonts w:ascii="Book Antiqua" w:hAnsi="Book Antiqua" w:cs="Times New Roman"/>
          <w:b/>
          <w:sz w:val="24"/>
          <w:szCs w:val="24"/>
        </w:rPr>
      </w:pPr>
    </w:p>
    <w:p w:rsidR="00F661CA" w:rsidRDefault="00684298" w:rsidP="00A42FA2">
      <w:pPr>
        <w:spacing w:after="0" w:line="240" w:lineRule="auto"/>
        <w:rPr>
          <w:rFonts w:ascii="Book Antiqua" w:hAnsi="Book Antiqua" w:cs="Times New Roman"/>
          <w:sz w:val="24"/>
          <w:szCs w:val="24"/>
        </w:rPr>
      </w:pPr>
      <w:r w:rsidRPr="00D9029F">
        <w:rPr>
          <w:rFonts w:ascii="Book Antiqua" w:hAnsi="Book Antiqua" w:cs="Times New Roman"/>
          <w:b/>
          <w:color w:val="002060"/>
          <w:sz w:val="24"/>
          <w:szCs w:val="24"/>
        </w:rPr>
        <w:t>Lyman Legters</w:t>
      </w:r>
      <w:r w:rsidRPr="00DD5B73">
        <w:rPr>
          <w:rFonts w:ascii="Book Antiqua" w:hAnsi="Book Antiqua" w:cs="Times New Roman"/>
          <w:sz w:val="24"/>
          <w:szCs w:val="24"/>
        </w:rPr>
        <w:br/>
      </w:r>
      <w:r w:rsidRPr="00F661CA">
        <w:rPr>
          <w:rFonts w:ascii="Book Antiqua" w:hAnsi="Book Antiqua" w:cs="Times New Roman"/>
          <w:sz w:val="24"/>
          <w:szCs w:val="24"/>
        </w:rPr>
        <w:t xml:space="preserve">Senior Fellow, </w:t>
      </w:r>
      <w:r w:rsidR="00F661CA" w:rsidRPr="00F661CA">
        <w:rPr>
          <w:rFonts w:ascii="Book Antiqua" w:hAnsi="Book Antiqua" w:cs="Times New Roman"/>
          <w:sz w:val="24"/>
          <w:szCs w:val="24"/>
        </w:rPr>
        <w:t>Casey Family Programs,</w:t>
      </w:r>
      <w:r w:rsidR="00F661CA">
        <w:rPr>
          <w:rFonts w:ascii="Book Antiqua" w:hAnsi="Book Antiqua" w:cs="Times New Roman"/>
          <w:sz w:val="24"/>
          <w:szCs w:val="24"/>
        </w:rPr>
        <w:t xml:space="preserve"> </w:t>
      </w:r>
    </w:p>
    <w:p w:rsidR="00F661CA" w:rsidRPr="00F661CA" w:rsidRDefault="00F661CA" w:rsidP="00A42FA2">
      <w:pPr>
        <w:spacing w:after="0" w:line="240" w:lineRule="auto"/>
        <w:rPr>
          <w:rFonts w:ascii="Book Antiqua" w:hAnsi="Book Antiqua" w:cs="Times New Roman"/>
          <w:sz w:val="24"/>
          <w:szCs w:val="24"/>
        </w:rPr>
      </w:pPr>
      <w:r w:rsidRPr="00F661CA">
        <w:rPr>
          <w:rFonts w:ascii="Book Antiqua" w:hAnsi="Book Antiqua" w:cs="Times New Roman"/>
          <w:sz w:val="24"/>
          <w:szCs w:val="24"/>
        </w:rPr>
        <w:t>Office of Justice Programs,</w:t>
      </w:r>
    </w:p>
    <w:p w:rsidR="00684298" w:rsidRPr="00DD5B73" w:rsidRDefault="00684298" w:rsidP="00A42FA2">
      <w:pPr>
        <w:spacing w:after="0" w:line="240" w:lineRule="auto"/>
        <w:rPr>
          <w:rFonts w:ascii="Book Antiqua" w:hAnsi="Book Antiqua" w:cs="Times New Roman"/>
          <w:sz w:val="24"/>
          <w:szCs w:val="24"/>
        </w:rPr>
      </w:pPr>
      <w:r w:rsidRPr="00F661CA">
        <w:rPr>
          <w:rFonts w:ascii="Book Antiqua" w:hAnsi="Book Antiqua" w:cs="Times New Roman"/>
          <w:sz w:val="24"/>
          <w:szCs w:val="24"/>
        </w:rPr>
        <w:t>U.S. Department of Justice</w:t>
      </w:r>
      <w:r w:rsidRPr="00BF6150">
        <w:rPr>
          <w:rFonts w:ascii="Book Antiqua" w:hAnsi="Book Antiqua" w:cs="Times New Roman"/>
          <w:sz w:val="24"/>
          <w:szCs w:val="24"/>
          <w:highlight w:val="yellow"/>
        </w:rPr>
        <w:br/>
      </w:r>
    </w:p>
    <w:p w:rsidR="00684298" w:rsidRPr="006242AD" w:rsidRDefault="00684298" w:rsidP="00A42FA2">
      <w:pPr>
        <w:spacing w:after="0" w:line="240" w:lineRule="auto"/>
        <w:rPr>
          <w:rFonts w:ascii="Book Antiqua" w:hAnsi="Book Antiqua" w:cs="Times New Roman"/>
          <w:sz w:val="20"/>
          <w:szCs w:val="20"/>
        </w:rPr>
      </w:pPr>
      <w:r w:rsidRPr="006242AD">
        <w:rPr>
          <w:rFonts w:ascii="Book Antiqua" w:hAnsi="Book Antiqua" w:cs="Times New Roman"/>
          <w:sz w:val="20"/>
          <w:szCs w:val="20"/>
        </w:rPr>
        <w:t xml:space="preserve">Lyman Legters is a Senior Director with Casey Family Programs, the nation’s largest operating foundation focused on safely reducing the need for foster care and building Communities of Hope for children and families across America. During a career that has spanned three decades he has worked on behalf of vulnerable populations in child welfare and juvenile justice systems. </w:t>
      </w:r>
    </w:p>
    <w:p w:rsidR="00684298" w:rsidRPr="006242AD" w:rsidRDefault="00684298" w:rsidP="00A42FA2">
      <w:pPr>
        <w:spacing w:after="0" w:line="240" w:lineRule="auto"/>
        <w:rPr>
          <w:rFonts w:ascii="Book Antiqua" w:hAnsi="Book Antiqua" w:cs="Times New Roman"/>
          <w:sz w:val="20"/>
          <w:szCs w:val="20"/>
        </w:rPr>
      </w:pPr>
    </w:p>
    <w:p w:rsidR="00684298" w:rsidRPr="006242AD" w:rsidRDefault="00684298" w:rsidP="00A42FA2">
      <w:pPr>
        <w:spacing w:after="0" w:line="240" w:lineRule="auto"/>
        <w:rPr>
          <w:rFonts w:ascii="Book Antiqua" w:hAnsi="Book Antiqua" w:cs="Times New Roman"/>
          <w:sz w:val="20"/>
          <w:szCs w:val="20"/>
        </w:rPr>
      </w:pPr>
      <w:r w:rsidRPr="006242AD">
        <w:rPr>
          <w:rFonts w:ascii="Book Antiqua" w:hAnsi="Book Antiqua" w:cs="Times New Roman"/>
          <w:sz w:val="20"/>
          <w:szCs w:val="20"/>
        </w:rPr>
        <w:t xml:space="preserve">In 2012 Lyman accepted an assignment through Casey Family Programs, and </w:t>
      </w:r>
      <w:r w:rsidR="005C70DF">
        <w:rPr>
          <w:rFonts w:ascii="Book Antiqua" w:hAnsi="Book Antiqua" w:cs="Times New Roman"/>
          <w:sz w:val="20"/>
          <w:szCs w:val="20"/>
        </w:rPr>
        <w:t xml:space="preserve">he </w:t>
      </w:r>
      <w:r w:rsidRPr="006242AD">
        <w:rPr>
          <w:rFonts w:ascii="Book Antiqua" w:hAnsi="Book Antiqua" w:cs="Times New Roman"/>
          <w:sz w:val="20"/>
          <w:szCs w:val="20"/>
        </w:rPr>
        <w:t xml:space="preserve">is currently serving as a Senior Fellow at the US Department of Justice where he works within the Office of Justice Programs and </w:t>
      </w:r>
      <w:r w:rsidRPr="006242AD">
        <w:rPr>
          <w:rFonts w:ascii="Book Antiqua" w:hAnsi="Book Antiqua" w:cs="Times New Roman"/>
          <w:sz w:val="20"/>
          <w:szCs w:val="20"/>
        </w:rPr>
        <w:lastRenderedPageBreak/>
        <w:t xml:space="preserve">the Office of Juvenile Justice and Delinquency Prevention. His portfolio of work includes youth violence prevention, juvenile justice systems reform, reducing racial disparities, cross systems coordination, and organizational development. </w:t>
      </w:r>
    </w:p>
    <w:p w:rsidR="00684298" w:rsidRDefault="00684298" w:rsidP="00A42FA2">
      <w:pPr>
        <w:spacing w:after="0" w:line="240" w:lineRule="auto"/>
        <w:rPr>
          <w:rFonts w:ascii="Book Antiqua" w:hAnsi="Book Antiqua" w:cs="Times New Roman"/>
          <w:b/>
          <w:sz w:val="24"/>
          <w:szCs w:val="24"/>
        </w:rPr>
      </w:pPr>
    </w:p>
    <w:p w:rsidR="00A42FA2" w:rsidRDefault="00A42FA2" w:rsidP="00A42FA2">
      <w:pPr>
        <w:spacing w:after="0" w:line="240" w:lineRule="auto"/>
        <w:rPr>
          <w:rFonts w:ascii="Book Antiqua" w:hAnsi="Book Antiqua" w:cs="Times New Roman"/>
          <w:b/>
          <w:sz w:val="24"/>
          <w:szCs w:val="24"/>
        </w:rPr>
      </w:pPr>
    </w:p>
    <w:p w:rsidR="00E446A5" w:rsidRPr="00DD5B73" w:rsidRDefault="00E446A5" w:rsidP="00A42FA2">
      <w:pPr>
        <w:spacing w:after="0" w:line="240" w:lineRule="auto"/>
        <w:rPr>
          <w:rFonts w:ascii="Book Antiqua" w:hAnsi="Book Antiqua" w:cs="Times New Roman"/>
          <w:b/>
          <w:sz w:val="24"/>
          <w:szCs w:val="24"/>
        </w:rPr>
      </w:pPr>
      <w:r w:rsidRPr="00D9029F">
        <w:rPr>
          <w:rFonts w:ascii="Book Antiqua" w:hAnsi="Book Antiqua" w:cs="Times New Roman"/>
          <w:b/>
          <w:color w:val="002060"/>
          <w:sz w:val="24"/>
          <w:szCs w:val="24"/>
        </w:rPr>
        <w:t>Pastor Keith Norman</w:t>
      </w:r>
      <w:r w:rsidRPr="00DD5B73">
        <w:rPr>
          <w:rFonts w:ascii="Book Antiqua" w:hAnsi="Book Antiqua" w:cs="Times New Roman"/>
          <w:b/>
          <w:sz w:val="24"/>
          <w:szCs w:val="24"/>
        </w:rPr>
        <w:br/>
      </w:r>
      <w:r w:rsidRPr="00DD5B73">
        <w:rPr>
          <w:rFonts w:ascii="Book Antiqua" w:hAnsi="Book Antiqua" w:cs="Times New Roman"/>
          <w:sz w:val="24"/>
          <w:szCs w:val="24"/>
        </w:rPr>
        <w:t>First Baptist Church-Broad</w:t>
      </w:r>
      <w:r w:rsidRPr="00DD5B73">
        <w:rPr>
          <w:rFonts w:ascii="Book Antiqua" w:hAnsi="Book Antiqua" w:cs="Times New Roman"/>
          <w:b/>
          <w:sz w:val="24"/>
          <w:szCs w:val="24"/>
        </w:rPr>
        <w:t xml:space="preserve"> </w:t>
      </w:r>
      <w:r w:rsidR="00E34E19">
        <w:rPr>
          <w:rFonts w:ascii="Book Antiqua" w:hAnsi="Book Antiqua" w:cs="Times New Roman"/>
          <w:b/>
          <w:sz w:val="24"/>
          <w:szCs w:val="24"/>
        </w:rPr>
        <w:br/>
      </w:r>
      <w:r w:rsidR="00E34E19" w:rsidRPr="00E34E19">
        <w:rPr>
          <w:rFonts w:ascii="Book Antiqua" w:hAnsi="Book Antiqua" w:cs="Times New Roman"/>
          <w:sz w:val="24"/>
          <w:szCs w:val="24"/>
        </w:rPr>
        <w:t>Memphis, Tenn.</w:t>
      </w:r>
    </w:p>
    <w:p w:rsidR="00E446A5" w:rsidRPr="00F22819" w:rsidRDefault="00E446A5" w:rsidP="00A42FA2">
      <w:pPr>
        <w:spacing w:after="0" w:line="240" w:lineRule="auto"/>
        <w:rPr>
          <w:rFonts w:ascii="Book Antiqua" w:hAnsi="Book Antiqua" w:cs="Times New Roman"/>
          <w:b/>
          <w:sz w:val="20"/>
          <w:szCs w:val="20"/>
        </w:rPr>
      </w:pPr>
      <w:r w:rsidRPr="00F22819">
        <w:rPr>
          <w:rFonts w:ascii="Book Antiqua" w:hAnsi="Book Antiqua" w:cs="Times New Roman"/>
          <w:b/>
          <w:sz w:val="20"/>
          <w:szCs w:val="20"/>
        </w:rPr>
        <w:br/>
      </w:r>
      <w:r w:rsidR="00D03E00">
        <w:rPr>
          <w:rFonts w:ascii="Book Antiqua" w:hAnsi="Book Antiqua" w:cs="Times New Roman"/>
          <w:sz w:val="20"/>
          <w:szCs w:val="20"/>
        </w:rPr>
        <w:t>Keith Norman is the p</w:t>
      </w:r>
      <w:r w:rsidRPr="00F22819">
        <w:rPr>
          <w:rFonts w:ascii="Book Antiqua" w:hAnsi="Book Antiqua" w:cs="Times New Roman"/>
          <w:sz w:val="20"/>
          <w:szCs w:val="20"/>
        </w:rPr>
        <w:t>astor of First Baptist Church</w:t>
      </w:r>
      <w:r w:rsidR="00D03E00">
        <w:rPr>
          <w:rFonts w:ascii="Book Antiqua" w:hAnsi="Book Antiqua" w:cs="Times New Roman"/>
          <w:sz w:val="20"/>
          <w:szCs w:val="20"/>
        </w:rPr>
        <w:t xml:space="preserve"> (FBC)</w:t>
      </w:r>
      <w:r w:rsidRPr="00F22819">
        <w:rPr>
          <w:rFonts w:ascii="Book Antiqua" w:hAnsi="Book Antiqua" w:cs="Times New Roman"/>
          <w:sz w:val="20"/>
          <w:szCs w:val="20"/>
        </w:rPr>
        <w:t>, located in the Binghampton community of Memphis, Tenn. He is the shepherd of a ministry that is dedicated to serving a predominantly African</w:t>
      </w:r>
      <w:r w:rsidR="00231D83">
        <w:rPr>
          <w:rFonts w:ascii="Book Antiqua" w:hAnsi="Book Antiqua" w:cs="Times New Roman"/>
          <w:sz w:val="20"/>
          <w:szCs w:val="20"/>
        </w:rPr>
        <w:t xml:space="preserve"> </w:t>
      </w:r>
      <w:r w:rsidRPr="00F22819">
        <w:rPr>
          <w:rFonts w:ascii="Book Antiqua" w:hAnsi="Book Antiqua" w:cs="Times New Roman"/>
          <w:sz w:val="20"/>
          <w:szCs w:val="20"/>
        </w:rPr>
        <w:t>American community in transition, a community currently targeted for revitalization in housing, education, and crime prevention.</w:t>
      </w:r>
    </w:p>
    <w:p w:rsidR="00E446A5" w:rsidRPr="00F22819" w:rsidRDefault="00E446A5" w:rsidP="00A42FA2">
      <w:pPr>
        <w:spacing w:after="0" w:line="240" w:lineRule="auto"/>
        <w:rPr>
          <w:rFonts w:ascii="Book Antiqua" w:hAnsi="Book Antiqua" w:cs="Times New Roman"/>
          <w:sz w:val="20"/>
          <w:szCs w:val="20"/>
        </w:rPr>
      </w:pPr>
    </w:p>
    <w:p w:rsidR="00E446A5" w:rsidRPr="00F22819" w:rsidRDefault="00E446A5" w:rsidP="00A42FA2">
      <w:pPr>
        <w:spacing w:after="0" w:line="240" w:lineRule="auto"/>
        <w:rPr>
          <w:rFonts w:ascii="Book Antiqua" w:hAnsi="Book Antiqua" w:cs="Times New Roman"/>
          <w:sz w:val="20"/>
          <w:szCs w:val="20"/>
        </w:rPr>
      </w:pPr>
      <w:r w:rsidRPr="00F22819">
        <w:rPr>
          <w:rFonts w:ascii="Book Antiqua" w:hAnsi="Book Antiqua" w:cs="Times New Roman"/>
          <w:sz w:val="20"/>
          <w:szCs w:val="20"/>
        </w:rPr>
        <w:t xml:space="preserve">During First Baptist’s long history of service to this community, Pastor Norman has been successful in implementing an ongoing campaign of community revitalization and strategic planning for future generations of FBC, including the completion of a $2 million Multi-Purpose Family Life/Worship Facility in 2003 and the completion of a $6 million </w:t>
      </w:r>
      <w:r w:rsidR="005C70DF">
        <w:rPr>
          <w:rFonts w:ascii="Book Antiqua" w:hAnsi="Book Antiqua" w:cs="Times New Roman"/>
          <w:sz w:val="20"/>
          <w:szCs w:val="20"/>
        </w:rPr>
        <w:t>s</w:t>
      </w:r>
      <w:r w:rsidRPr="00F22819">
        <w:rPr>
          <w:rFonts w:ascii="Book Antiqua" w:hAnsi="Book Antiqua" w:cs="Times New Roman"/>
          <w:sz w:val="20"/>
          <w:szCs w:val="20"/>
        </w:rPr>
        <w:t xml:space="preserve">anctuary and </w:t>
      </w:r>
      <w:r w:rsidR="005C70DF">
        <w:rPr>
          <w:rFonts w:ascii="Book Antiqua" w:hAnsi="Book Antiqua" w:cs="Times New Roman"/>
          <w:sz w:val="20"/>
          <w:szCs w:val="20"/>
        </w:rPr>
        <w:t>c</w:t>
      </w:r>
      <w:r w:rsidRPr="00F22819">
        <w:rPr>
          <w:rFonts w:ascii="Book Antiqua" w:hAnsi="Book Antiqua" w:cs="Times New Roman"/>
          <w:sz w:val="20"/>
          <w:szCs w:val="20"/>
        </w:rPr>
        <w:t>hapel in 2012. This vision-inspired ministry also purchase</w:t>
      </w:r>
      <w:r w:rsidR="005C70DF">
        <w:rPr>
          <w:rFonts w:ascii="Book Antiqua" w:hAnsi="Book Antiqua" w:cs="Times New Roman"/>
          <w:sz w:val="20"/>
          <w:szCs w:val="20"/>
        </w:rPr>
        <w:t>d</w:t>
      </w:r>
      <w:r w:rsidRPr="00F22819">
        <w:rPr>
          <w:rFonts w:ascii="Book Antiqua" w:hAnsi="Book Antiqua" w:cs="Times New Roman"/>
          <w:sz w:val="20"/>
          <w:szCs w:val="20"/>
        </w:rPr>
        <w:t xml:space="preserve"> and renovated a 50,000-square-foot abandoned building</w:t>
      </w:r>
      <w:r w:rsidR="005C70DF">
        <w:rPr>
          <w:rFonts w:ascii="Book Antiqua" w:hAnsi="Book Antiqua" w:cs="Times New Roman"/>
          <w:sz w:val="20"/>
          <w:szCs w:val="20"/>
        </w:rPr>
        <w:t>.</w:t>
      </w:r>
      <w:r w:rsidRPr="00F22819">
        <w:rPr>
          <w:rFonts w:ascii="Book Antiqua" w:hAnsi="Book Antiqua" w:cs="Times New Roman"/>
          <w:sz w:val="20"/>
          <w:szCs w:val="20"/>
        </w:rPr>
        <w:t xml:space="preserve"> </w:t>
      </w:r>
      <w:r w:rsidR="005C70DF">
        <w:rPr>
          <w:rFonts w:ascii="Book Antiqua" w:hAnsi="Book Antiqua" w:cs="Times New Roman"/>
          <w:sz w:val="20"/>
          <w:szCs w:val="20"/>
        </w:rPr>
        <w:t>K</w:t>
      </w:r>
      <w:r w:rsidRPr="00F22819">
        <w:rPr>
          <w:rFonts w:ascii="Book Antiqua" w:hAnsi="Book Antiqua" w:cs="Times New Roman"/>
          <w:sz w:val="20"/>
          <w:szCs w:val="20"/>
        </w:rPr>
        <w:t xml:space="preserve">nown as </w:t>
      </w:r>
      <w:r w:rsidRPr="00F22819">
        <w:rPr>
          <w:rFonts w:ascii="Book Antiqua" w:hAnsi="Book Antiqua" w:cs="Times New Roman"/>
          <w:i/>
          <w:iCs/>
          <w:sz w:val="20"/>
          <w:szCs w:val="20"/>
        </w:rPr>
        <w:t>The H.O.P.E. Zone</w:t>
      </w:r>
      <w:r w:rsidRPr="00F22819">
        <w:rPr>
          <w:rFonts w:ascii="Book Antiqua" w:hAnsi="Book Antiqua" w:cs="Times New Roman"/>
          <w:sz w:val="20"/>
          <w:szCs w:val="20"/>
        </w:rPr>
        <w:t xml:space="preserve"> (Haven of Perfective Empowerment)</w:t>
      </w:r>
      <w:r w:rsidR="005C70DF">
        <w:rPr>
          <w:rFonts w:ascii="Book Antiqua" w:hAnsi="Book Antiqua" w:cs="Times New Roman"/>
          <w:sz w:val="20"/>
          <w:szCs w:val="20"/>
        </w:rPr>
        <w:t xml:space="preserve">,it is </w:t>
      </w:r>
      <w:r w:rsidRPr="00F22819">
        <w:rPr>
          <w:rFonts w:ascii="Book Antiqua" w:hAnsi="Book Antiqua" w:cs="Times New Roman"/>
          <w:sz w:val="20"/>
          <w:szCs w:val="20"/>
        </w:rPr>
        <w:t>dedicated to Christian education, senior living, temporary housing for the homeless and other much-needed ministry and services for the people of God and the community at large. As founder and principal officer of GREATER WORKS, Inc., he continues to emphasize organizational management aimed at empowering the church in action and optimum service to the community.</w:t>
      </w:r>
    </w:p>
    <w:p w:rsidR="00E446A5" w:rsidRPr="00F22819" w:rsidRDefault="00E446A5" w:rsidP="00A42FA2">
      <w:pPr>
        <w:spacing w:after="0" w:line="240" w:lineRule="auto"/>
        <w:rPr>
          <w:rFonts w:ascii="Book Antiqua" w:hAnsi="Book Antiqua" w:cs="Times New Roman"/>
          <w:sz w:val="20"/>
          <w:szCs w:val="20"/>
        </w:rPr>
      </w:pPr>
    </w:p>
    <w:p w:rsidR="00E446A5" w:rsidRPr="00F22819" w:rsidRDefault="00E446A5" w:rsidP="00A42FA2">
      <w:pPr>
        <w:spacing w:after="0" w:line="240" w:lineRule="auto"/>
        <w:rPr>
          <w:rFonts w:ascii="Book Antiqua" w:hAnsi="Book Antiqua" w:cs="Times New Roman"/>
          <w:sz w:val="20"/>
          <w:szCs w:val="20"/>
        </w:rPr>
      </w:pPr>
      <w:r w:rsidRPr="00F22819">
        <w:rPr>
          <w:rFonts w:ascii="Book Antiqua" w:hAnsi="Book Antiqua" w:cs="Times New Roman"/>
          <w:sz w:val="20"/>
          <w:szCs w:val="20"/>
        </w:rPr>
        <w:t xml:space="preserve">In addition to his pastoral duties, Pastor Norman is a much-sought-after guest speaker, evangelist, and lecturer, who has an extensive speaking schedule throughout the United States and abroad. Preaching and teaching opportunities occurred in Guyana, South America, Jamaica and The West Indies, Patmos, Ephesus, Delphi, Thessaloniki, Athens, Lagos, Nigeria, Tel Aviv, Tiberias, and ultimately, Jerusalem. Locally, he is the past state president of the Tennessee Baptist Missionary and Education Congress and past Dean of Christian Education for the Greater Memphis Sunday School and Nurture for Baptist Churches Congress. In 2009, he completed training for the Critical Incident Stress Debriefing Training and now serves as a </w:t>
      </w:r>
      <w:r w:rsidR="005C70DF">
        <w:rPr>
          <w:rFonts w:ascii="Book Antiqua" w:hAnsi="Book Antiqua" w:cs="Times New Roman"/>
          <w:sz w:val="20"/>
          <w:szCs w:val="20"/>
        </w:rPr>
        <w:t>c</w:t>
      </w:r>
      <w:r w:rsidRPr="00F22819">
        <w:rPr>
          <w:rFonts w:ascii="Book Antiqua" w:hAnsi="Book Antiqua" w:cs="Times New Roman"/>
          <w:sz w:val="20"/>
          <w:szCs w:val="20"/>
        </w:rPr>
        <w:t>haplain with the Law Enforcement Chaplains Corp</w:t>
      </w:r>
      <w:r w:rsidR="005C70DF">
        <w:rPr>
          <w:rFonts w:ascii="Book Antiqua" w:hAnsi="Book Antiqua" w:cs="Times New Roman"/>
          <w:sz w:val="20"/>
          <w:szCs w:val="20"/>
        </w:rPr>
        <w:t>s</w:t>
      </w:r>
      <w:r w:rsidRPr="00F22819">
        <w:rPr>
          <w:rFonts w:ascii="Book Antiqua" w:hAnsi="Book Antiqua" w:cs="Times New Roman"/>
          <w:sz w:val="20"/>
          <w:szCs w:val="20"/>
        </w:rPr>
        <w:t xml:space="preserve"> of the Shelby County Sheriff’s Department, Board of Directors of the Memphis Shelby Crime Commission, and is currently a consultant for the Memphis Police Department. Also, he serves as Co-Chairman of the Board of Directors of the Shelby County Health Care Corporation (THE MED), and serves as a Tennessee Bureau of Ethics and Campaign Finance Commissioner. </w:t>
      </w:r>
    </w:p>
    <w:p w:rsidR="00E446A5" w:rsidRPr="00F22819" w:rsidRDefault="00E446A5" w:rsidP="00A42FA2">
      <w:pPr>
        <w:spacing w:after="0" w:line="240" w:lineRule="auto"/>
        <w:rPr>
          <w:rFonts w:ascii="Book Antiqua" w:hAnsi="Book Antiqua" w:cs="Times New Roman"/>
          <w:sz w:val="20"/>
          <w:szCs w:val="20"/>
        </w:rPr>
      </w:pPr>
    </w:p>
    <w:p w:rsidR="00E446A5" w:rsidRPr="00F22819" w:rsidRDefault="00E446A5" w:rsidP="00A42FA2">
      <w:pPr>
        <w:spacing w:after="0" w:line="240" w:lineRule="auto"/>
        <w:rPr>
          <w:rFonts w:ascii="Book Antiqua" w:hAnsi="Book Antiqua" w:cs="Times New Roman"/>
          <w:sz w:val="20"/>
          <w:szCs w:val="20"/>
        </w:rPr>
      </w:pPr>
      <w:r w:rsidRPr="00F22819">
        <w:rPr>
          <w:rFonts w:ascii="Book Antiqua" w:hAnsi="Book Antiqua" w:cs="Times New Roman"/>
          <w:sz w:val="20"/>
          <w:szCs w:val="20"/>
        </w:rPr>
        <w:t xml:space="preserve">As past </w:t>
      </w:r>
      <w:r w:rsidR="00231D83">
        <w:rPr>
          <w:rFonts w:ascii="Book Antiqua" w:hAnsi="Book Antiqua" w:cs="Times New Roman"/>
          <w:sz w:val="20"/>
          <w:szCs w:val="20"/>
        </w:rPr>
        <w:t>c</w:t>
      </w:r>
      <w:r w:rsidRPr="00F22819">
        <w:rPr>
          <w:rFonts w:ascii="Book Antiqua" w:hAnsi="Book Antiqua" w:cs="Times New Roman"/>
          <w:sz w:val="20"/>
          <w:szCs w:val="20"/>
        </w:rPr>
        <w:t>hairman of the Shelby County Democratic Party, Pastor Norman served as an Obama Delegate to the 2008 Democratic National Convention. Presently, he serves as President of the Memphis NAACP and has also served as Religious Affairs Chair. In addition, he serves as the T</w:t>
      </w:r>
      <w:r w:rsidR="00156064">
        <w:rPr>
          <w:rFonts w:ascii="Book Antiqua" w:hAnsi="Book Antiqua" w:cs="Times New Roman"/>
          <w:sz w:val="20"/>
          <w:szCs w:val="20"/>
        </w:rPr>
        <w:t>ennessee</w:t>
      </w:r>
      <w:r w:rsidRPr="00F22819">
        <w:rPr>
          <w:rFonts w:ascii="Book Antiqua" w:hAnsi="Book Antiqua" w:cs="Times New Roman"/>
          <w:sz w:val="20"/>
          <w:szCs w:val="20"/>
        </w:rPr>
        <w:t xml:space="preserve"> State Conference NAACP Religious Affairs Chairman and recently was elected to the Special Contribution Fund Board of Trustees.</w:t>
      </w:r>
    </w:p>
    <w:p w:rsidR="00E446A5" w:rsidRPr="00F22819" w:rsidRDefault="00E446A5" w:rsidP="00A42FA2">
      <w:pPr>
        <w:spacing w:after="0" w:line="240" w:lineRule="auto"/>
        <w:rPr>
          <w:rFonts w:ascii="Book Antiqua" w:hAnsi="Book Antiqua" w:cs="Times New Roman"/>
          <w:sz w:val="20"/>
          <w:szCs w:val="20"/>
        </w:rPr>
      </w:pPr>
    </w:p>
    <w:p w:rsidR="00E446A5" w:rsidRPr="00F22819" w:rsidRDefault="00E446A5" w:rsidP="00A42FA2">
      <w:pPr>
        <w:spacing w:after="0" w:line="240" w:lineRule="auto"/>
        <w:rPr>
          <w:rFonts w:ascii="Book Antiqua" w:hAnsi="Book Antiqua" w:cs="Times New Roman"/>
          <w:sz w:val="20"/>
          <w:szCs w:val="20"/>
        </w:rPr>
      </w:pPr>
      <w:r w:rsidRPr="00F22819">
        <w:rPr>
          <w:rFonts w:ascii="Book Antiqua" w:hAnsi="Book Antiqua" w:cs="Times New Roman"/>
          <w:sz w:val="20"/>
          <w:szCs w:val="20"/>
        </w:rPr>
        <w:t>A graduate of Morehouse College (1987), Pastor Norman has completed the Institute of Church Administration and Management Program at the Interdenominational Theological Center. He has received honors and studied community revitalization and church</w:t>
      </w:r>
      <w:r w:rsidR="00156064">
        <w:rPr>
          <w:rFonts w:ascii="Book Antiqua" w:hAnsi="Book Antiqua" w:cs="Times New Roman"/>
          <w:sz w:val="20"/>
          <w:szCs w:val="20"/>
        </w:rPr>
        <w:t>-</w:t>
      </w:r>
      <w:r w:rsidRPr="00F22819">
        <w:rPr>
          <w:rFonts w:ascii="Book Antiqua" w:hAnsi="Book Antiqua" w:cs="Times New Roman"/>
          <w:sz w:val="20"/>
          <w:szCs w:val="20"/>
        </w:rPr>
        <w:t xml:space="preserve">corporate partnerships at Harvard Divinity School as well as the Invitation Strategies for Church and Community Partnership, Wharton School of </w:t>
      </w:r>
      <w:r w:rsidR="00156064">
        <w:rPr>
          <w:rFonts w:ascii="Book Antiqua" w:hAnsi="Book Antiqua" w:cs="Times New Roman"/>
          <w:sz w:val="20"/>
          <w:szCs w:val="20"/>
        </w:rPr>
        <w:t xml:space="preserve">the </w:t>
      </w:r>
      <w:r w:rsidRPr="00F22819">
        <w:rPr>
          <w:rFonts w:ascii="Book Antiqua" w:hAnsi="Book Antiqua" w:cs="Times New Roman"/>
          <w:sz w:val="20"/>
          <w:szCs w:val="20"/>
        </w:rPr>
        <w:t>University of Pennsylvania. Pastor Norman is currently enrolled at Memphis Theological Seminary pursuing a Doctorate in the Ministry Program</w:t>
      </w:r>
      <w:r w:rsidR="00156064">
        <w:rPr>
          <w:rFonts w:ascii="Book Antiqua" w:hAnsi="Book Antiqua" w:cs="Times New Roman"/>
          <w:sz w:val="20"/>
          <w:szCs w:val="20"/>
        </w:rPr>
        <w:t>-</w:t>
      </w:r>
      <w:r w:rsidRPr="00F22819">
        <w:rPr>
          <w:rFonts w:ascii="Book Antiqua" w:hAnsi="Book Antiqua" w:cs="Times New Roman"/>
          <w:sz w:val="20"/>
          <w:szCs w:val="20"/>
        </w:rPr>
        <w:t xml:space="preserve">Leadership. He is a 2010 Presidents Volunteer Service Award recipient and a member of the 2009 Leadership Memphis Class, as well as the 2010 </w:t>
      </w:r>
      <w:r w:rsidRPr="00F22819">
        <w:rPr>
          <w:rFonts w:ascii="Book Antiqua" w:hAnsi="Book Antiqua" w:cs="Times New Roman"/>
          <w:sz w:val="20"/>
          <w:szCs w:val="20"/>
        </w:rPr>
        <w:lastRenderedPageBreak/>
        <w:t xml:space="preserve">Memphis Leadership Academy. </w:t>
      </w:r>
      <w:r w:rsidR="00156064">
        <w:rPr>
          <w:rFonts w:ascii="Book Antiqua" w:hAnsi="Book Antiqua" w:cs="Times New Roman"/>
          <w:sz w:val="20"/>
          <w:szCs w:val="20"/>
        </w:rPr>
        <w:t>In</w:t>
      </w:r>
      <w:r w:rsidR="00D03E00">
        <w:rPr>
          <w:rFonts w:ascii="Book Antiqua" w:hAnsi="Book Antiqua" w:cs="Times New Roman"/>
          <w:sz w:val="20"/>
          <w:szCs w:val="20"/>
        </w:rPr>
        <w:t xml:space="preserve"> </w:t>
      </w:r>
      <w:r w:rsidRPr="00F22819">
        <w:rPr>
          <w:rFonts w:ascii="Book Antiqua" w:hAnsi="Book Antiqua" w:cs="Times New Roman"/>
          <w:sz w:val="20"/>
          <w:szCs w:val="20"/>
        </w:rPr>
        <w:t xml:space="preserve">2012, Pastor Norman was awarded the “Champion of Change” award as part of President Obama’s </w:t>
      </w:r>
      <w:r w:rsidRPr="00943203">
        <w:rPr>
          <w:rFonts w:ascii="Book Antiqua" w:hAnsi="Book Antiqua" w:cs="Times New Roman"/>
          <w:iCs/>
          <w:sz w:val="20"/>
          <w:szCs w:val="20"/>
        </w:rPr>
        <w:t>Winning the Future</w:t>
      </w:r>
      <w:r w:rsidRPr="00943203">
        <w:rPr>
          <w:rFonts w:ascii="Book Antiqua" w:hAnsi="Book Antiqua" w:cs="Times New Roman"/>
          <w:sz w:val="20"/>
          <w:szCs w:val="20"/>
        </w:rPr>
        <w:t xml:space="preserve"> Initiative</w:t>
      </w:r>
      <w:r w:rsidR="00231D83">
        <w:rPr>
          <w:rFonts w:ascii="Book Antiqua" w:hAnsi="Book Antiqua" w:cs="Times New Roman"/>
          <w:sz w:val="20"/>
          <w:szCs w:val="20"/>
        </w:rPr>
        <w:t xml:space="preserve"> </w:t>
      </w:r>
      <w:r w:rsidR="00156064">
        <w:rPr>
          <w:rFonts w:ascii="Book Antiqua" w:hAnsi="Book Antiqua" w:cs="Times New Roman"/>
          <w:sz w:val="20"/>
          <w:szCs w:val="20"/>
        </w:rPr>
        <w:t xml:space="preserve">and </w:t>
      </w:r>
      <w:r w:rsidRPr="00F22819">
        <w:rPr>
          <w:rFonts w:ascii="Book Antiqua" w:hAnsi="Book Antiqua" w:cs="Times New Roman"/>
          <w:sz w:val="20"/>
          <w:szCs w:val="20"/>
        </w:rPr>
        <w:t>the Bishop Carroll T. Dozier Peace and Justice Award by Christian Brother University.</w:t>
      </w:r>
    </w:p>
    <w:p w:rsidR="00E446A5" w:rsidRDefault="00E446A5" w:rsidP="00A42FA2">
      <w:pPr>
        <w:spacing w:after="0" w:line="240" w:lineRule="auto"/>
        <w:rPr>
          <w:rFonts w:ascii="Book Antiqua" w:hAnsi="Book Antiqua" w:cs="Times New Roman"/>
          <w:b/>
          <w:sz w:val="24"/>
          <w:szCs w:val="24"/>
        </w:rPr>
      </w:pPr>
    </w:p>
    <w:p w:rsidR="00CB4E42" w:rsidRDefault="00CB4E42" w:rsidP="00A42FA2">
      <w:pPr>
        <w:spacing w:after="0" w:line="240" w:lineRule="auto"/>
        <w:rPr>
          <w:rFonts w:ascii="Book Antiqua" w:hAnsi="Book Antiqua" w:cs="Times New Roman"/>
          <w:b/>
          <w:sz w:val="24"/>
          <w:szCs w:val="24"/>
        </w:rPr>
      </w:pPr>
    </w:p>
    <w:p w:rsidR="007F15D7" w:rsidRPr="00DD5B73" w:rsidRDefault="007F15D7" w:rsidP="00A42FA2">
      <w:pPr>
        <w:spacing w:after="0" w:line="240" w:lineRule="auto"/>
        <w:rPr>
          <w:rFonts w:ascii="Book Antiqua" w:hAnsi="Book Antiqua" w:cs="Times New Roman"/>
          <w:sz w:val="24"/>
          <w:szCs w:val="24"/>
        </w:rPr>
      </w:pPr>
      <w:r w:rsidRPr="00D9029F">
        <w:rPr>
          <w:rFonts w:ascii="Book Antiqua" w:hAnsi="Book Antiqua" w:cs="Times New Roman"/>
          <w:b/>
          <w:color w:val="002060"/>
          <w:sz w:val="24"/>
          <w:szCs w:val="24"/>
        </w:rPr>
        <w:t xml:space="preserve">Brigette Polmar </w:t>
      </w:r>
      <w:r w:rsidRPr="00DD5B73">
        <w:rPr>
          <w:rFonts w:ascii="Book Antiqua" w:hAnsi="Book Antiqua" w:cs="Times New Roman"/>
          <w:b/>
          <w:sz w:val="24"/>
          <w:szCs w:val="24"/>
        </w:rPr>
        <w:br/>
      </w:r>
      <w:r w:rsidRPr="00DD5B73">
        <w:rPr>
          <w:rFonts w:ascii="Book Antiqua" w:hAnsi="Book Antiqua" w:cs="Times New Roman"/>
          <w:sz w:val="24"/>
          <w:szCs w:val="24"/>
        </w:rPr>
        <w:t>Principal, Brand Spoken</w:t>
      </w:r>
      <w:r w:rsidR="00AA4C31">
        <w:rPr>
          <w:rFonts w:ascii="Book Antiqua" w:hAnsi="Book Antiqua" w:cs="Times New Roman"/>
          <w:sz w:val="24"/>
          <w:szCs w:val="24"/>
        </w:rPr>
        <w:br/>
        <w:t>Oakton, V</w:t>
      </w:r>
      <w:r w:rsidR="00573BAD">
        <w:rPr>
          <w:rFonts w:ascii="Book Antiqua" w:hAnsi="Book Antiqua" w:cs="Times New Roman"/>
          <w:sz w:val="24"/>
          <w:szCs w:val="24"/>
        </w:rPr>
        <w:t>a.</w:t>
      </w:r>
      <w:r w:rsidRPr="00DD5B73">
        <w:rPr>
          <w:rFonts w:ascii="Book Antiqua" w:hAnsi="Book Antiqua" w:cs="Times New Roman"/>
          <w:sz w:val="24"/>
          <w:szCs w:val="24"/>
        </w:rPr>
        <w:t xml:space="preserve"> </w:t>
      </w:r>
    </w:p>
    <w:p w:rsidR="007F15D7" w:rsidRPr="00DD5B73" w:rsidRDefault="007F15D7" w:rsidP="00A42FA2">
      <w:pPr>
        <w:spacing w:after="0" w:line="240" w:lineRule="auto"/>
        <w:rPr>
          <w:rFonts w:ascii="Book Antiqua" w:hAnsi="Book Antiqua" w:cs="Times New Roman"/>
          <w:sz w:val="24"/>
          <w:szCs w:val="24"/>
          <w:highlight w:val="yellow"/>
        </w:rPr>
      </w:pPr>
    </w:p>
    <w:p w:rsidR="007F15D7" w:rsidRPr="00684298" w:rsidRDefault="007F15D7" w:rsidP="00A42FA2">
      <w:pPr>
        <w:spacing w:after="0" w:line="240" w:lineRule="auto"/>
        <w:rPr>
          <w:rFonts w:ascii="Book Antiqua" w:hAnsi="Book Antiqua" w:cs="Times New Roman"/>
          <w:sz w:val="20"/>
          <w:szCs w:val="20"/>
        </w:rPr>
      </w:pPr>
      <w:r w:rsidRPr="00393D65">
        <w:rPr>
          <w:rFonts w:ascii="Book Antiqua" w:hAnsi="Book Antiqua" w:cs="Times New Roman"/>
          <w:sz w:val="20"/>
          <w:szCs w:val="20"/>
        </w:rPr>
        <w:t>Brigette Polmar is a journalist specializing in brand messaging, copywriting, scriptwriting, public relations strategy</w:t>
      </w:r>
      <w:r w:rsidR="00981429">
        <w:rPr>
          <w:rFonts w:ascii="Book Antiqua" w:hAnsi="Book Antiqua" w:cs="Times New Roman"/>
          <w:sz w:val="20"/>
          <w:szCs w:val="20"/>
        </w:rPr>
        <w:t>,</w:t>
      </w:r>
      <w:r w:rsidRPr="00393D65">
        <w:rPr>
          <w:rFonts w:ascii="Book Antiqua" w:hAnsi="Book Antiqua" w:cs="Times New Roman"/>
          <w:sz w:val="20"/>
          <w:szCs w:val="20"/>
        </w:rPr>
        <w:t xml:space="preserve"> and comprehensive multimedia content solutions. She has crafted game-changing messaging for top brands, worked with leading agencies on cutting edge marketing campaigns, and helped businesses and organizations of all sizes increase their visibility online and in the media. Her work has earned coverage by </w:t>
      </w:r>
      <w:r w:rsidRPr="00393D65">
        <w:rPr>
          <w:rFonts w:ascii="Book Antiqua" w:hAnsi="Book Antiqua" w:cs="Times New Roman"/>
          <w:i/>
          <w:sz w:val="20"/>
          <w:szCs w:val="20"/>
        </w:rPr>
        <w:t>The TODAY Show,</w:t>
      </w:r>
      <w:r w:rsidRPr="00393D65">
        <w:rPr>
          <w:rFonts w:ascii="Book Antiqua" w:hAnsi="Book Antiqua" w:cs="Times New Roman"/>
          <w:sz w:val="20"/>
          <w:szCs w:val="20"/>
        </w:rPr>
        <w:t xml:space="preserve"> </w:t>
      </w:r>
      <w:r w:rsidRPr="00393D65">
        <w:rPr>
          <w:rFonts w:ascii="Book Antiqua" w:hAnsi="Book Antiqua" w:cs="Times New Roman"/>
          <w:i/>
          <w:sz w:val="20"/>
          <w:szCs w:val="20"/>
        </w:rPr>
        <w:t>Good Morning America,</w:t>
      </w:r>
      <w:r w:rsidRPr="00393D65">
        <w:rPr>
          <w:rFonts w:ascii="Book Antiqua" w:hAnsi="Book Antiqua" w:cs="Times New Roman"/>
          <w:sz w:val="20"/>
          <w:szCs w:val="20"/>
        </w:rPr>
        <w:t xml:space="preserve"> </w:t>
      </w:r>
      <w:r w:rsidRPr="00393D65">
        <w:rPr>
          <w:rFonts w:ascii="Book Antiqua" w:hAnsi="Book Antiqua" w:cs="Times New Roman"/>
          <w:i/>
          <w:sz w:val="20"/>
          <w:szCs w:val="20"/>
        </w:rPr>
        <w:t>The Dr. Oz Show,</w:t>
      </w:r>
      <w:r w:rsidRPr="00393D65">
        <w:rPr>
          <w:rFonts w:ascii="Book Antiqua" w:hAnsi="Book Antiqua" w:cs="Times New Roman"/>
          <w:sz w:val="20"/>
          <w:szCs w:val="20"/>
        </w:rPr>
        <w:t xml:space="preserve"> the </w:t>
      </w:r>
      <w:r w:rsidRPr="00393D65">
        <w:rPr>
          <w:rFonts w:ascii="Book Antiqua" w:hAnsi="Book Antiqua" w:cs="Times New Roman"/>
          <w:i/>
          <w:sz w:val="20"/>
          <w:szCs w:val="20"/>
        </w:rPr>
        <w:t xml:space="preserve">Washington Post, </w:t>
      </w:r>
      <w:r w:rsidRPr="00393D65">
        <w:rPr>
          <w:rFonts w:ascii="Book Antiqua" w:hAnsi="Book Antiqua" w:cs="Times New Roman"/>
          <w:sz w:val="20"/>
          <w:szCs w:val="20"/>
        </w:rPr>
        <w:t xml:space="preserve">and more. As a broadcast journalist and Washington </w:t>
      </w:r>
      <w:r w:rsidR="00981429">
        <w:rPr>
          <w:rFonts w:ascii="Book Antiqua" w:hAnsi="Book Antiqua" w:cs="Times New Roman"/>
          <w:sz w:val="20"/>
          <w:szCs w:val="20"/>
        </w:rPr>
        <w:t>c</w:t>
      </w:r>
      <w:r w:rsidRPr="00393D65">
        <w:rPr>
          <w:rFonts w:ascii="Book Antiqua" w:hAnsi="Book Antiqua" w:cs="Times New Roman"/>
          <w:sz w:val="20"/>
          <w:szCs w:val="20"/>
        </w:rPr>
        <w:t>orrespondent, Brigette spent more than a decade covering Congress, the White House</w:t>
      </w:r>
      <w:r w:rsidR="00981429">
        <w:rPr>
          <w:rFonts w:ascii="Book Antiqua" w:hAnsi="Book Antiqua" w:cs="Times New Roman"/>
          <w:sz w:val="20"/>
          <w:szCs w:val="20"/>
        </w:rPr>
        <w:t>,</w:t>
      </w:r>
      <w:r w:rsidRPr="00393D65">
        <w:rPr>
          <w:rFonts w:ascii="Book Antiqua" w:hAnsi="Book Antiqua" w:cs="Times New Roman"/>
          <w:sz w:val="20"/>
          <w:szCs w:val="20"/>
        </w:rPr>
        <w:t xml:space="preserve"> and international affairs for some of the nation’s leading large</w:t>
      </w:r>
      <w:r w:rsidR="00981429">
        <w:rPr>
          <w:rFonts w:ascii="Book Antiqua" w:hAnsi="Book Antiqua" w:cs="Times New Roman"/>
          <w:sz w:val="20"/>
          <w:szCs w:val="20"/>
        </w:rPr>
        <w:t>-</w:t>
      </w:r>
      <w:r w:rsidRPr="00393D65">
        <w:rPr>
          <w:rFonts w:ascii="Book Antiqua" w:hAnsi="Book Antiqua" w:cs="Times New Roman"/>
          <w:sz w:val="20"/>
          <w:szCs w:val="20"/>
        </w:rPr>
        <w:t xml:space="preserve">market local news stations, specializing in politics, aviation, consumer interest, live breaking news and severe weather disaster reporting. A gifted presentation coach, writer, speaker, and storyteller, </w:t>
      </w:r>
      <w:r w:rsidR="00981429">
        <w:rPr>
          <w:rFonts w:ascii="Book Antiqua" w:hAnsi="Book Antiqua" w:cs="Times New Roman"/>
          <w:sz w:val="20"/>
          <w:szCs w:val="20"/>
        </w:rPr>
        <w:t xml:space="preserve">Ms. </w:t>
      </w:r>
      <w:r w:rsidRPr="00393D65">
        <w:rPr>
          <w:rFonts w:ascii="Book Antiqua" w:hAnsi="Book Antiqua" w:cs="Times New Roman"/>
          <w:sz w:val="20"/>
          <w:szCs w:val="20"/>
        </w:rPr>
        <w:t>Polmar is also a published author. She helps clients and organizations to find their voice, broadcast their story</w:t>
      </w:r>
      <w:r w:rsidR="00981429">
        <w:rPr>
          <w:rFonts w:ascii="Book Antiqua" w:hAnsi="Book Antiqua" w:cs="Times New Roman"/>
          <w:sz w:val="20"/>
          <w:szCs w:val="20"/>
        </w:rPr>
        <w:t>,</w:t>
      </w:r>
      <w:r w:rsidRPr="00393D65">
        <w:rPr>
          <w:rFonts w:ascii="Book Antiqua" w:hAnsi="Book Antiqua" w:cs="Times New Roman"/>
          <w:sz w:val="20"/>
          <w:szCs w:val="20"/>
        </w:rPr>
        <w:t xml:space="preserve"> and connect with their audiences across multiple online and offline platforms. </w:t>
      </w:r>
      <w:r w:rsidR="00981429">
        <w:rPr>
          <w:rFonts w:ascii="Book Antiqua" w:hAnsi="Book Antiqua" w:cs="Times New Roman"/>
          <w:sz w:val="20"/>
          <w:szCs w:val="20"/>
        </w:rPr>
        <w:t>Ms. Polmar</w:t>
      </w:r>
      <w:r w:rsidR="00981429" w:rsidRPr="00393D65">
        <w:rPr>
          <w:rFonts w:ascii="Book Antiqua" w:hAnsi="Book Antiqua" w:cs="Times New Roman"/>
          <w:sz w:val="20"/>
          <w:szCs w:val="20"/>
        </w:rPr>
        <w:t xml:space="preserve"> </w:t>
      </w:r>
      <w:r w:rsidRPr="00393D65">
        <w:rPr>
          <w:rFonts w:ascii="Book Antiqua" w:hAnsi="Book Antiqua" w:cs="Times New Roman"/>
          <w:sz w:val="20"/>
          <w:szCs w:val="20"/>
        </w:rPr>
        <w:t>employs the latest in new media trends and content marketing, as well as the best practices of traditional communications to propel brands forward.</w:t>
      </w:r>
    </w:p>
    <w:p w:rsidR="007F15D7" w:rsidRDefault="007F15D7" w:rsidP="00A42FA2">
      <w:pPr>
        <w:spacing w:after="0" w:line="240" w:lineRule="auto"/>
        <w:rPr>
          <w:rFonts w:ascii="Book Antiqua" w:hAnsi="Book Antiqua" w:cs="Times New Roman"/>
          <w:b/>
          <w:sz w:val="24"/>
          <w:szCs w:val="24"/>
        </w:rPr>
      </w:pPr>
    </w:p>
    <w:p w:rsidR="00CB4E42" w:rsidRPr="00CB4E42" w:rsidRDefault="00CB4E42" w:rsidP="00A42FA2">
      <w:pPr>
        <w:spacing w:after="0" w:line="240" w:lineRule="auto"/>
        <w:rPr>
          <w:rFonts w:ascii="Book Antiqua" w:hAnsi="Book Antiqua" w:cs="Times New Roman"/>
          <w:b/>
          <w:sz w:val="28"/>
          <w:szCs w:val="24"/>
        </w:rPr>
      </w:pPr>
    </w:p>
    <w:p w:rsidR="0020061E" w:rsidRPr="00CB4E42" w:rsidRDefault="007F15D7" w:rsidP="00A42FA2">
      <w:pPr>
        <w:spacing w:after="0" w:line="240" w:lineRule="auto"/>
        <w:rPr>
          <w:rFonts w:ascii="Book Antiqua" w:hAnsi="Book Antiqua" w:cs="Times New Roman"/>
          <w:bCs/>
          <w:sz w:val="24"/>
        </w:rPr>
      </w:pPr>
      <w:r w:rsidRPr="00CB4E42">
        <w:rPr>
          <w:rFonts w:ascii="Book Antiqua" w:hAnsi="Book Antiqua" w:cs="Times New Roman"/>
          <w:b/>
          <w:bCs/>
          <w:color w:val="002060"/>
          <w:sz w:val="24"/>
        </w:rPr>
        <w:t>Maria</w:t>
      </w:r>
      <w:r w:rsidR="00D9029F" w:rsidRPr="00CB4E42">
        <w:rPr>
          <w:rFonts w:ascii="Book Antiqua" w:hAnsi="Book Antiqua" w:cs="Times New Roman"/>
          <w:b/>
          <w:bCs/>
          <w:color w:val="002060"/>
          <w:sz w:val="24"/>
        </w:rPr>
        <w:t>–</w:t>
      </w:r>
      <w:r w:rsidR="0091602C" w:rsidRPr="00CB4E42">
        <w:rPr>
          <w:rFonts w:ascii="Book Antiqua" w:hAnsi="Book Antiqua" w:cs="Times New Roman"/>
          <w:b/>
          <w:bCs/>
          <w:color w:val="002060"/>
          <w:sz w:val="24"/>
        </w:rPr>
        <w:t>Lana</w:t>
      </w:r>
      <w:r w:rsidRPr="00CB4E42">
        <w:rPr>
          <w:rFonts w:ascii="Book Antiqua" w:hAnsi="Book Antiqua" w:cs="Times New Roman"/>
          <w:b/>
          <w:bCs/>
          <w:color w:val="002060"/>
          <w:sz w:val="24"/>
        </w:rPr>
        <w:t xml:space="preserve"> Queen</w:t>
      </w:r>
      <w:r w:rsidR="0020061E" w:rsidRPr="00CB4E42">
        <w:rPr>
          <w:rFonts w:ascii="Book Antiqua" w:hAnsi="Book Antiqua" w:cs="Times New Roman"/>
          <w:b/>
          <w:bCs/>
          <w:sz w:val="24"/>
        </w:rPr>
        <w:br/>
      </w:r>
      <w:r w:rsidR="0020061E" w:rsidRPr="00CB4E42">
        <w:rPr>
          <w:rFonts w:ascii="Book Antiqua" w:hAnsi="Book Antiqua" w:cs="Times New Roman"/>
          <w:bCs/>
          <w:sz w:val="24"/>
        </w:rPr>
        <w:t>HUD Liaison, Federal Interagency Youth Initiatives, Community and Supportive Services Grant Manager</w:t>
      </w:r>
    </w:p>
    <w:p w:rsidR="0020061E" w:rsidRPr="00CB4E42" w:rsidRDefault="0020061E" w:rsidP="00A42FA2">
      <w:pPr>
        <w:spacing w:after="0" w:line="240" w:lineRule="auto"/>
        <w:rPr>
          <w:rFonts w:ascii="Book Antiqua" w:hAnsi="Book Antiqua" w:cs="Times New Roman"/>
          <w:bCs/>
          <w:sz w:val="24"/>
        </w:rPr>
      </w:pPr>
      <w:r w:rsidRPr="00CB4E42">
        <w:rPr>
          <w:rFonts w:ascii="Book Antiqua" w:hAnsi="Book Antiqua" w:cs="Times New Roman"/>
          <w:bCs/>
          <w:sz w:val="24"/>
        </w:rPr>
        <w:t>Office of Public and Indian Housing</w:t>
      </w:r>
    </w:p>
    <w:p w:rsidR="0020061E" w:rsidRPr="00CB4E42" w:rsidRDefault="0020061E" w:rsidP="00A42FA2">
      <w:pPr>
        <w:spacing w:after="0" w:line="240" w:lineRule="auto"/>
        <w:rPr>
          <w:rFonts w:ascii="Book Antiqua" w:hAnsi="Book Antiqua" w:cs="Times New Roman"/>
          <w:bCs/>
          <w:sz w:val="24"/>
        </w:rPr>
      </w:pPr>
      <w:r w:rsidRPr="00CB4E42">
        <w:rPr>
          <w:rFonts w:ascii="Book Antiqua" w:hAnsi="Book Antiqua" w:cs="Times New Roman"/>
          <w:bCs/>
          <w:sz w:val="24"/>
        </w:rPr>
        <w:t>U.S. Department of Housing and Urban Development</w:t>
      </w:r>
    </w:p>
    <w:p w:rsidR="007F15D7" w:rsidRPr="001B703D" w:rsidRDefault="007F15D7" w:rsidP="00A42FA2">
      <w:pPr>
        <w:spacing w:after="0" w:line="240" w:lineRule="auto"/>
        <w:rPr>
          <w:rFonts w:ascii="Book Antiqua" w:hAnsi="Book Antiqua" w:cs="Times New Roman"/>
          <w:sz w:val="20"/>
          <w:szCs w:val="20"/>
        </w:rPr>
      </w:pPr>
      <w:r w:rsidRPr="00DD5B73">
        <w:rPr>
          <w:rFonts w:ascii="Book Antiqua" w:hAnsi="Book Antiqua" w:cs="Times New Roman"/>
        </w:rPr>
        <w:br/>
      </w:r>
      <w:r w:rsidR="00981429">
        <w:rPr>
          <w:rFonts w:ascii="Book Antiqua" w:hAnsi="Book Antiqua" w:cs="Times New Roman"/>
          <w:sz w:val="20"/>
          <w:szCs w:val="20"/>
        </w:rPr>
        <w:t xml:space="preserve">In her 23 years with HUD, </w:t>
      </w:r>
      <w:r w:rsidRPr="001B703D">
        <w:rPr>
          <w:rFonts w:ascii="Book Antiqua" w:hAnsi="Book Antiqua" w:cs="Times New Roman"/>
          <w:sz w:val="20"/>
          <w:szCs w:val="20"/>
        </w:rPr>
        <w:t>Maria</w:t>
      </w:r>
      <w:r w:rsidR="001D6B07">
        <w:rPr>
          <w:rFonts w:ascii="Book Antiqua" w:hAnsi="Book Antiqua" w:cs="Times New Roman"/>
          <w:sz w:val="20"/>
          <w:szCs w:val="20"/>
        </w:rPr>
        <w:t>–Lana</w:t>
      </w:r>
      <w:r w:rsidRPr="001B703D">
        <w:rPr>
          <w:rFonts w:ascii="Book Antiqua" w:hAnsi="Book Antiqua" w:cs="Times New Roman"/>
          <w:sz w:val="20"/>
          <w:szCs w:val="20"/>
        </w:rPr>
        <w:t xml:space="preserve"> Queen </w:t>
      </w:r>
      <w:r w:rsidR="00981429">
        <w:rPr>
          <w:rFonts w:ascii="Book Antiqua" w:hAnsi="Book Antiqua" w:cs="Times New Roman"/>
          <w:sz w:val="20"/>
          <w:szCs w:val="20"/>
        </w:rPr>
        <w:t>has</w:t>
      </w:r>
      <w:r w:rsidRPr="001B703D">
        <w:rPr>
          <w:rFonts w:ascii="Book Antiqua" w:hAnsi="Book Antiqua" w:cs="Times New Roman"/>
          <w:sz w:val="20"/>
          <w:szCs w:val="20"/>
        </w:rPr>
        <w:t xml:space="preserve"> advocate</w:t>
      </w:r>
      <w:r w:rsidR="00981429">
        <w:rPr>
          <w:rFonts w:ascii="Book Antiqua" w:hAnsi="Book Antiqua" w:cs="Times New Roman"/>
          <w:sz w:val="20"/>
          <w:szCs w:val="20"/>
        </w:rPr>
        <w:t>d</w:t>
      </w:r>
      <w:r w:rsidRPr="001B703D">
        <w:rPr>
          <w:rFonts w:ascii="Book Antiqua" w:hAnsi="Book Antiqua" w:cs="Times New Roman"/>
          <w:sz w:val="20"/>
          <w:szCs w:val="20"/>
        </w:rPr>
        <w:t xml:space="preserve"> for the well-being of youth and young adults living in poverty. She serves as Community and Supportive Services Grant Manager for the Choice Neighborhoods and HOPE VI Housing Revitalization Programs, where she is responsible for working with Public Housing Authorities across the country to administer resident and community services programs for low-income families. Ms. Queen represents HUD on several Federal interagency working groups that focus on families and children, including the Interagency Working Group on Youth Programs, the White House Forum on Youth Violence Prevention, the Coordinating Council on Juvenile Justice and Delinquency Prevention, and the White House Neighbo</w:t>
      </w:r>
      <w:r w:rsidR="00981429">
        <w:rPr>
          <w:rFonts w:ascii="Book Antiqua" w:hAnsi="Book Antiqua" w:cs="Times New Roman"/>
          <w:sz w:val="20"/>
          <w:szCs w:val="20"/>
        </w:rPr>
        <w:t>rhood Revitalization Initiative’</w:t>
      </w:r>
      <w:r w:rsidRPr="001B703D">
        <w:rPr>
          <w:rFonts w:ascii="Book Antiqua" w:hAnsi="Book Antiqua" w:cs="Times New Roman"/>
          <w:sz w:val="20"/>
          <w:szCs w:val="20"/>
        </w:rPr>
        <w:t>s Building Neighborhood Capacity Program. Ms. Queen graduated from the University of the Distr</w:t>
      </w:r>
      <w:r w:rsidR="007926BB">
        <w:rPr>
          <w:rFonts w:ascii="Book Antiqua" w:hAnsi="Book Antiqua" w:cs="Times New Roman"/>
          <w:sz w:val="20"/>
          <w:szCs w:val="20"/>
        </w:rPr>
        <w:t>ict of Columbia with a bachelor’</w:t>
      </w:r>
      <w:r w:rsidRPr="001B703D">
        <w:rPr>
          <w:rFonts w:ascii="Book Antiqua" w:hAnsi="Book Antiqua" w:cs="Times New Roman"/>
          <w:sz w:val="20"/>
          <w:szCs w:val="20"/>
        </w:rPr>
        <w:t>s degree in business/marketing.</w:t>
      </w:r>
    </w:p>
    <w:p w:rsidR="00CB4E42" w:rsidRDefault="00CB4E42" w:rsidP="00A42FA2">
      <w:pPr>
        <w:spacing w:after="0" w:line="240" w:lineRule="auto"/>
        <w:rPr>
          <w:rFonts w:ascii="Book Antiqua" w:hAnsi="Book Antiqua" w:cs="Times New Roman"/>
          <w:b/>
          <w:sz w:val="24"/>
          <w:szCs w:val="24"/>
        </w:rPr>
      </w:pPr>
    </w:p>
    <w:p w:rsidR="00CB4E42" w:rsidRDefault="00CB4E42" w:rsidP="00A42FA2">
      <w:pPr>
        <w:spacing w:after="0" w:line="240" w:lineRule="auto"/>
        <w:rPr>
          <w:rFonts w:ascii="Book Antiqua" w:hAnsi="Book Antiqua" w:cs="Times New Roman"/>
          <w:b/>
          <w:sz w:val="24"/>
          <w:szCs w:val="24"/>
        </w:rPr>
      </w:pPr>
    </w:p>
    <w:p w:rsidR="006E2317" w:rsidRPr="00DD5B73" w:rsidRDefault="007926BB" w:rsidP="00A42FA2">
      <w:pPr>
        <w:spacing w:after="0" w:line="240" w:lineRule="auto"/>
        <w:rPr>
          <w:rFonts w:ascii="Book Antiqua" w:hAnsi="Book Antiqua" w:cs="Times New Roman"/>
          <w:b/>
          <w:sz w:val="24"/>
          <w:szCs w:val="24"/>
        </w:rPr>
      </w:pPr>
      <w:r w:rsidRPr="00D9029F">
        <w:rPr>
          <w:rFonts w:ascii="Book Antiqua" w:hAnsi="Book Antiqua" w:cs="Times New Roman"/>
          <w:b/>
          <w:color w:val="002060"/>
          <w:sz w:val="24"/>
          <w:szCs w:val="24"/>
        </w:rPr>
        <w:t xml:space="preserve">Pastor </w:t>
      </w:r>
      <w:r w:rsidR="006E2317" w:rsidRPr="00D9029F">
        <w:rPr>
          <w:rFonts w:ascii="Book Antiqua" w:hAnsi="Book Antiqua" w:cs="Times New Roman"/>
          <w:b/>
          <w:color w:val="002060"/>
          <w:sz w:val="24"/>
          <w:szCs w:val="24"/>
        </w:rPr>
        <w:t>Danny Sanchez</w:t>
      </w:r>
      <w:r w:rsidR="006E2317" w:rsidRPr="00DD5B73">
        <w:rPr>
          <w:rFonts w:ascii="Book Antiqua" w:hAnsi="Book Antiqua" w:cs="Times New Roman"/>
          <w:b/>
          <w:sz w:val="24"/>
          <w:szCs w:val="24"/>
        </w:rPr>
        <w:br/>
      </w:r>
      <w:r w:rsidR="006E2317" w:rsidRPr="00DD5B73">
        <w:rPr>
          <w:rFonts w:ascii="Book Antiqua" w:hAnsi="Book Antiqua" w:cs="Times New Roman"/>
          <w:sz w:val="24"/>
          <w:szCs w:val="24"/>
        </w:rPr>
        <w:t>Youth Violence Prevention Activi</w:t>
      </w:r>
      <w:r>
        <w:rPr>
          <w:rFonts w:ascii="Book Antiqua" w:hAnsi="Book Antiqua" w:cs="Times New Roman"/>
          <w:sz w:val="24"/>
          <w:szCs w:val="24"/>
        </w:rPr>
        <w:t>st</w:t>
      </w:r>
      <w:r w:rsidR="006E2317" w:rsidRPr="00DD5B73">
        <w:rPr>
          <w:rFonts w:ascii="Book Antiqua" w:hAnsi="Book Antiqua" w:cs="Times New Roman"/>
          <w:sz w:val="24"/>
          <w:szCs w:val="24"/>
        </w:rPr>
        <w:t xml:space="preserve"> &amp; Latino Leadership Advocate</w:t>
      </w:r>
      <w:r w:rsidR="00462C55">
        <w:rPr>
          <w:rFonts w:ascii="Book Antiqua" w:hAnsi="Book Antiqua" w:cs="Times New Roman"/>
          <w:sz w:val="24"/>
          <w:szCs w:val="24"/>
        </w:rPr>
        <w:br/>
        <w:t>San Jose, Calif.</w:t>
      </w:r>
    </w:p>
    <w:p w:rsidR="006E2317" w:rsidRPr="00DD5B73" w:rsidRDefault="006E2317" w:rsidP="00A42FA2">
      <w:pPr>
        <w:spacing w:after="0" w:line="240" w:lineRule="auto"/>
        <w:rPr>
          <w:rFonts w:ascii="Book Antiqua" w:hAnsi="Book Antiqua" w:cs="Times New Roman"/>
          <w:sz w:val="24"/>
          <w:szCs w:val="24"/>
        </w:rPr>
      </w:pPr>
    </w:p>
    <w:p w:rsidR="006E2317" w:rsidRPr="006E2317" w:rsidRDefault="006E2317" w:rsidP="00A42FA2">
      <w:pPr>
        <w:spacing w:after="0" w:line="240" w:lineRule="auto"/>
        <w:rPr>
          <w:rFonts w:ascii="Book Antiqua" w:hAnsi="Book Antiqua" w:cs="Times New Roman"/>
          <w:sz w:val="20"/>
          <w:szCs w:val="20"/>
        </w:rPr>
      </w:pPr>
      <w:r w:rsidRPr="006E2317">
        <w:rPr>
          <w:rFonts w:ascii="Book Antiqua" w:hAnsi="Book Antiqua" w:cs="Times New Roman"/>
          <w:sz w:val="20"/>
          <w:szCs w:val="20"/>
        </w:rPr>
        <w:t xml:space="preserve">Danny Sanchez serves </w:t>
      </w:r>
      <w:r w:rsidR="007926BB">
        <w:rPr>
          <w:rFonts w:ascii="Book Antiqua" w:hAnsi="Book Antiqua" w:cs="Times New Roman"/>
          <w:sz w:val="20"/>
          <w:szCs w:val="20"/>
        </w:rPr>
        <w:t>as</w:t>
      </w:r>
      <w:r w:rsidRPr="006E2317">
        <w:rPr>
          <w:rFonts w:ascii="Book Antiqua" w:hAnsi="Book Antiqua" w:cs="Times New Roman"/>
          <w:sz w:val="20"/>
          <w:szCs w:val="20"/>
        </w:rPr>
        <w:t xml:space="preserve"> the volunteer </w:t>
      </w:r>
      <w:r w:rsidR="007926BB">
        <w:rPr>
          <w:rFonts w:ascii="Book Antiqua" w:hAnsi="Book Antiqua" w:cs="Times New Roman"/>
          <w:sz w:val="20"/>
          <w:szCs w:val="20"/>
        </w:rPr>
        <w:t>l</w:t>
      </w:r>
      <w:r w:rsidRPr="006E2317">
        <w:rPr>
          <w:rFonts w:ascii="Book Antiqua" w:hAnsi="Book Antiqua" w:cs="Times New Roman"/>
          <w:sz w:val="20"/>
          <w:szCs w:val="20"/>
        </w:rPr>
        <w:t xml:space="preserve">ead </w:t>
      </w:r>
      <w:r w:rsidR="007926BB">
        <w:rPr>
          <w:rFonts w:ascii="Book Antiqua" w:hAnsi="Book Antiqua" w:cs="Times New Roman"/>
          <w:sz w:val="20"/>
          <w:szCs w:val="20"/>
        </w:rPr>
        <w:t>c</w:t>
      </w:r>
      <w:r w:rsidRPr="006E2317">
        <w:rPr>
          <w:rFonts w:ascii="Book Antiqua" w:hAnsi="Book Antiqua" w:cs="Times New Roman"/>
          <w:sz w:val="20"/>
          <w:szCs w:val="20"/>
        </w:rPr>
        <w:t xml:space="preserve">haplain for the City of San Jose Mayor’s Gang Prevention Task Force, and </w:t>
      </w:r>
      <w:r w:rsidR="007926BB">
        <w:rPr>
          <w:rFonts w:ascii="Book Antiqua" w:hAnsi="Book Antiqua" w:cs="Times New Roman"/>
          <w:sz w:val="20"/>
          <w:szCs w:val="20"/>
        </w:rPr>
        <w:t>the l</w:t>
      </w:r>
      <w:r w:rsidRPr="006E2317">
        <w:rPr>
          <w:rFonts w:ascii="Book Antiqua" w:hAnsi="Book Antiqua" w:cs="Times New Roman"/>
          <w:sz w:val="20"/>
          <w:szCs w:val="20"/>
        </w:rPr>
        <w:t xml:space="preserve">ead </w:t>
      </w:r>
      <w:r w:rsidR="007926BB">
        <w:rPr>
          <w:rFonts w:ascii="Book Antiqua" w:hAnsi="Book Antiqua" w:cs="Times New Roman"/>
          <w:sz w:val="20"/>
          <w:szCs w:val="20"/>
        </w:rPr>
        <w:t>c</w:t>
      </w:r>
      <w:r w:rsidRPr="006E2317">
        <w:rPr>
          <w:rFonts w:ascii="Book Antiqua" w:hAnsi="Book Antiqua" w:cs="Times New Roman"/>
          <w:sz w:val="20"/>
          <w:szCs w:val="20"/>
        </w:rPr>
        <w:t xml:space="preserve">haplain for Santa Clara County Valley Medical Hospital Peer Intervention </w:t>
      </w:r>
      <w:r w:rsidRPr="006E2317">
        <w:rPr>
          <w:rFonts w:ascii="Book Antiqua" w:hAnsi="Book Antiqua" w:cs="Times New Roman"/>
          <w:sz w:val="20"/>
          <w:szCs w:val="20"/>
        </w:rPr>
        <w:lastRenderedPageBreak/>
        <w:t xml:space="preserve">Program, Trauma to Triumph. </w:t>
      </w:r>
      <w:r w:rsidR="007926BB">
        <w:rPr>
          <w:rFonts w:ascii="Book Antiqua" w:hAnsi="Book Antiqua" w:cs="Times New Roman"/>
          <w:sz w:val="20"/>
          <w:szCs w:val="20"/>
        </w:rPr>
        <w:t>Mr. Sanchez</w:t>
      </w:r>
      <w:r w:rsidR="007926BB" w:rsidRPr="006E2317">
        <w:rPr>
          <w:rFonts w:ascii="Book Antiqua" w:hAnsi="Book Antiqua" w:cs="Times New Roman"/>
          <w:sz w:val="20"/>
          <w:szCs w:val="20"/>
        </w:rPr>
        <w:t xml:space="preserve"> </w:t>
      </w:r>
      <w:r w:rsidRPr="006E2317">
        <w:rPr>
          <w:rFonts w:ascii="Book Antiqua" w:hAnsi="Book Antiqua" w:cs="Times New Roman"/>
          <w:sz w:val="20"/>
          <w:szCs w:val="20"/>
        </w:rPr>
        <w:t xml:space="preserve">works with families in crisis, dealing with loss and those injured in gang violence. As a San Jose native, and having been formerly involved in the gang lifestyle, Pastor </w:t>
      </w:r>
      <w:r w:rsidR="007926BB">
        <w:rPr>
          <w:rFonts w:ascii="Book Antiqua" w:hAnsi="Book Antiqua" w:cs="Times New Roman"/>
          <w:sz w:val="20"/>
          <w:szCs w:val="20"/>
        </w:rPr>
        <w:t>Sanchez</w:t>
      </w:r>
      <w:r w:rsidR="007926BB" w:rsidRPr="006E2317">
        <w:rPr>
          <w:rFonts w:ascii="Book Antiqua" w:hAnsi="Book Antiqua" w:cs="Times New Roman"/>
          <w:sz w:val="20"/>
          <w:szCs w:val="20"/>
        </w:rPr>
        <w:t xml:space="preserve"> </w:t>
      </w:r>
      <w:r w:rsidRPr="006E2317">
        <w:rPr>
          <w:rFonts w:ascii="Book Antiqua" w:hAnsi="Book Antiqua" w:cs="Times New Roman"/>
          <w:sz w:val="20"/>
          <w:szCs w:val="20"/>
        </w:rPr>
        <w:t>has a heart and urgency to reach youth and their loved ones in the wake of violence.</w:t>
      </w:r>
    </w:p>
    <w:p w:rsidR="006E2317" w:rsidRPr="006E2317" w:rsidRDefault="006E2317" w:rsidP="00A42FA2">
      <w:pPr>
        <w:spacing w:after="0" w:line="240" w:lineRule="auto"/>
        <w:rPr>
          <w:rFonts w:ascii="Book Antiqua" w:hAnsi="Book Antiqua" w:cs="Times New Roman"/>
          <w:sz w:val="20"/>
          <w:szCs w:val="20"/>
        </w:rPr>
      </w:pPr>
    </w:p>
    <w:p w:rsidR="006E2317" w:rsidRDefault="006E2317" w:rsidP="00A42FA2">
      <w:pPr>
        <w:spacing w:after="0" w:line="240" w:lineRule="auto"/>
        <w:rPr>
          <w:rStyle w:val="Hyperlink"/>
          <w:rFonts w:ascii="Book Antiqua" w:hAnsi="Book Antiqua" w:cs="Times New Roman"/>
          <w:sz w:val="20"/>
          <w:szCs w:val="20"/>
        </w:rPr>
      </w:pPr>
      <w:r w:rsidRPr="006E2317">
        <w:rPr>
          <w:rFonts w:ascii="Book Antiqua" w:hAnsi="Book Antiqua" w:cs="Times New Roman"/>
          <w:sz w:val="20"/>
          <w:szCs w:val="20"/>
        </w:rPr>
        <w:t xml:space="preserve">In 2012, Pastor </w:t>
      </w:r>
      <w:r w:rsidR="007926BB">
        <w:rPr>
          <w:rFonts w:ascii="Book Antiqua" w:hAnsi="Book Antiqua" w:cs="Times New Roman"/>
          <w:sz w:val="20"/>
          <w:szCs w:val="20"/>
        </w:rPr>
        <w:t>Sanchez</w:t>
      </w:r>
      <w:r w:rsidR="007926BB" w:rsidRPr="006E2317">
        <w:rPr>
          <w:rFonts w:ascii="Book Antiqua" w:hAnsi="Book Antiqua" w:cs="Times New Roman"/>
          <w:sz w:val="20"/>
          <w:szCs w:val="20"/>
        </w:rPr>
        <w:t xml:space="preserve"> </w:t>
      </w:r>
      <w:r w:rsidRPr="006E2317">
        <w:rPr>
          <w:rFonts w:ascii="Book Antiqua" w:hAnsi="Book Antiqua" w:cs="Times New Roman"/>
          <w:sz w:val="20"/>
          <w:szCs w:val="20"/>
        </w:rPr>
        <w:t xml:space="preserve">was awarded Champion </w:t>
      </w:r>
      <w:r w:rsidR="00943203" w:rsidRPr="006E2317">
        <w:rPr>
          <w:rFonts w:ascii="Book Antiqua" w:hAnsi="Book Antiqua" w:cs="Times New Roman"/>
          <w:sz w:val="20"/>
          <w:szCs w:val="20"/>
        </w:rPr>
        <w:t>of</w:t>
      </w:r>
      <w:r w:rsidRPr="006E2317">
        <w:rPr>
          <w:rFonts w:ascii="Book Antiqua" w:hAnsi="Book Antiqua" w:cs="Times New Roman"/>
          <w:sz w:val="20"/>
          <w:szCs w:val="20"/>
        </w:rPr>
        <w:t xml:space="preserve"> Change in youth violence prevention, by President Barack Obama. </w:t>
      </w:r>
      <w:r w:rsidR="007926BB">
        <w:rPr>
          <w:rFonts w:ascii="Book Antiqua" w:hAnsi="Book Antiqua" w:cs="Times New Roman"/>
          <w:sz w:val="20"/>
          <w:szCs w:val="20"/>
        </w:rPr>
        <w:t xml:space="preserve">See </w:t>
      </w:r>
      <w:hyperlink r:id="rId24" w:history="1">
        <w:r w:rsidRPr="00943203">
          <w:rPr>
            <w:rStyle w:val="Hyperlink"/>
            <w:rFonts w:ascii="Book Antiqua" w:hAnsi="Book Antiqua" w:cs="Times New Roman"/>
            <w:color w:val="auto"/>
            <w:sz w:val="20"/>
            <w:szCs w:val="20"/>
            <w:u w:val="none"/>
          </w:rPr>
          <w:t>thecitypeaceproject.org</w:t>
        </w:r>
      </w:hyperlink>
      <w:r w:rsidR="007926BB" w:rsidRPr="00943203">
        <w:rPr>
          <w:rStyle w:val="Hyperlink"/>
          <w:rFonts w:ascii="Book Antiqua" w:hAnsi="Book Antiqua" w:cs="Times New Roman"/>
          <w:color w:val="auto"/>
          <w:sz w:val="20"/>
          <w:szCs w:val="20"/>
          <w:u w:val="none"/>
        </w:rPr>
        <w:t xml:space="preserve"> for more information</w:t>
      </w:r>
      <w:r w:rsidR="00943203">
        <w:rPr>
          <w:rStyle w:val="Hyperlink"/>
          <w:rFonts w:ascii="Book Antiqua" w:hAnsi="Book Antiqua" w:cs="Times New Roman"/>
          <w:color w:val="auto"/>
          <w:sz w:val="20"/>
          <w:szCs w:val="20"/>
          <w:u w:val="none"/>
        </w:rPr>
        <w:t>.</w:t>
      </w:r>
    </w:p>
    <w:p w:rsidR="00F14507" w:rsidRPr="00BF6150" w:rsidRDefault="00F14507" w:rsidP="00A42FA2">
      <w:pPr>
        <w:spacing w:after="0" w:line="240" w:lineRule="auto"/>
        <w:rPr>
          <w:rFonts w:ascii="Book Antiqua" w:hAnsi="Book Antiqua" w:cs="Times New Roman"/>
          <w:sz w:val="24"/>
          <w:szCs w:val="20"/>
        </w:rPr>
      </w:pPr>
    </w:p>
    <w:p w:rsidR="00CB4E42" w:rsidRPr="00BF6150" w:rsidRDefault="00CB4E42" w:rsidP="00A42FA2">
      <w:pPr>
        <w:spacing w:after="0" w:line="240" w:lineRule="auto"/>
        <w:rPr>
          <w:rFonts w:ascii="Book Antiqua" w:hAnsi="Book Antiqua" w:cs="Times New Roman"/>
          <w:sz w:val="24"/>
          <w:szCs w:val="20"/>
        </w:rPr>
      </w:pPr>
    </w:p>
    <w:p w:rsidR="00F14507" w:rsidRPr="00DD5B73" w:rsidRDefault="00F14507" w:rsidP="00A42FA2">
      <w:pPr>
        <w:spacing w:after="0" w:line="240" w:lineRule="auto"/>
        <w:rPr>
          <w:rFonts w:ascii="Book Antiqua" w:hAnsi="Book Antiqua" w:cs="Times New Roman"/>
          <w:b/>
          <w:sz w:val="24"/>
          <w:szCs w:val="24"/>
        </w:rPr>
      </w:pPr>
      <w:r w:rsidRPr="00D9029F">
        <w:rPr>
          <w:rFonts w:ascii="Book Antiqua" w:hAnsi="Book Antiqua" w:cs="Times New Roman"/>
          <w:b/>
          <w:color w:val="002060"/>
          <w:sz w:val="24"/>
          <w:szCs w:val="24"/>
        </w:rPr>
        <w:t>Carmen Santiago Roberts</w:t>
      </w:r>
      <w:r w:rsidRPr="00DD5B73">
        <w:rPr>
          <w:rFonts w:ascii="Book Antiqua" w:hAnsi="Book Antiqua" w:cs="Times New Roman"/>
          <w:b/>
          <w:sz w:val="24"/>
          <w:szCs w:val="24"/>
        </w:rPr>
        <w:br/>
      </w:r>
      <w:r w:rsidRPr="00DD5B73">
        <w:rPr>
          <w:rFonts w:ascii="Book Antiqua" w:hAnsi="Book Antiqua" w:cs="Times New Roman"/>
          <w:sz w:val="24"/>
          <w:szCs w:val="24"/>
        </w:rPr>
        <w:t>Program Manager</w:t>
      </w:r>
      <w:r w:rsidRPr="00DD5B73">
        <w:rPr>
          <w:rFonts w:ascii="Book Antiqua" w:hAnsi="Book Antiqua" w:cs="Times New Roman"/>
          <w:sz w:val="24"/>
          <w:szCs w:val="24"/>
        </w:rPr>
        <w:br/>
        <w:t>Office of Juvenile Justice and Delinquency Prevention</w:t>
      </w:r>
      <w:r w:rsidR="00E7461E">
        <w:rPr>
          <w:rFonts w:ascii="Book Antiqua" w:hAnsi="Book Antiqua" w:cs="Times New Roman"/>
          <w:sz w:val="24"/>
          <w:szCs w:val="24"/>
        </w:rPr>
        <w:t>, Office of Justice Programs, Dep</w:t>
      </w:r>
      <w:r w:rsidR="00F74A5C">
        <w:rPr>
          <w:rFonts w:ascii="Book Antiqua" w:hAnsi="Book Antiqua" w:cs="Times New Roman"/>
          <w:sz w:val="24"/>
          <w:szCs w:val="24"/>
        </w:rPr>
        <w:t>artmen</w:t>
      </w:r>
      <w:r w:rsidR="00E7461E">
        <w:rPr>
          <w:rFonts w:ascii="Book Antiqua" w:hAnsi="Book Antiqua" w:cs="Times New Roman"/>
          <w:sz w:val="24"/>
          <w:szCs w:val="24"/>
        </w:rPr>
        <w:t>t of Justice</w:t>
      </w:r>
    </w:p>
    <w:p w:rsidR="00F14507" w:rsidRPr="00DD5B73" w:rsidRDefault="00F14507" w:rsidP="00A42FA2">
      <w:pPr>
        <w:spacing w:after="0" w:line="240" w:lineRule="auto"/>
        <w:rPr>
          <w:rFonts w:ascii="Book Antiqua" w:hAnsi="Book Antiqua" w:cs="Times New Roman"/>
          <w:sz w:val="24"/>
          <w:szCs w:val="24"/>
        </w:rPr>
      </w:pPr>
    </w:p>
    <w:p w:rsidR="00F14507" w:rsidRPr="008612E2" w:rsidRDefault="00F14507" w:rsidP="00A42FA2">
      <w:pPr>
        <w:spacing w:after="0" w:line="240" w:lineRule="auto"/>
        <w:rPr>
          <w:rFonts w:ascii="Book Antiqua" w:hAnsi="Book Antiqua" w:cs="Times New Roman"/>
          <w:sz w:val="20"/>
          <w:szCs w:val="20"/>
        </w:rPr>
      </w:pPr>
      <w:r w:rsidRPr="008612E2">
        <w:rPr>
          <w:rFonts w:ascii="Book Antiqua" w:hAnsi="Book Antiqua" w:cs="Times New Roman"/>
          <w:sz w:val="20"/>
          <w:szCs w:val="20"/>
        </w:rPr>
        <w:t xml:space="preserve">Carmen Santiago Roberts is a Program Manager in the State and Community Development Division, Office of Juvenile Justice and Delinquency Prevention (OJJDP), Office of Justice Programs, U. S. Department of Justice. She is responsible for overseeing the implementation of juvenile delinquency prevention and intervention programs in several states funded through the formula grants program. Also, Ms. Santiago Roberts is the </w:t>
      </w:r>
      <w:r w:rsidR="007926BB">
        <w:rPr>
          <w:rFonts w:ascii="Book Antiqua" w:hAnsi="Book Antiqua" w:cs="Times New Roman"/>
          <w:sz w:val="20"/>
          <w:szCs w:val="20"/>
        </w:rPr>
        <w:t>t</w:t>
      </w:r>
      <w:r w:rsidRPr="008612E2">
        <w:rPr>
          <w:rFonts w:ascii="Book Antiqua" w:hAnsi="Book Antiqua" w:cs="Times New Roman"/>
          <w:sz w:val="20"/>
          <w:szCs w:val="20"/>
        </w:rPr>
        <w:t xml:space="preserve">eam </w:t>
      </w:r>
      <w:r w:rsidR="007926BB">
        <w:rPr>
          <w:rFonts w:ascii="Book Antiqua" w:hAnsi="Book Antiqua" w:cs="Times New Roman"/>
          <w:sz w:val="20"/>
          <w:szCs w:val="20"/>
        </w:rPr>
        <w:t>l</w:t>
      </w:r>
      <w:r w:rsidRPr="008612E2">
        <w:rPr>
          <w:rFonts w:ascii="Book Antiqua" w:hAnsi="Book Antiqua" w:cs="Times New Roman"/>
          <w:sz w:val="20"/>
          <w:szCs w:val="20"/>
        </w:rPr>
        <w:t>ead for the Attorney General’s Defending Childhood Initiative and the Primary Program Manager for OJJDP Youth Violence Prevention programs in various sites, including National Forum on Youth Violence Prevention in Chicago,</w:t>
      </w:r>
      <w:r w:rsidR="00496C5A">
        <w:rPr>
          <w:rFonts w:ascii="Book Antiqua" w:hAnsi="Book Antiqua" w:cs="Times New Roman"/>
          <w:sz w:val="20"/>
          <w:szCs w:val="20"/>
        </w:rPr>
        <w:t xml:space="preserve"> </w:t>
      </w:r>
      <w:r w:rsidRPr="008612E2">
        <w:rPr>
          <w:rFonts w:ascii="Book Antiqua" w:hAnsi="Book Antiqua" w:cs="Times New Roman"/>
          <w:sz w:val="20"/>
          <w:szCs w:val="20"/>
        </w:rPr>
        <w:t>Community-Based Violence Prevention in Baton Rouge, La., and Kansas City, M</w:t>
      </w:r>
      <w:r w:rsidR="007926BB">
        <w:rPr>
          <w:rFonts w:ascii="Book Antiqua" w:hAnsi="Book Antiqua" w:cs="Times New Roman"/>
          <w:sz w:val="20"/>
          <w:szCs w:val="20"/>
        </w:rPr>
        <w:t>o.</w:t>
      </w:r>
      <w:r w:rsidRPr="008612E2">
        <w:rPr>
          <w:rFonts w:ascii="Book Antiqua" w:hAnsi="Book Antiqua" w:cs="Times New Roman"/>
          <w:sz w:val="20"/>
          <w:szCs w:val="20"/>
        </w:rPr>
        <w:t xml:space="preserve">; and the Defending Childhood Initiative in Multnomah County, Ore. </w:t>
      </w:r>
    </w:p>
    <w:p w:rsidR="00EA30A1" w:rsidRDefault="00EA30A1" w:rsidP="00A42FA2">
      <w:pPr>
        <w:spacing w:after="0" w:line="240" w:lineRule="auto"/>
        <w:rPr>
          <w:rFonts w:ascii="Book Antiqua" w:hAnsi="Book Antiqua" w:cs="Times New Roman"/>
          <w:b/>
          <w:sz w:val="24"/>
          <w:szCs w:val="24"/>
        </w:rPr>
      </w:pPr>
    </w:p>
    <w:p w:rsidR="00CB4E42" w:rsidRPr="00DD5B73" w:rsidRDefault="00CB4E42" w:rsidP="00A42FA2">
      <w:pPr>
        <w:spacing w:after="0" w:line="240" w:lineRule="auto"/>
        <w:rPr>
          <w:rFonts w:ascii="Book Antiqua" w:hAnsi="Book Antiqua" w:cs="Times New Roman"/>
          <w:b/>
          <w:sz w:val="24"/>
          <w:szCs w:val="24"/>
        </w:rPr>
      </w:pPr>
    </w:p>
    <w:p w:rsidR="00C82006" w:rsidRPr="00DD5B73" w:rsidRDefault="00C82006" w:rsidP="00A42FA2">
      <w:pPr>
        <w:spacing w:after="0" w:line="240" w:lineRule="auto"/>
        <w:rPr>
          <w:rFonts w:ascii="Book Antiqua" w:hAnsi="Book Antiqua" w:cs="Times New Roman"/>
          <w:b/>
          <w:sz w:val="24"/>
          <w:szCs w:val="24"/>
        </w:rPr>
      </w:pPr>
      <w:r w:rsidRPr="00D9029F">
        <w:rPr>
          <w:rFonts w:ascii="Book Antiqua" w:hAnsi="Book Antiqua" w:cs="Times New Roman"/>
          <w:b/>
          <w:color w:val="002060"/>
          <w:sz w:val="24"/>
          <w:szCs w:val="24"/>
        </w:rPr>
        <w:t>Eugene L. Schneeberg</w:t>
      </w:r>
      <w:r w:rsidRPr="00DD5B73">
        <w:rPr>
          <w:rFonts w:ascii="Book Antiqua" w:hAnsi="Book Antiqua" w:cs="Times New Roman"/>
          <w:b/>
          <w:sz w:val="24"/>
          <w:szCs w:val="24"/>
        </w:rPr>
        <w:br/>
      </w:r>
      <w:r w:rsidRPr="00DD5B73">
        <w:rPr>
          <w:rFonts w:ascii="Book Antiqua" w:hAnsi="Book Antiqua" w:cs="Times New Roman"/>
          <w:sz w:val="24"/>
          <w:szCs w:val="24"/>
        </w:rPr>
        <w:t>Director</w:t>
      </w:r>
      <w:r w:rsidRPr="00DD5B73">
        <w:rPr>
          <w:rFonts w:ascii="Book Antiqua" w:hAnsi="Book Antiqua" w:cs="Times New Roman"/>
          <w:sz w:val="24"/>
          <w:szCs w:val="24"/>
        </w:rPr>
        <w:br/>
        <w:t>Center for Faith Based &amp; Neighborhood Partnerships</w:t>
      </w:r>
      <w:r w:rsidR="00FC3657">
        <w:rPr>
          <w:rFonts w:ascii="Book Antiqua" w:hAnsi="Book Antiqua" w:cs="Times New Roman"/>
          <w:sz w:val="24"/>
          <w:szCs w:val="24"/>
        </w:rPr>
        <w:t>, OJP, DOJ</w:t>
      </w:r>
      <w:r w:rsidRPr="00DD5B73">
        <w:rPr>
          <w:rFonts w:ascii="Book Antiqua" w:hAnsi="Book Antiqua" w:cs="Times New Roman"/>
          <w:sz w:val="24"/>
          <w:szCs w:val="24"/>
        </w:rPr>
        <w:t xml:space="preserve"> </w:t>
      </w:r>
    </w:p>
    <w:p w:rsidR="00C82006" w:rsidRPr="00E6085B" w:rsidRDefault="00C82006" w:rsidP="00A42FA2">
      <w:pPr>
        <w:pStyle w:val="NormalWeb"/>
        <w:shd w:val="clear" w:color="auto" w:fill="FFFFFF"/>
        <w:spacing w:before="0" w:beforeAutospacing="0" w:after="0" w:afterAutospacing="0"/>
        <w:rPr>
          <w:rFonts w:ascii="Book Antiqua" w:hAnsi="Book Antiqua"/>
          <w:sz w:val="20"/>
          <w:szCs w:val="20"/>
        </w:rPr>
      </w:pPr>
    </w:p>
    <w:p w:rsidR="00C82006" w:rsidRPr="00E6085B" w:rsidRDefault="00C82006" w:rsidP="00A42FA2">
      <w:pPr>
        <w:pStyle w:val="NormalWeb"/>
        <w:shd w:val="clear" w:color="auto" w:fill="FFFFFF"/>
        <w:spacing w:before="0" w:beforeAutospacing="0" w:after="0" w:afterAutospacing="0"/>
        <w:rPr>
          <w:rFonts w:ascii="Book Antiqua" w:hAnsi="Book Antiqua"/>
          <w:sz w:val="20"/>
          <w:szCs w:val="20"/>
        </w:rPr>
      </w:pPr>
      <w:r w:rsidRPr="00E6085B">
        <w:rPr>
          <w:rFonts w:ascii="Book Antiqua" w:hAnsi="Book Antiqua"/>
          <w:sz w:val="20"/>
          <w:szCs w:val="20"/>
        </w:rPr>
        <w:t xml:space="preserve">Eugene Schneeberg is the Director of the Center for Faith-Based &amp; Neighborhood Partnerships for the U.S. Department of Justice. In this capacity, </w:t>
      </w:r>
      <w:r w:rsidR="007926BB">
        <w:rPr>
          <w:rFonts w:ascii="Book Antiqua" w:hAnsi="Book Antiqua"/>
          <w:sz w:val="20"/>
          <w:szCs w:val="20"/>
        </w:rPr>
        <w:t>Mr. Schneeberg</w:t>
      </w:r>
      <w:r w:rsidR="007926BB" w:rsidRPr="00E6085B">
        <w:rPr>
          <w:rFonts w:ascii="Book Antiqua" w:hAnsi="Book Antiqua"/>
          <w:sz w:val="20"/>
          <w:szCs w:val="20"/>
        </w:rPr>
        <w:t xml:space="preserve"> </w:t>
      </w:r>
      <w:r w:rsidRPr="00E6085B">
        <w:rPr>
          <w:rFonts w:ascii="Book Antiqua" w:hAnsi="Book Antiqua"/>
          <w:sz w:val="20"/>
          <w:szCs w:val="20"/>
        </w:rPr>
        <w:t>helps coordinate between the White House and the Department of Justice’s efforts to outreach and partner with faith-based and other non-profits organizations around the country.</w:t>
      </w:r>
    </w:p>
    <w:p w:rsidR="00C82006" w:rsidRPr="00E6085B" w:rsidRDefault="00C82006" w:rsidP="00A42FA2">
      <w:pPr>
        <w:pStyle w:val="NormalWeb"/>
        <w:shd w:val="clear" w:color="auto" w:fill="FFFFFF"/>
        <w:spacing w:before="0" w:beforeAutospacing="0" w:after="0" w:afterAutospacing="0"/>
        <w:rPr>
          <w:rFonts w:ascii="Book Antiqua" w:hAnsi="Book Antiqua"/>
          <w:sz w:val="20"/>
          <w:szCs w:val="20"/>
        </w:rPr>
      </w:pPr>
    </w:p>
    <w:p w:rsidR="00917D94" w:rsidRDefault="00C82006" w:rsidP="00A42FA2">
      <w:pPr>
        <w:pStyle w:val="NormalWeb"/>
        <w:shd w:val="clear" w:color="auto" w:fill="FFFFFF"/>
        <w:spacing w:before="0" w:beforeAutospacing="0" w:after="0" w:afterAutospacing="0"/>
        <w:rPr>
          <w:rFonts w:ascii="Book Antiqua" w:hAnsi="Book Antiqua"/>
          <w:sz w:val="20"/>
          <w:szCs w:val="20"/>
        </w:rPr>
      </w:pPr>
      <w:r w:rsidRPr="00E6085B">
        <w:rPr>
          <w:rFonts w:ascii="Book Antiqua" w:hAnsi="Book Antiqua"/>
          <w:sz w:val="20"/>
          <w:szCs w:val="20"/>
        </w:rPr>
        <w:t>Under his leadership, the Center for Faith</w:t>
      </w:r>
      <w:r w:rsidR="007926BB">
        <w:rPr>
          <w:rFonts w:ascii="Book Antiqua" w:hAnsi="Book Antiqua"/>
          <w:sz w:val="20"/>
          <w:szCs w:val="20"/>
        </w:rPr>
        <w:t>-b</w:t>
      </w:r>
      <w:r w:rsidRPr="00E6085B">
        <w:rPr>
          <w:rFonts w:ascii="Book Antiqua" w:hAnsi="Book Antiqua"/>
          <w:sz w:val="20"/>
          <w:szCs w:val="20"/>
        </w:rPr>
        <w:t xml:space="preserve">ased &amp; Neighborhood Partnerships at the </w:t>
      </w:r>
      <w:r w:rsidR="007926BB">
        <w:rPr>
          <w:rFonts w:ascii="Book Antiqua" w:hAnsi="Book Antiqua"/>
          <w:sz w:val="20"/>
          <w:szCs w:val="20"/>
        </w:rPr>
        <w:t>DOJ</w:t>
      </w:r>
      <w:r w:rsidRPr="00E6085B">
        <w:rPr>
          <w:rFonts w:ascii="Book Antiqua" w:hAnsi="Book Antiqua"/>
          <w:sz w:val="20"/>
          <w:szCs w:val="20"/>
        </w:rPr>
        <w:t xml:space="preserve"> works to advance the goals of the President’s National Fatherhood &amp; Mentoring initiative, assists in the coordination of the National Forum on Youth Violence Prevention and serves on the Federal Interagency Reentry Council.</w:t>
      </w:r>
    </w:p>
    <w:p w:rsidR="00917D94" w:rsidRDefault="00917D94" w:rsidP="00A42FA2">
      <w:pPr>
        <w:pStyle w:val="NormalWeb"/>
        <w:shd w:val="clear" w:color="auto" w:fill="FFFFFF"/>
        <w:spacing w:before="0" w:beforeAutospacing="0" w:after="0" w:afterAutospacing="0"/>
        <w:rPr>
          <w:rFonts w:ascii="Book Antiqua" w:hAnsi="Book Antiqua"/>
          <w:sz w:val="20"/>
          <w:szCs w:val="20"/>
        </w:rPr>
      </w:pPr>
    </w:p>
    <w:p w:rsidR="00C82006" w:rsidRPr="00E6085B" w:rsidRDefault="00C82006" w:rsidP="00A42FA2">
      <w:pPr>
        <w:pStyle w:val="NormalWeb"/>
        <w:shd w:val="clear" w:color="auto" w:fill="FFFFFF"/>
        <w:spacing w:before="0" w:beforeAutospacing="0" w:after="0" w:afterAutospacing="0"/>
        <w:rPr>
          <w:rFonts w:ascii="Book Antiqua" w:hAnsi="Book Antiqua"/>
          <w:sz w:val="20"/>
          <w:szCs w:val="20"/>
        </w:rPr>
      </w:pPr>
      <w:r w:rsidRPr="00E6085B">
        <w:rPr>
          <w:rFonts w:ascii="Book Antiqua" w:hAnsi="Book Antiqua"/>
          <w:sz w:val="20"/>
          <w:szCs w:val="20"/>
        </w:rPr>
        <w:t xml:space="preserve">He came to the Obama Administration after working for almost a decade as the Director of Operations for Straight Ahead Ministries, a national faith-based juvenile justice non-profit in Greater Boston. </w:t>
      </w:r>
    </w:p>
    <w:p w:rsidR="00C82006" w:rsidRPr="00E6085B" w:rsidRDefault="00C82006" w:rsidP="00A42FA2">
      <w:pPr>
        <w:pStyle w:val="NormalWeb"/>
        <w:shd w:val="clear" w:color="auto" w:fill="FFFFFF"/>
        <w:spacing w:before="0" w:beforeAutospacing="0" w:after="0" w:afterAutospacing="0"/>
        <w:rPr>
          <w:rFonts w:ascii="Book Antiqua" w:hAnsi="Book Antiqua"/>
          <w:sz w:val="20"/>
          <w:szCs w:val="20"/>
        </w:rPr>
      </w:pPr>
    </w:p>
    <w:p w:rsidR="00C82006" w:rsidRPr="00E6085B" w:rsidRDefault="007926BB" w:rsidP="00A42FA2">
      <w:pPr>
        <w:pStyle w:val="NormalWeb"/>
        <w:shd w:val="clear" w:color="auto" w:fill="FFFFFF"/>
        <w:spacing w:before="0" w:beforeAutospacing="0" w:after="0" w:afterAutospacing="0"/>
        <w:rPr>
          <w:rFonts w:ascii="Book Antiqua" w:hAnsi="Book Antiqua"/>
          <w:sz w:val="20"/>
          <w:szCs w:val="20"/>
        </w:rPr>
      </w:pPr>
      <w:r>
        <w:rPr>
          <w:rFonts w:ascii="Book Antiqua" w:hAnsi="Book Antiqua"/>
          <w:sz w:val="20"/>
          <w:szCs w:val="20"/>
        </w:rPr>
        <w:t>Mr. Schneeberg</w:t>
      </w:r>
      <w:r w:rsidRPr="00E6085B">
        <w:rPr>
          <w:rFonts w:ascii="Book Antiqua" w:hAnsi="Book Antiqua"/>
          <w:sz w:val="20"/>
          <w:szCs w:val="20"/>
        </w:rPr>
        <w:t xml:space="preserve"> </w:t>
      </w:r>
      <w:r w:rsidR="00C82006" w:rsidRPr="00E6085B">
        <w:rPr>
          <w:rFonts w:ascii="Book Antiqua" w:hAnsi="Book Antiqua"/>
          <w:sz w:val="20"/>
          <w:szCs w:val="20"/>
        </w:rPr>
        <w:t xml:space="preserve">received his undergraduate degree in Urban Affairs from Boston University. </w:t>
      </w:r>
    </w:p>
    <w:p w:rsidR="00EA30A1" w:rsidRDefault="00EA30A1" w:rsidP="00A42FA2">
      <w:pPr>
        <w:spacing w:after="0" w:line="240" w:lineRule="auto"/>
        <w:rPr>
          <w:rFonts w:ascii="Book Antiqua" w:hAnsi="Book Antiqua" w:cs="Times New Roman"/>
          <w:sz w:val="24"/>
          <w:szCs w:val="24"/>
        </w:rPr>
      </w:pPr>
    </w:p>
    <w:p w:rsidR="00BF6150" w:rsidRDefault="00BF6150" w:rsidP="00A42FA2">
      <w:pPr>
        <w:spacing w:after="0" w:line="240" w:lineRule="auto"/>
        <w:rPr>
          <w:rFonts w:ascii="Book Antiqua" w:hAnsi="Book Antiqua" w:cs="Times New Roman"/>
          <w:sz w:val="24"/>
          <w:szCs w:val="24"/>
        </w:rPr>
      </w:pPr>
    </w:p>
    <w:p w:rsidR="00BF6150" w:rsidRDefault="00BF6150" w:rsidP="00A42FA2">
      <w:pPr>
        <w:spacing w:after="0" w:line="240" w:lineRule="auto"/>
        <w:rPr>
          <w:rFonts w:ascii="Book Antiqua" w:hAnsi="Book Antiqua" w:cs="Times New Roman"/>
          <w:sz w:val="24"/>
          <w:szCs w:val="24"/>
        </w:rPr>
      </w:pPr>
    </w:p>
    <w:p w:rsidR="00BF6150" w:rsidRDefault="00BF6150" w:rsidP="00A42FA2">
      <w:pPr>
        <w:spacing w:after="0" w:line="240" w:lineRule="auto"/>
        <w:rPr>
          <w:rFonts w:ascii="Book Antiqua" w:hAnsi="Book Antiqua" w:cs="Times New Roman"/>
          <w:sz w:val="24"/>
          <w:szCs w:val="24"/>
        </w:rPr>
      </w:pPr>
    </w:p>
    <w:p w:rsidR="00BF6150" w:rsidRDefault="00BF6150" w:rsidP="00A42FA2">
      <w:pPr>
        <w:spacing w:after="0" w:line="240" w:lineRule="auto"/>
        <w:rPr>
          <w:rFonts w:ascii="Book Antiqua" w:hAnsi="Book Antiqua" w:cs="Times New Roman"/>
          <w:sz w:val="24"/>
          <w:szCs w:val="24"/>
        </w:rPr>
      </w:pPr>
    </w:p>
    <w:p w:rsidR="00BF6150" w:rsidRPr="00DD5B73" w:rsidRDefault="00BF6150" w:rsidP="00A42FA2">
      <w:pPr>
        <w:spacing w:after="0" w:line="240" w:lineRule="auto"/>
        <w:rPr>
          <w:rFonts w:ascii="Book Antiqua" w:hAnsi="Book Antiqua" w:cs="Times New Roman"/>
          <w:sz w:val="24"/>
          <w:szCs w:val="24"/>
        </w:rPr>
      </w:pPr>
    </w:p>
    <w:p w:rsidR="00EA30A1" w:rsidRPr="00DD5B73" w:rsidRDefault="00EA30A1" w:rsidP="00A42FA2">
      <w:pPr>
        <w:spacing w:after="0" w:line="240" w:lineRule="auto"/>
        <w:rPr>
          <w:rFonts w:ascii="Book Antiqua" w:hAnsi="Book Antiqua" w:cs="Times New Roman"/>
          <w:sz w:val="24"/>
          <w:szCs w:val="24"/>
          <w:highlight w:val="yellow"/>
        </w:rPr>
      </w:pPr>
      <w:r w:rsidRPr="00D9029F">
        <w:rPr>
          <w:rFonts w:ascii="Book Antiqua" w:hAnsi="Book Antiqua" w:cs="Times New Roman"/>
          <w:b/>
          <w:color w:val="002060"/>
          <w:sz w:val="24"/>
          <w:szCs w:val="24"/>
        </w:rPr>
        <w:lastRenderedPageBreak/>
        <w:t>Lynn Tiede</w:t>
      </w:r>
      <w:r w:rsidRPr="00DD5B73">
        <w:rPr>
          <w:rFonts w:ascii="Book Antiqua" w:hAnsi="Book Antiqua" w:cs="Times New Roman"/>
          <w:sz w:val="24"/>
          <w:szCs w:val="24"/>
        </w:rPr>
        <w:br/>
        <w:t>Senior Consultant</w:t>
      </w:r>
      <w:r w:rsidRPr="00DD5B73">
        <w:rPr>
          <w:rFonts w:ascii="Book Antiqua" w:hAnsi="Book Antiqua" w:cs="Times New Roman"/>
          <w:sz w:val="24"/>
          <w:szCs w:val="24"/>
        </w:rPr>
        <w:br/>
        <w:t>Mainspring Consulting</w:t>
      </w:r>
      <w:r w:rsidR="00FC3657">
        <w:rPr>
          <w:rFonts w:ascii="Book Antiqua" w:hAnsi="Book Antiqua" w:cs="Times New Roman"/>
          <w:sz w:val="24"/>
          <w:szCs w:val="24"/>
        </w:rPr>
        <w:br/>
        <w:t>St. Louis</w:t>
      </w:r>
      <w:r w:rsidR="00D9029F">
        <w:rPr>
          <w:rFonts w:ascii="Book Antiqua" w:hAnsi="Book Antiqua" w:cs="Times New Roman"/>
          <w:sz w:val="24"/>
          <w:szCs w:val="24"/>
        </w:rPr>
        <w:t>, Mo.</w:t>
      </w:r>
    </w:p>
    <w:p w:rsidR="00EA30A1" w:rsidRPr="00DD5B73" w:rsidRDefault="00EA30A1" w:rsidP="00A42FA2">
      <w:pPr>
        <w:spacing w:after="0" w:line="240" w:lineRule="auto"/>
        <w:rPr>
          <w:rFonts w:ascii="Book Antiqua" w:hAnsi="Book Antiqua" w:cs="Times New Roman"/>
          <w:sz w:val="24"/>
          <w:szCs w:val="24"/>
        </w:rPr>
      </w:pPr>
    </w:p>
    <w:p w:rsidR="004F0AAA" w:rsidRPr="007F15D7" w:rsidRDefault="00EA30A1" w:rsidP="00A42FA2">
      <w:pPr>
        <w:spacing w:after="0" w:line="240" w:lineRule="auto"/>
        <w:rPr>
          <w:rFonts w:ascii="Book Antiqua" w:hAnsi="Book Antiqua" w:cs="Times New Roman"/>
          <w:sz w:val="20"/>
          <w:szCs w:val="20"/>
        </w:rPr>
      </w:pPr>
      <w:r w:rsidRPr="0073747F">
        <w:rPr>
          <w:rFonts w:ascii="Book Antiqua" w:hAnsi="Book Antiqua" w:cs="Times New Roman"/>
          <w:sz w:val="20"/>
          <w:szCs w:val="20"/>
        </w:rPr>
        <w:t>Mainspring Consulting is a firm that works with foundation officers, policymakers, and state and community leaders to design effective programs and initiatives for children, families and communities and develop and implement sound strategies to move from good thinking to action.</w:t>
      </w:r>
      <w:r w:rsidRPr="0073747F">
        <w:rPr>
          <w:rFonts w:ascii="Book Antiqua" w:hAnsi="Book Antiqua" w:cs="Times New Roman"/>
          <w:b/>
          <w:sz w:val="20"/>
          <w:szCs w:val="20"/>
        </w:rPr>
        <w:t xml:space="preserve"> </w:t>
      </w:r>
      <w:r w:rsidR="007D3142">
        <w:rPr>
          <w:rFonts w:ascii="Book Antiqua" w:hAnsi="Book Antiqua" w:cs="Times New Roman"/>
          <w:b/>
          <w:sz w:val="20"/>
          <w:szCs w:val="20"/>
        </w:rPr>
        <w:t xml:space="preserve">Lynn </w:t>
      </w:r>
      <w:r w:rsidRPr="0073747F">
        <w:rPr>
          <w:rFonts w:ascii="Book Antiqua" w:hAnsi="Book Antiqua" w:cs="Times New Roman"/>
          <w:sz w:val="20"/>
          <w:szCs w:val="20"/>
        </w:rPr>
        <w:t xml:space="preserve">Tiede has an extensive track record guiding successful initiatives, impacting federal and state policy, organizing coalition-based initiatives, and managing multi-state program and evaluation projects. Most recently as Policy Director for the Jim Casey Youth Opportunities Initiative, </w:t>
      </w:r>
      <w:r w:rsidR="007D3142">
        <w:rPr>
          <w:rFonts w:ascii="Book Antiqua" w:hAnsi="Book Antiqua" w:cs="Times New Roman"/>
          <w:sz w:val="20"/>
          <w:szCs w:val="20"/>
        </w:rPr>
        <w:t>Ms. Tiede</w:t>
      </w:r>
      <w:r w:rsidR="007D3142" w:rsidRPr="0073747F">
        <w:rPr>
          <w:rFonts w:ascii="Book Antiqua" w:hAnsi="Book Antiqua" w:cs="Times New Roman"/>
          <w:sz w:val="20"/>
          <w:szCs w:val="20"/>
        </w:rPr>
        <w:t xml:space="preserve"> </w:t>
      </w:r>
      <w:r w:rsidRPr="0073747F">
        <w:rPr>
          <w:rFonts w:ascii="Book Antiqua" w:hAnsi="Book Antiqua" w:cs="Times New Roman"/>
          <w:sz w:val="20"/>
          <w:szCs w:val="20"/>
        </w:rPr>
        <w:t xml:space="preserve">worked with staff, </w:t>
      </w:r>
      <w:r w:rsidR="007D3142">
        <w:rPr>
          <w:rFonts w:ascii="Book Antiqua" w:hAnsi="Book Antiqua" w:cs="Times New Roman"/>
          <w:sz w:val="20"/>
          <w:szCs w:val="20"/>
        </w:rPr>
        <w:t>18</w:t>
      </w:r>
      <w:r w:rsidR="007D3142" w:rsidRPr="0073747F">
        <w:rPr>
          <w:rFonts w:ascii="Book Antiqua" w:hAnsi="Book Antiqua" w:cs="Times New Roman"/>
          <w:sz w:val="20"/>
          <w:szCs w:val="20"/>
        </w:rPr>
        <w:t xml:space="preserve"> </w:t>
      </w:r>
      <w:r w:rsidRPr="0073747F">
        <w:rPr>
          <w:rFonts w:ascii="Book Antiqua" w:hAnsi="Book Antiqua" w:cs="Times New Roman"/>
          <w:sz w:val="20"/>
          <w:szCs w:val="20"/>
        </w:rPr>
        <w:t>sites, national partner organizations</w:t>
      </w:r>
      <w:r w:rsidR="007D3142">
        <w:rPr>
          <w:rFonts w:ascii="Book Antiqua" w:hAnsi="Book Antiqua" w:cs="Times New Roman"/>
          <w:sz w:val="20"/>
          <w:szCs w:val="20"/>
        </w:rPr>
        <w:t>,</w:t>
      </w:r>
      <w:r w:rsidRPr="0073747F">
        <w:rPr>
          <w:rFonts w:ascii="Book Antiqua" w:hAnsi="Book Antiqua" w:cs="Times New Roman"/>
          <w:sz w:val="20"/>
          <w:szCs w:val="20"/>
        </w:rPr>
        <w:t xml:space="preserve"> and youth in the execution of a common set of policy goals. She also co-authored a series of publications on adolescent brain development and implications for child welfare policy and practice. At Jim Casey and elsewhere, </w:t>
      </w:r>
      <w:r w:rsidR="007D3142">
        <w:rPr>
          <w:rFonts w:ascii="Book Antiqua" w:hAnsi="Book Antiqua" w:cs="Times New Roman"/>
          <w:sz w:val="20"/>
          <w:szCs w:val="20"/>
        </w:rPr>
        <w:t>Ms. Tiede</w:t>
      </w:r>
      <w:r w:rsidR="007D3142" w:rsidRPr="0073747F">
        <w:rPr>
          <w:rFonts w:ascii="Book Antiqua" w:hAnsi="Book Antiqua" w:cs="Times New Roman"/>
          <w:sz w:val="20"/>
          <w:szCs w:val="20"/>
        </w:rPr>
        <w:t xml:space="preserve"> </w:t>
      </w:r>
      <w:r w:rsidRPr="0073747F">
        <w:rPr>
          <w:rFonts w:ascii="Book Antiqua" w:hAnsi="Book Antiqua" w:cs="Times New Roman"/>
          <w:sz w:val="20"/>
          <w:szCs w:val="20"/>
        </w:rPr>
        <w:t>has helped philanthropic, nonprofit</w:t>
      </w:r>
      <w:r w:rsidR="007D3142">
        <w:rPr>
          <w:rFonts w:ascii="Book Antiqua" w:hAnsi="Book Antiqua" w:cs="Times New Roman"/>
          <w:sz w:val="20"/>
          <w:szCs w:val="20"/>
        </w:rPr>
        <w:t>,</w:t>
      </w:r>
      <w:r w:rsidRPr="0073747F">
        <w:rPr>
          <w:rFonts w:ascii="Book Antiqua" w:hAnsi="Book Antiqua" w:cs="Times New Roman"/>
          <w:sz w:val="20"/>
          <w:szCs w:val="20"/>
        </w:rPr>
        <w:t xml:space="preserve"> and government leaders improve the implementation, sustainability, and measurement of programs and community-based initiatives. </w:t>
      </w:r>
      <w:r w:rsidR="007D3142">
        <w:rPr>
          <w:rFonts w:ascii="Book Antiqua" w:hAnsi="Book Antiqua" w:cs="Times New Roman"/>
          <w:sz w:val="20"/>
          <w:szCs w:val="20"/>
        </w:rPr>
        <w:t>Her</w:t>
      </w:r>
      <w:r w:rsidR="007D3142" w:rsidRPr="0073747F">
        <w:rPr>
          <w:rFonts w:ascii="Book Antiqua" w:hAnsi="Book Antiqua" w:cs="Times New Roman"/>
          <w:sz w:val="20"/>
          <w:szCs w:val="20"/>
        </w:rPr>
        <w:t xml:space="preserve"> </w:t>
      </w:r>
      <w:r w:rsidRPr="0073747F">
        <w:rPr>
          <w:rFonts w:ascii="Book Antiqua" w:hAnsi="Book Antiqua" w:cs="Times New Roman"/>
          <w:sz w:val="20"/>
          <w:szCs w:val="20"/>
        </w:rPr>
        <w:t xml:space="preserve">background includes experience in early childhood policy, education research, community development, and international democracy development. Lynn holds a </w:t>
      </w:r>
      <w:r w:rsidR="007D3142">
        <w:rPr>
          <w:rFonts w:ascii="Book Antiqua" w:hAnsi="Book Antiqua" w:cs="Times New Roman"/>
          <w:sz w:val="20"/>
          <w:szCs w:val="20"/>
        </w:rPr>
        <w:t>m</w:t>
      </w:r>
      <w:r w:rsidRPr="0073747F">
        <w:rPr>
          <w:rFonts w:ascii="Book Antiqua" w:hAnsi="Book Antiqua" w:cs="Times New Roman"/>
          <w:sz w:val="20"/>
          <w:szCs w:val="20"/>
        </w:rPr>
        <w:t xml:space="preserve">aster of </w:t>
      </w:r>
      <w:r w:rsidR="0093553D">
        <w:rPr>
          <w:rFonts w:ascii="Book Antiqua" w:hAnsi="Book Antiqua" w:cs="Times New Roman"/>
          <w:sz w:val="20"/>
          <w:szCs w:val="20"/>
        </w:rPr>
        <w:t>a</w:t>
      </w:r>
      <w:r w:rsidRPr="0073747F">
        <w:rPr>
          <w:rFonts w:ascii="Book Antiqua" w:hAnsi="Book Antiqua" w:cs="Times New Roman"/>
          <w:sz w:val="20"/>
          <w:szCs w:val="20"/>
        </w:rPr>
        <w:t xml:space="preserve">rts from American University in International Politics. </w:t>
      </w:r>
    </w:p>
    <w:p w:rsidR="00943203" w:rsidRDefault="00943203">
      <w:pPr>
        <w:rPr>
          <w:rFonts w:ascii="Book Antiqua" w:hAnsi="Book Antiqua" w:cs="Times New Roman"/>
          <w:b/>
          <w:bCs/>
          <w:color w:val="002060"/>
          <w:sz w:val="24"/>
        </w:rPr>
      </w:pPr>
    </w:p>
    <w:p w:rsidR="00FC3657" w:rsidRDefault="007F15D7" w:rsidP="00A42FA2">
      <w:pPr>
        <w:spacing w:after="0" w:line="240" w:lineRule="auto"/>
        <w:rPr>
          <w:rFonts w:ascii="Book Antiqua" w:hAnsi="Book Antiqua" w:cs="Times New Roman"/>
          <w:bCs/>
          <w:sz w:val="24"/>
        </w:rPr>
      </w:pPr>
      <w:r w:rsidRPr="00D9029F">
        <w:rPr>
          <w:rFonts w:ascii="Book Antiqua" w:hAnsi="Book Antiqua" w:cs="Times New Roman"/>
          <w:b/>
          <w:bCs/>
          <w:color w:val="002060"/>
          <w:sz w:val="24"/>
        </w:rPr>
        <w:t>Geroma Void</w:t>
      </w:r>
      <w:r w:rsidRPr="00DD5B73">
        <w:rPr>
          <w:rFonts w:ascii="Book Antiqua" w:hAnsi="Book Antiqua" w:cs="Times New Roman"/>
          <w:b/>
          <w:bCs/>
          <w:sz w:val="24"/>
        </w:rPr>
        <w:br/>
      </w:r>
      <w:r w:rsidRPr="00DD5B73">
        <w:rPr>
          <w:rFonts w:ascii="Book Antiqua" w:hAnsi="Book Antiqua" w:cs="Times New Roman"/>
          <w:bCs/>
          <w:sz w:val="24"/>
        </w:rPr>
        <w:t>Senior Policy Advisor</w:t>
      </w:r>
      <w:r w:rsidR="00FC3657">
        <w:rPr>
          <w:rFonts w:ascii="Book Antiqua" w:hAnsi="Book Antiqua" w:cs="Times New Roman"/>
          <w:bCs/>
          <w:sz w:val="24"/>
        </w:rPr>
        <w:br/>
      </w:r>
      <w:r w:rsidR="00FC3657" w:rsidRPr="00DD5B73">
        <w:rPr>
          <w:rFonts w:ascii="Book Antiqua" w:hAnsi="Book Antiqua" w:cs="Times New Roman"/>
          <w:bCs/>
          <w:sz w:val="24"/>
        </w:rPr>
        <w:t>Office of Juvenile Justice and Delinquency Prevention</w:t>
      </w:r>
      <w:r w:rsidRPr="00DD5B73">
        <w:rPr>
          <w:rFonts w:ascii="Book Antiqua" w:hAnsi="Book Antiqua" w:cs="Times New Roman"/>
          <w:b/>
          <w:bCs/>
          <w:sz w:val="24"/>
        </w:rPr>
        <w:br/>
      </w:r>
      <w:r w:rsidR="00FC3657" w:rsidRPr="00FC3657">
        <w:rPr>
          <w:rFonts w:ascii="Book Antiqua" w:hAnsi="Book Antiqua" w:cs="Times New Roman"/>
          <w:bCs/>
          <w:sz w:val="24"/>
        </w:rPr>
        <w:t>Office of Justice Programs</w:t>
      </w:r>
    </w:p>
    <w:p w:rsidR="007F15D7" w:rsidRPr="00640D39" w:rsidRDefault="00FC3657" w:rsidP="00A42FA2">
      <w:pPr>
        <w:spacing w:after="0" w:line="240" w:lineRule="auto"/>
        <w:rPr>
          <w:rFonts w:ascii="Book Antiqua" w:hAnsi="Book Antiqua" w:cs="Times New Roman"/>
          <w:b/>
          <w:bCs/>
          <w:sz w:val="20"/>
          <w:szCs w:val="20"/>
        </w:rPr>
      </w:pPr>
      <w:r>
        <w:rPr>
          <w:rFonts w:ascii="Book Antiqua" w:hAnsi="Book Antiqua" w:cs="Times New Roman"/>
          <w:bCs/>
          <w:sz w:val="24"/>
        </w:rPr>
        <w:t>Department of Justice</w:t>
      </w:r>
      <w:r w:rsidR="007F15D7" w:rsidRPr="00DD5B73">
        <w:rPr>
          <w:rFonts w:ascii="Book Antiqua" w:hAnsi="Book Antiqua" w:cs="Times New Roman"/>
          <w:bCs/>
          <w:sz w:val="24"/>
        </w:rPr>
        <w:br/>
      </w:r>
    </w:p>
    <w:p w:rsidR="004F0AAA" w:rsidRPr="007F15D7" w:rsidRDefault="007F15D7" w:rsidP="00A42FA2">
      <w:pPr>
        <w:spacing w:after="0" w:line="240" w:lineRule="auto"/>
        <w:rPr>
          <w:rFonts w:ascii="Book Antiqua" w:hAnsi="Book Antiqua" w:cs="Times New Roman"/>
          <w:b/>
          <w:bCs/>
          <w:sz w:val="20"/>
          <w:szCs w:val="20"/>
        </w:rPr>
      </w:pPr>
      <w:r w:rsidRPr="00640D39">
        <w:rPr>
          <w:rFonts w:ascii="Book Antiqua" w:hAnsi="Book Antiqua" w:cs="Times New Roman"/>
          <w:bCs/>
          <w:sz w:val="20"/>
          <w:szCs w:val="20"/>
        </w:rPr>
        <w:t xml:space="preserve">Geroma Void has been with the Department of Justice for 19 years serving in various offices and capacities. She’s currently a Senior Policy Advisor with the Office of Juvenile Justice and Delinquency Prevention in the Office of Justice Programs. In this capacity she co-leads the National Forum on Youth Violence Prevention including managing training and technical assistance and coordinating activities of various Federal agencies. </w:t>
      </w:r>
      <w:r w:rsidR="0093553D">
        <w:rPr>
          <w:rFonts w:ascii="Book Antiqua" w:hAnsi="Book Antiqua" w:cs="Times New Roman"/>
          <w:bCs/>
          <w:sz w:val="20"/>
          <w:szCs w:val="20"/>
        </w:rPr>
        <w:t>Ms.</w:t>
      </w:r>
      <w:r w:rsidR="0093553D" w:rsidRPr="00640D39">
        <w:rPr>
          <w:rFonts w:ascii="Book Antiqua" w:hAnsi="Book Antiqua" w:cs="Times New Roman"/>
          <w:bCs/>
          <w:sz w:val="20"/>
          <w:szCs w:val="20"/>
        </w:rPr>
        <w:t xml:space="preserve"> </w:t>
      </w:r>
      <w:r w:rsidRPr="00640D39">
        <w:rPr>
          <w:rFonts w:ascii="Book Antiqua" w:hAnsi="Book Antiqua" w:cs="Times New Roman"/>
          <w:bCs/>
          <w:sz w:val="20"/>
          <w:szCs w:val="20"/>
        </w:rPr>
        <w:t>Void received her undergraduate degree in Criminal Justice from the University of Maryland and a master’s degree in Criminal Justice Administration from Coppin State College in Baltimore, M</w:t>
      </w:r>
      <w:r w:rsidR="00D9029F">
        <w:rPr>
          <w:rFonts w:ascii="Book Antiqua" w:hAnsi="Book Antiqua" w:cs="Times New Roman"/>
          <w:bCs/>
          <w:sz w:val="20"/>
          <w:szCs w:val="20"/>
        </w:rPr>
        <w:t>d</w:t>
      </w:r>
      <w:r w:rsidRPr="00640D39">
        <w:rPr>
          <w:rFonts w:ascii="Book Antiqua" w:hAnsi="Book Antiqua" w:cs="Times New Roman"/>
          <w:bCs/>
          <w:sz w:val="20"/>
          <w:szCs w:val="20"/>
        </w:rPr>
        <w:t xml:space="preserve">. </w:t>
      </w:r>
    </w:p>
    <w:p w:rsidR="004F0AAA" w:rsidRDefault="004F0AAA" w:rsidP="00A42FA2">
      <w:pPr>
        <w:spacing w:after="0" w:line="240" w:lineRule="auto"/>
        <w:rPr>
          <w:rFonts w:ascii="Book Antiqua" w:hAnsi="Book Antiqua" w:cs="Times New Roman"/>
          <w:sz w:val="24"/>
          <w:szCs w:val="24"/>
          <w:highlight w:val="yellow"/>
        </w:rPr>
      </w:pPr>
    </w:p>
    <w:p w:rsidR="00CB4E42" w:rsidRPr="00DD5B73" w:rsidRDefault="00CB4E42" w:rsidP="00A42FA2">
      <w:pPr>
        <w:spacing w:after="0" w:line="240" w:lineRule="auto"/>
        <w:rPr>
          <w:rFonts w:ascii="Book Antiqua" w:hAnsi="Book Antiqua" w:cs="Times New Roman"/>
          <w:sz w:val="24"/>
          <w:szCs w:val="24"/>
          <w:highlight w:val="yellow"/>
        </w:rPr>
      </w:pPr>
    </w:p>
    <w:p w:rsidR="00586371" w:rsidRPr="00D9029F" w:rsidRDefault="00586371" w:rsidP="00A42FA2">
      <w:pPr>
        <w:spacing w:after="0" w:line="240" w:lineRule="auto"/>
        <w:rPr>
          <w:rFonts w:ascii="Book Antiqua" w:hAnsi="Book Antiqua" w:cs="Times New Roman"/>
          <w:b/>
          <w:bCs/>
          <w:color w:val="002060"/>
          <w:sz w:val="24"/>
          <w:szCs w:val="24"/>
        </w:rPr>
      </w:pPr>
      <w:r w:rsidRPr="00D9029F">
        <w:rPr>
          <w:rFonts w:ascii="Book Antiqua" w:hAnsi="Book Antiqua" w:cs="Times New Roman"/>
          <w:b/>
          <w:bCs/>
          <w:color w:val="002060"/>
          <w:sz w:val="24"/>
          <w:szCs w:val="24"/>
        </w:rPr>
        <w:t xml:space="preserve">Victoria </w:t>
      </w:r>
      <w:r w:rsidRPr="007143F1">
        <w:rPr>
          <w:rFonts w:ascii="Book Antiqua" w:hAnsi="Book Antiqua" w:cs="Times New Roman"/>
          <w:b/>
          <w:bCs/>
          <w:color w:val="002060"/>
          <w:sz w:val="24"/>
          <w:szCs w:val="24"/>
        </w:rPr>
        <w:t>Wegener</w:t>
      </w:r>
    </w:p>
    <w:p w:rsidR="00586371" w:rsidRPr="00DD5B73" w:rsidRDefault="00586371" w:rsidP="00A42FA2">
      <w:pPr>
        <w:spacing w:after="0" w:line="240" w:lineRule="auto"/>
        <w:rPr>
          <w:rFonts w:ascii="Book Antiqua" w:hAnsi="Book Antiqua" w:cs="Times New Roman"/>
          <w:sz w:val="24"/>
          <w:szCs w:val="24"/>
        </w:rPr>
      </w:pPr>
      <w:r w:rsidRPr="00DD5B73">
        <w:rPr>
          <w:rFonts w:ascii="Book Antiqua" w:hAnsi="Book Antiqua" w:cs="Times New Roman"/>
          <w:sz w:val="24"/>
          <w:szCs w:val="24"/>
        </w:rPr>
        <w:t>Founding Partner</w:t>
      </w:r>
    </w:p>
    <w:p w:rsidR="00586371" w:rsidRPr="00DD5B73" w:rsidRDefault="00586371" w:rsidP="00A42FA2">
      <w:pPr>
        <w:spacing w:after="0" w:line="240" w:lineRule="auto"/>
        <w:rPr>
          <w:rFonts w:ascii="Book Antiqua" w:hAnsi="Book Antiqua" w:cs="Times New Roman"/>
          <w:sz w:val="24"/>
          <w:szCs w:val="24"/>
        </w:rPr>
      </w:pPr>
      <w:r w:rsidRPr="00DD5B73">
        <w:rPr>
          <w:rFonts w:ascii="Book Antiqua" w:hAnsi="Book Antiqua" w:cs="Times New Roman"/>
          <w:sz w:val="24"/>
          <w:szCs w:val="24"/>
        </w:rPr>
        <w:t>Mainspring Consulting</w:t>
      </w:r>
      <w:r w:rsidR="008E560A">
        <w:rPr>
          <w:rFonts w:ascii="Book Antiqua" w:hAnsi="Book Antiqua" w:cs="Times New Roman"/>
          <w:sz w:val="24"/>
          <w:szCs w:val="24"/>
        </w:rPr>
        <w:br/>
        <w:t>Silver Spring, Md.</w:t>
      </w:r>
    </w:p>
    <w:p w:rsidR="00586371" w:rsidRPr="00DD5B73" w:rsidRDefault="00586371" w:rsidP="00A42FA2">
      <w:pPr>
        <w:spacing w:after="0" w:line="240" w:lineRule="auto"/>
        <w:rPr>
          <w:rFonts w:ascii="Book Antiqua" w:hAnsi="Book Antiqua" w:cs="Times New Roman"/>
          <w:sz w:val="24"/>
          <w:szCs w:val="24"/>
        </w:rPr>
      </w:pPr>
    </w:p>
    <w:p w:rsidR="00586371" w:rsidRPr="004C73A2" w:rsidRDefault="00586371" w:rsidP="00A42FA2">
      <w:pPr>
        <w:spacing w:after="0" w:line="240" w:lineRule="auto"/>
        <w:rPr>
          <w:rFonts w:ascii="Book Antiqua" w:hAnsi="Book Antiqua" w:cs="Times New Roman"/>
          <w:sz w:val="20"/>
          <w:szCs w:val="20"/>
        </w:rPr>
      </w:pPr>
      <w:r w:rsidRPr="004C73A2">
        <w:rPr>
          <w:rFonts w:ascii="Book Antiqua" w:hAnsi="Book Antiqua" w:cs="Times New Roman"/>
          <w:sz w:val="20"/>
          <w:szCs w:val="20"/>
        </w:rPr>
        <w:t>Mainspring Consulting is a firm that works with foundation officers, policymakers, and state and community leaders to design effective programs and initiatives for children, families</w:t>
      </w:r>
      <w:r w:rsidR="0093553D">
        <w:rPr>
          <w:rFonts w:ascii="Book Antiqua" w:hAnsi="Book Antiqua" w:cs="Times New Roman"/>
          <w:sz w:val="20"/>
          <w:szCs w:val="20"/>
        </w:rPr>
        <w:t>,</w:t>
      </w:r>
      <w:r w:rsidRPr="004C73A2">
        <w:rPr>
          <w:rFonts w:ascii="Book Antiqua" w:hAnsi="Book Antiqua" w:cs="Times New Roman"/>
          <w:sz w:val="20"/>
          <w:szCs w:val="20"/>
        </w:rPr>
        <w:t xml:space="preserve"> and communities and </w:t>
      </w:r>
      <w:r w:rsidR="0093553D">
        <w:rPr>
          <w:rFonts w:ascii="Book Antiqua" w:hAnsi="Book Antiqua" w:cs="Times New Roman"/>
          <w:sz w:val="20"/>
          <w:szCs w:val="20"/>
        </w:rPr>
        <w:t xml:space="preserve">to </w:t>
      </w:r>
      <w:r w:rsidRPr="004C73A2">
        <w:rPr>
          <w:rFonts w:ascii="Book Antiqua" w:hAnsi="Book Antiqua" w:cs="Times New Roman"/>
          <w:sz w:val="20"/>
          <w:szCs w:val="20"/>
        </w:rPr>
        <w:t>develop and implement sound strategies to move from good thinking to action.</w:t>
      </w:r>
      <w:r w:rsidRPr="004C73A2">
        <w:rPr>
          <w:rFonts w:ascii="Book Antiqua" w:hAnsi="Book Antiqua" w:cs="Times New Roman"/>
          <w:b/>
          <w:sz w:val="20"/>
          <w:szCs w:val="20"/>
        </w:rPr>
        <w:t xml:space="preserve"> </w:t>
      </w:r>
      <w:r w:rsidR="0093553D" w:rsidRPr="00917D94">
        <w:rPr>
          <w:rFonts w:ascii="Book Antiqua" w:hAnsi="Book Antiqua" w:cs="Times New Roman"/>
          <w:sz w:val="20"/>
          <w:szCs w:val="20"/>
        </w:rPr>
        <w:t>Victoria</w:t>
      </w:r>
      <w:r w:rsidR="0093553D">
        <w:rPr>
          <w:rFonts w:ascii="Book Antiqua" w:hAnsi="Book Antiqua" w:cs="Times New Roman"/>
          <w:b/>
          <w:sz w:val="20"/>
          <w:szCs w:val="20"/>
        </w:rPr>
        <w:t xml:space="preserve"> </w:t>
      </w:r>
      <w:r w:rsidRPr="004C73A2">
        <w:rPr>
          <w:rFonts w:ascii="Book Antiqua" w:hAnsi="Book Antiqua" w:cs="Times New Roman"/>
          <w:sz w:val="20"/>
          <w:szCs w:val="20"/>
        </w:rPr>
        <w:t>Wegener is a seasoned trainer and facilitator, a national expert in the field of afterschool</w:t>
      </w:r>
      <w:r w:rsidR="0093553D">
        <w:rPr>
          <w:rFonts w:ascii="Book Antiqua" w:hAnsi="Book Antiqua" w:cs="Times New Roman"/>
          <w:sz w:val="20"/>
          <w:szCs w:val="20"/>
        </w:rPr>
        <w:t xml:space="preserve"> activities</w:t>
      </w:r>
      <w:r w:rsidRPr="004C73A2">
        <w:rPr>
          <w:rFonts w:ascii="Book Antiqua" w:hAnsi="Book Antiqua" w:cs="Times New Roman"/>
          <w:sz w:val="20"/>
          <w:szCs w:val="20"/>
        </w:rPr>
        <w:t xml:space="preserve">, and has provided training and technical assistance activities for projects related to afterschool, early care and education, and youth development. </w:t>
      </w:r>
      <w:r w:rsidR="0093553D">
        <w:rPr>
          <w:rFonts w:ascii="Book Antiqua" w:hAnsi="Book Antiqua" w:cs="Times New Roman"/>
          <w:sz w:val="20"/>
          <w:szCs w:val="20"/>
        </w:rPr>
        <w:t xml:space="preserve">Ms. </w:t>
      </w:r>
      <w:r w:rsidRPr="004C73A2">
        <w:rPr>
          <w:rFonts w:ascii="Book Antiqua" w:hAnsi="Book Antiqua" w:cs="Times New Roman"/>
          <w:sz w:val="20"/>
          <w:szCs w:val="20"/>
        </w:rPr>
        <w:t xml:space="preserve">Wegener currently serves as the National Manager for the Afterschool Technical Assistance Collaborative, a group of national organizations providing technical assistance support to the Mott Foundation’s Statewide Afterschool Networks. Previously, Wegener was a </w:t>
      </w:r>
      <w:r w:rsidRPr="004C73A2">
        <w:rPr>
          <w:rFonts w:ascii="Book Antiqua" w:hAnsi="Book Antiqua" w:cs="Times New Roman"/>
          <w:sz w:val="20"/>
          <w:szCs w:val="20"/>
        </w:rPr>
        <w:lastRenderedPageBreak/>
        <w:t>Senior Associate for the strategic communications firm of Fowler Hoffman, LLC working in the areas of partnership development, strategic communications</w:t>
      </w:r>
      <w:r w:rsidR="0093553D">
        <w:rPr>
          <w:rFonts w:ascii="Book Antiqua" w:hAnsi="Book Antiqua" w:cs="Times New Roman"/>
          <w:sz w:val="20"/>
          <w:szCs w:val="20"/>
        </w:rPr>
        <w:t>,</w:t>
      </w:r>
      <w:r w:rsidRPr="004C73A2">
        <w:rPr>
          <w:rFonts w:ascii="Book Antiqua" w:hAnsi="Book Antiqua" w:cs="Times New Roman"/>
          <w:sz w:val="20"/>
          <w:szCs w:val="20"/>
        </w:rPr>
        <w:t xml:space="preserve"> and coalition building. Wegener also was </w:t>
      </w:r>
      <w:r w:rsidR="00943203" w:rsidRPr="004C73A2">
        <w:rPr>
          <w:rFonts w:ascii="Book Antiqua" w:hAnsi="Book Antiqua" w:cs="Times New Roman"/>
          <w:sz w:val="20"/>
          <w:szCs w:val="20"/>
        </w:rPr>
        <w:t>a senior consultant and senior associate for th</w:t>
      </w:r>
      <w:r w:rsidRPr="004C73A2">
        <w:rPr>
          <w:rFonts w:ascii="Book Antiqua" w:hAnsi="Book Antiqua" w:cs="Times New Roman"/>
          <w:sz w:val="20"/>
          <w:szCs w:val="20"/>
        </w:rPr>
        <w:t xml:space="preserve">e Finance Project, serving as the manager for several technical assistance and training projects. Wegener holds a master’s degree in </w:t>
      </w:r>
      <w:r w:rsidR="00943203" w:rsidRPr="004C73A2">
        <w:rPr>
          <w:rFonts w:ascii="Book Antiqua" w:hAnsi="Book Antiqua" w:cs="Times New Roman"/>
          <w:sz w:val="20"/>
          <w:szCs w:val="20"/>
        </w:rPr>
        <w:t xml:space="preserve">social work </w:t>
      </w:r>
      <w:r w:rsidRPr="004C73A2">
        <w:rPr>
          <w:rFonts w:ascii="Book Antiqua" w:hAnsi="Book Antiqua" w:cs="Times New Roman"/>
          <w:sz w:val="20"/>
          <w:szCs w:val="20"/>
        </w:rPr>
        <w:t>from the National Catholic School of Social Service at The Catholic University of America.</w:t>
      </w:r>
    </w:p>
    <w:p w:rsidR="004F0AAA" w:rsidRPr="00BF6150" w:rsidRDefault="004F0AAA" w:rsidP="00A42FA2">
      <w:pPr>
        <w:spacing w:after="0" w:line="240" w:lineRule="auto"/>
        <w:rPr>
          <w:rFonts w:ascii="Book Antiqua" w:hAnsi="Book Antiqua" w:cs="Times New Roman"/>
          <w:sz w:val="24"/>
        </w:rPr>
      </w:pPr>
    </w:p>
    <w:p w:rsidR="00CB4E42" w:rsidRPr="00BF6150" w:rsidRDefault="00CB4E42" w:rsidP="00A42FA2">
      <w:pPr>
        <w:spacing w:after="0" w:line="240" w:lineRule="auto"/>
        <w:rPr>
          <w:rFonts w:ascii="Book Antiqua" w:hAnsi="Book Antiqua" w:cs="Times New Roman"/>
          <w:sz w:val="24"/>
        </w:rPr>
      </w:pPr>
    </w:p>
    <w:p w:rsidR="004F0AAA" w:rsidRPr="00DD5B73" w:rsidRDefault="004F0AAA" w:rsidP="00A42FA2">
      <w:pPr>
        <w:spacing w:after="0" w:line="240" w:lineRule="auto"/>
        <w:rPr>
          <w:rFonts w:ascii="Book Antiqua" w:hAnsi="Book Antiqua" w:cs="Times New Roman"/>
          <w:b/>
          <w:sz w:val="24"/>
          <w:lang w:val="en-CA"/>
        </w:rPr>
      </w:pPr>
      <w:r w:rsidRPr="00D9029F">
        <w:rPr>
          <w:rFonts w:ascii="Book Antiqua" w:hAnsi="Book Antiqua" w:cs="Times New Roman"/>
          <w:b/>
          <w:color w:val="002060"/>
          <w:sz w:val="24"/>
          <w:lang w:val="en-CA"/>
        </w:rPr>
        <w:t xml:space="preserve">Gwen Williams </w:t>
      </w:r>
      <w:r w:rsidRPr="00DD5B73">
        <w:rPr>
          <w:rFonts w:ascii="Book Antiqua" w:hAnsi="Book Antiqua" w:cs="Times New Roman"/>
          <w:b/>
          <w:sz w:val="24"/>
          <w:lang w:val="en-CA"/>
        </w:rPr>
        <w:br/>
      </w:r>
      <w:r w:rsidRPr="00DD5B73">
        <w:rPr>
          <w:rFonts w:ascii="Book Antiqua" w:hAnsi="Book Antiqua" w:cs="Times New Roman"/>
          <w:sz w:val="24"/>
          <w:lang w:val="en-CA"/>
        </w:rPr>
        <w:t>Program Manager</w:t>
      </w:r>
      <w:r w:rsidRPr="00DD5B73">
        <w:rPr>
          <w:rFonts w:ascii="Book Antiqua" w:hAnsi="Book Antiqua" w:cs="Times New Roman"/>
          <w:sz w:val="24"/>
          <w:lang w:val="en-CA"/>
        </w:rPr>
        <w:br/>
        <w:t>Office of Juvenile Justice and Delinquency Prevention</w:t>
      </w:r>
      <w:r w:rsidR="008E560A">
        <w:rPr>
          <w:rFonts w:ascii="Book Antiqua" w:hAnsi="Book Antiqua" w:cs="Times New Roman"/>
          <w:sz w:val="24"/>
          <w:lang w:val="en-CA"/>
        </w:rPr>
        <w:t>, Office of Justice Programs, Dept. of Justice</w:t>
      </w:r>
    </w:p>
    <w:p w:rsidR="004F0AAA" w:rsidRPr="009833D6" w:rsidRDefault="004F0AAA" w:rsidP="00A42FA2">
      <w:pPr>
        <w:spacing w:after="0" w:line="240" w:lineRule="auto"/>
        <w:rPr>
          <w:rFonts w:ascii="Book Antiqua" w:hAnsi="Book Antiqua" w:cs="Times New Roman"/>
          <w:sz w:val="20"/>
          <w:szCs w:val="20"/>
          <w:lang w:val="en-CA"/>
        </w:rPr>
      </w:pPr>
    </w:p>
    <w:p w:rsidR="00EB0F25" w:rsidRDefault="004F0AAA" w:rsidP="00A42FA2">
      <w:pPr>
        <w:spacing w:after="0" w:line="240" w:lineRule="auto"/>
        <w:rPr>
          <w:rFonts w:ascii="Book Antiqua" w:hAnsi="Book Antiqua" w:cs="Times New Roman"/>
          <w:bCs/>
          <w:sz w:val="20"/>
          <w:szCs w:val="20"/>
        </w:rPr>
      </w:pPr>
      <w:r w:rsidRPr="009833D6">
        <w:rPr>
          <w:rFonts w:ascii="Book Antiqua" w:hAnsi="Book Antiqua" w:cs="Times New Roman"/>
          <w:sz w:val="20"/>
          <w:szCs w:val="20"/>
          <w:lang w:val="en-CA"/>
        </w:rPr>
        <w:fldChar w:fldCharType="begin"/>
      </w:r>
      <w:r w:rsidRPr="009833D6">
        <w:rPr>
          <w:rFonts w:ascii="Book Antiqua" w:hAnsi="Book Antiqua" w:cs="Times New Roman"/>
          <w:sz w:val="20"/>
          <w:szCs w:val="20"/>
          <w:lang w:val="en-CA"/>
        </w:rPr>
        <w:instrText xml:space="preserve"> SEQ CHAPTER \h \r 1</w:instrText>
      </w:r>
      <w:r w:rsidRPr="009833D6">
        <w:rPr>
          <w:rFonts w:ascii="Book Antiqua" w:hAnsi="Book Antiqua" w:cs="Times New Roman"/>
          <w:sz w:val="20"/>
          <w:szCs w:val="20"/>
        </w:rPr>
        <w:fldChar w:fldCharType="end"/>
      </w:r>
      <w:r w:rsidRPr="009833D6">
        <w:rPr>
          <w:rFonts w:ascii="Book Antiqua" w:hAnsi="Book Antiqua" w:cs="Times New Roman"/>
          <w:bCs/>
          <w:sz w:val="20"/>
          <w:szCs w:val="20"/>
        </w:rPr>
        <w:t>Gwen Williams serves as program manager in the State and Community Development Division of the Office of Juvenile Justice and Delinquency Prevention (OJJDP), Office of Justice Programs, at the Department of Justice. She currently serves as Team Lead for Faith Based Initiatives and the OJJDP Liaison to the DOJ Center for Faith</w:t>
      </w:r>
      <w:r w:rsidR="00D9029F">
        <w:rPr>
          <w:rFonts w:ascii="Book Antiqua" w:hAnsi="Book Antiqua" w:cs="Times New Roman"/>
          <w:bCs/>
          <w:sz w:val="20"/>
          <w:szCs w:val="20"/>
        </w:rPr>
        <w:t>-</w:t>
      </w:r>
      <w:r w:rsidRPr="009833D6">
        <w:rPr>
          <w:rFonts w:ascii="Book Antiqua" w:hAnsi="Book Antiqua" w:cs="Times New Roman"/>
          <w:bCs/>
          <w:sz w:val="20"/>
          <w:szCs w:val="20"/>
        </w:rPr>
        <w:t xml:space="preserve">Based and Neighborhood Initiatives. She has also played a key role in developing the OJJDP Defending Childhood State Policy Initiative. Most recently, </w:t>
      </w:r>
      <w:r w:rsidR="0093553D">
        <w:rPr>
          <w:rFonts w:ascii="Book Antiqua" w:hAnsi="Book Antiqua" w:cs="Times New Roman"/>
          <w:bCs/>
          <w:sz w:val="20"/>
          <w:szCs w:val="20"/>
        </w:rPr>
        <w:t>Ms. Williams</w:t>
      </w:r>
      <w:r w:rsidR="0093553D" w:rsidRPr="009833D6">
        <w:rPr>
          <w:rFonts w:ascii="Book Antiqua" w:hAnsi="Book Antiqua" w:cs="Times New Roman"/>
          <w:bCs/>
          <w:sz w:val="20"/>
          <w:szCs w:val="20"/>
        </w:rPr>
        <w:t xml:space="preserve"> </w:t>
      </w:r>
      <w:r w:rsidRPr="009833D6">
        <w:rPr>
          <w:rFonts w:ascii="Book Antiqua" w:hAnsi="Book Antiqua" w:cs="Times New Roman"/>
          <w:bCs/>
          <w:sz w:val="20"/>
          <w:szCs w:val="20"/>
        </w:rPr>
        <w:t xml:space="preserve">has served as </w:t>
      </w:r>
      <w:r w:rsidR="0093553D">
        <w:rPr>
          <w:rFonts w:ascii="Book Antiqua" w:hAnsi="Book Antiqua" w:cs="Times New Roman"/>
          <w:bCs/>
          <w:sz w:val="20"/>
          <w:szCs w:val="20"/>
        </w:rPr>
        <w:t>t</w:t>
      </w:r>
      <w:r w:rsidRPr="009833D6">
        <w:rPr>
          <w:rFonts w:ascii="Book Antiqua" w:hAnsi="Book Antiqua" w:cs="Times New Roman"/>
          <w:bCs/>
          <w:sz w:val="20"/>
          <w:szCs w:val="20"/>
        </w:rPr>
        <w:t xml:space="preserve">eam </w:t>
      </w:r>
      <w:r w:rsidR="0093553D">
        <w:rPr>
          <w:rFonts w:ascii="Book Antiqua" w:hAnsi="Book Antiqua" w:cs="Times New Roman"/>
          <w:bCs/>
          <w:sz w:val="20"/>
          <w:szCs w:val="20"/>
        </w:rPr>
        <w:t>l</w:t>
      </w:r>
      <w:r w:rsidRPr="009833D6">
        <w:rPr>
          <w:rFonts w:ascii="Book Antiqua" w:hAnsi="Book Antiqua" w:cs="Times New Roman"/>
          <w:bCs/>
          <w:sz w:val="20"/>
          <w:szCs w:val="20"/>
        </w:rPr>
        <w:t xml:space="preserve">ead for the Community based Violence Prevention Program and the Defending Childhood Initiative. Other leadership roles at OJJDP have included </w:t>
      </w:r>
      <w:r w:rsidR="0093553D">
        <w:rPr>
          <w:rFonts w:ascii="Book Antiqua" w:hAnsi="Book Antiqua" w:cs="Times New Roman"/>
          <w:bCs/>
          <w:sz w:val="20"/>
          <w:szCs w:val="20"/>
        </w:rPr>
        <w:t>t</w:t>
      </w:r>
      <w:r w:rsidRPr="009833D6">
        <w:rPr>
          <w:rFonts w:ascii="Book Antiqua" w:hAnsi="Book Antiqua" w:cs="Times New Roman"/>
          <w:bCs/>
          <w:sz w:val="20"/>
          <w:szCs w:val="20"/>
        </w:rPr>
        <w:t xml:space="preserve">eam </w:t>
      </w:r>
      <w:r w:rsidR="0093553D">
        <w:rPr>
          <w:rFonts w:ascii="Book Antiqua" w:hAnsi="Book Antiqua" w:cs="Times New Roman"/>
          <w:bCs/>
          <w:sz w:val="20"/>
          <w:szCs w:val="20"/>
        </w:rPr>
        <w:t>l</w:t>
      </w:r>
      <w:r w:rsidRPr="009833D6">
        <w:rPr>
          <w:rFonts w:ascii="Book Antiqua" w:hAnsi="Book Antiqua" w:cs="Times New Roman"/>
          <w:bCs/>
          <w:sz w:val="20"/>
          <w:szCs w:val="20"/>
        </w:rPr>
        <w:t>ead for the Juvenile and Family Drug Court Programs as well as the OJJDP Mentoring Programs. She began her career at OJJDP serving as a social science program analyst with the Drug Free Communities Support Program. Before joining the Department of Justice, she served was a consultant to the District of Columbia Housing Authority in providing guidance and technical assistance in organizational development to nonprofits that were serving public housing residents.</w:t>
      </w:r>
    </w:p>
    <w:p w:rsidR="00EB0F25" w:rsidRDefault="00EB0F25" w:rsidP="00A42FA2">
      <w:pPr>
        <w:spacing w:after="0" w:line="240" w:lineRule="auto"/>
        <w:rPr>
          <w:rFonts w:ascii="Book Antiqua" w:hAnsi="Book Antiqua" w:cs="Times New Roman"/>
          <w:bCs/>
          <w:sz w:val="20"/>
          <w:szCs w:val="20"/>
        </w:rPr>
      </w:pPr>
    </w:p>
    <w:p w:rsidR="00EB0F25" w:rsidRDefault="004F0AAA" w:rsidP="00A42FA2">
      <w:pPr>
        <w:spacing w:after="0" w:line="240" w:lineRule="auto"/>
        <w:rPr>
          <w:rFonts w:ascii="Book Antiqua" w:hAnsi="Book Antiqua" w:cs="Times New Roman"/>
          <w:bCs/>
          <w:sz w:val="20"/>
          <w:szCs w:val="20"/>
        </w:rPr>
      </w:pPr>
      <w:r w:rsidRPr="009833D6">
        <w:rPr>
          <w:rFonts w:ascii="Book Antiqua" w:hAnsi="Book Antiqua" w:cs="Times New Roman"/>
          <w:bCs/>
          <w:sz w:val="20"/>
          <w:szCs w:val="20"/>
        </w:rPr>
        <w:t>She has an extensive background in providing training, guidance and technical assistance to community and faith-based organizations. At the Center for Neighborhood Enterprise in Washington, D.C. she directed a national program that provided grants, training, and technical assistance to community and faith-based organizations across the country; she also assisted in the development of a national training institute that served national grassroots leaders and also developed a national model for a community-based grant programs. She served as executive director of the Fishing School, Inc. (a local faith-based after school program in Washington, D.C.) and established and implemented the Communities in Schools (Cities in Schools) Program in Washington, D.C.</w:t>
      </w:r>
    </w:p>
    <w:p w:rsidR="00EB0F25" w:rsidRDefault="00EB0F25" w:rsidP="00A42FA2">
      <w:pPr>
        <w:spacing w:after="0" w:line="240" w:lineRule="auto"/>
        <w:rPr>
          <w:rFonts w:ascii="Book Antiqua" w:hAnsi="Book Antiqua" w:cs="Times New Roman"/>
          <w:bCs/>
          <w:sz w:val="20"/>
          <w:szCs w:val="20"/>
        </w:rPr>
      </w:pPr>
    </w:p>
    <w:p w:rsidR="004F0AAA" w:rsidRPr="009833D6" w:rsidRDefault="004F0AAA" w:rsidP="00A42FA2">
      <w:pPr>
        <w:spacing w:after="0" w:line="240" w:lineRule="auto"/>
        <w:rPr>
          <w:rFonts w:ascii="Book Antiqua" w:hAnsi="Book Antiqua" w:cs="Times New Roman"/>
          <w:bCs/>
          <w:sz w:val="20"/>
          <w:szCs w:val="20"/>
        </w:rPr>
      </w:pPr>
      <w:r w:rsidRPr="009833D6">
        <w:rPr>
          <w:rFonts w:ascii="Book Antiqua" w:hAnsi="Book Antiqua" w:cs="Times New Roman"/>
          <w:bCs/>
          <w:sz w:val="20"/>
          <w:szCs w:val="20"/>
        </w:rPr>
        <w:t xml:space="preserve">Ms. Williams served as senior program analyst at the Greater Washington Urban League (GWUL), and was responsible for the process and impact evaluations of all programs and services. During her tenure at the GWUL, she played a key role in the design and implementation of community needs assessment surveys and established an agency-wide management information system that supported the program management and evaluation efforts. Ms. Williams holds a BSW and MSW from Howard University. </w:t>
      </w:r>
    </w:p>
    <w:p w:rsidR="00EA30A1" w:rsidRPr="00BF6150" w:rsidRDefault="00EA30A1" w:rsidP="00A42FA2">
      <w:pPr>
        <w:spacing w:after="0" w:line="240" w:lineRule="auto"/>
        <w:rPr>
          <w:rFonts w:ascii="Book Antiqua" w:hAnsi="Book Antiqua" w:cs="Times New Roman"/>
          <w:sz w:val="24"/>
        </w:rPr>
      </w:pPr>
    </w:p>
    <w:p w:rsidR="00CB4E42" w:rsidRPr="00BF6150" w:rsidRDefault="00CB4E42" w:rsidP="00A42FA2">
      <w:pPr>
        <w:spacing w:after="0" w:line="240" w:lineRule="auto"/>
        <w:rPr>
          <w:rFonts w:ascii="Book Antiqua" w:hAnsi="Book Antiqua" w:cs="Times New Roman"/>
          <w:sz w:val="24"/>
        </w:rPr>
      </w:pPr>
    </w:p>
    <w:p w:rsidR="002F5215" w:rsidRPr="007143F1" w:rsidRDefault="002F5215" w:rsidP="00A42FA2">
      <w:pPr>
        <w:spacing w:after="0" w:line="240" w:lineRule="auto"/>
        <w:rPr>
          <w:rFonts w:ascii="Book Antiqua" w:hAnsi="Book Antiqua" w:cs="Times New Roman"/>
          <w:sz w:val="24"/>
        </w:rPr>
      </w:pPr>
      <w:proofErr w:type="gramStart"/>
      <w:r w:rsidRPr="007143F1">
        <w:rPr>
          <w:rFonts w:ascii="Book Antiqua" w:hAnsi="Book Antiqua" w:cs="Times New Roman"/>
          <w:b/>
          <w:color w:val="002060"/>
          <w:sz w:val="24"/>
        </w:rPr>
        <w:t>Bass Zanjani</w:t>
      </w:r>
      <w:r w:rsidRPr="007143F1">
        <w:rPr>
          <w:rFonts w:ascii="Book Antiqua" w:hAnsi="Book Antiqua" w:cs="Times New Roman"/>
          <w:color w:val="002060"/>
          <w:sz w:val="24"/>
        </w:rPr>
        <w:t xml:space="preserve"> </w:t>
      </w:r>
      <w:r w:rsidRPr="007143F1">
        <w:rPr>
          <w:rFonts w:ascii="Book Antiqua" w:hAnsi="Book Antiqua" w:cs="Times New Roman"/>
          <w:sz w:val="24"/>
        </w:rPr>
        <w:br/>
      </w:r>
      <w:r w:rsidRPr="007143F1">
        <w:rPr>
          <w:rFonts w:ascii="Book Antiqua" w:hAnsi="Book Antiqua" w:cs="Times New Roman"/>
          <w:bCs/>
          <w:iCs/>
          <w:sz w:val="24"/>
        </w:rPr>
        <w:t xml:space="preserve">Project Director, Youth Violence Prevention Training and Technical Assistance </w:t>
      </w:r>
      <w:r w:rsidR="00AC1B58">
        <w:rPr>
          <w:rFonts w:ascii="Book Antiqua" w:hAnsi="Book Antiqua" w:cs="Times New Roman"/>
          <w:bCs/>
          <w:iCs/>
          <w:sz w:val="24"/>
        </w:rPr>
        <w:t>Project</w:t>
      </w:r>
      <w:r w:rsidRPr="007143F1">
        <w:rPr>
          <w:rFonts w:ascii="Book Antiqua" w:hAnsi="Book Antiqua" w:cs="Times New Roman"/>
          <w:bCs/>
          <w:iCs/>
          <w:sz w:val="24"/>
        </w:rPr>
        <w:t xml:space="preserve">, </w:t>
      </w:r>
      <w:r w:rsidRPr="00943203">
        <w:rPr>
          <w:rFonts w:ascii="Book Antiqua" w:hAnsi="Book Antiqua" w:cs="Times New Roman"/>
          <w:sz w:val="24"/>
        </w:rPr>
        <w:t>Development Services Group, Inc.</w:t>
      </w:r>
      <w:proofErr w:type="gramEnd"/>
    </w:p>
    <w:p w:rsidR="007143F1" w:rsidRDefault="007143F1" w:rsidP="00A42FA2">
      <w:pPr>
        <w:spacing w:after="0" w:line="240" w:lineRule="auto"/>
        <w:rPr>
          <w:rFonts w:ascii="Book Antiqua" w:hAnsi="Book Antiqua" w:cs="Times New Roman"/>
          <w:sz w:val="20"/>
        </w:rPr>
      </w:pPr>
    </w:p>
    <w:p w:rsidR="002F5215" w:rsidRDefault="00C4341F" w:rsidP="00A42FA2">
      <w:pPr>
        <w:spacing w:after="0" w:line="240" w:lineRule="auto"/>
        <w:rPr>
          <w:rFonts w:ascii="Book Antiqua" w:hAnsi="Book Antiqua" w:cs="Times New Roman"/>
          <w:sz w:val="20"/>
        </w:rPr>
      </w:pPr>
      <w:r>
        <w:rPr>
          <w:rFonts w:ascii="Book Antiqua" w:hAnsi="Book Antiqua" w:cs="Times New Roman"/>
          <w:sz w:val="20"/>
        </w:rPr>
        <w:t>Bass</w:t>
      </w:r>
      <w:r w:rsidR="002F5215" w:rsidRPr="007143F1">
        <w:rPr>
          <w:rFonts w:ascii="Book Antiqua" w:hAnsi="Book Antiqua" w:cs="Times New Roman"/>
          <w:sz w:val="20"/>
        </w:rPr>
        <w:t xml:space="preserve"> Zanjani is the current </w:t>
      </w:r>
      <w:r>
        <w:rPr>
          <w:rFonts w:ascii="Book Antiqua" w:hAnsi="Book Antiqua" w:cs="Times New Roman"/>
          <w:sz w:val="20"/>
        </w:rPr>
        <w:t>p</w:t>
      </w:r>
      <w:r w:rsidR="002F5215" w:rsidRPr="007143F1">
        <w:rPr>
          <w:rFonts w:ascii="Book Antiqua" w:hAnsi="Book Antiqua" w:cs="Times New Roman"/>
          <w:sz w:val="20"/>
        </w:rPr>
        <w:t xml:space="preserve">roject </w:t>
      </w:r>
      <w:r>
        <w:rPr>
          <w:rFonts w:ascii="Book Antiqua" w:hAnsi="Book Antiqua" w:cs="Times New Roman"/>
          <w:sz w:val="20"/>
        </w:rPr>
        <w:t>d</w:t>
      </w:r>
      <w:r w:rsidR="002F5215" w:rsidRPr="007143F1">
        <w:rPr>
          <w:rFonts w:ascii="Book Antiqua" w:hAnsi="Book Antiqua" w:cs="Times New Roman"/>
          <w:sz w:val="20"/>
        </w:rPr>
        <w:t xml:space="preserve">irector for OJJDP’s Youth Violence Prevention </w:t>
      </w:r>
      <w:r>
        <w:rPr>
          <w:rFonts w:ascii="Book Antiqua" w:hAnsi="Book Antiqua" w:cs="Times New Roman"/>
          <w:sz w:val="20"/>
        </w:rPr>
        <w:t xml:space="preserve">(YVP) </w:t>
      </w:r>
      <w:r w:rsidR="002F5215" w:rsidRPr="007143F1">
        <w:rPr>
          <w:rFonts w:ascii="Book Antiqua" w:hAnsi="Book Antiqua" w:cs="Times New Roman"/>
          <w:sz w:val="20"/>
        </w:rPr>
        <w:t>Technical Assistance Program</w:t>
      </w:r>
      <w:r>
        <w:rPr>
          <w:rFonts w:ascii="Book Antiqua" w:hAnsi="Book Antiqua" w:cs="Times New Roman"/>
          <w:sz w:val="20"/>
        </w:rPr>
        <w:t>, overseeing Development Services Group, Inc.’s (</w:t>
      </w:r>
      <w:r w:rsidR="002F5215" w:rsidRPr="007143F1">
        <w:rPr>
          <w:rFonts w:ascii="Book Antiqua" w:hAnsi="Book Antiqua" w:cs="Times New Roman"/>
          <w:sz w:val="20"/>
        </w:rPr>
        <w:t>DSG’s</w:t>
      </w:r>
      <w:r>
        <w:rPr>
          <w:rFonts w:ascii="Book Antiqua" w:hAnsi="Book Antiqua" w:cs="Times New Roman"/>
          <w:sz w:val="20"/>
        </w:rPr>
        <w:t>)</w:t>
      </w:r>
      <w:r w:rsidR="002F5215" w:rsidRPr="007143F1">
        <w:rPr>
          <w:rFonts w:ascii="Book Antiqua" w:hAnsi="Book Antiqua" w:cs="Times New Roman"/>
          <w:sz w:val="20"/>
        </w:rPr>
        <w:t xml:space="preserve"> management of the grant. He serves as principle liaison between all federal agencies and DSG and its team of advisors and experts</w:t>
      </w:r>
      <w:r>
        <w:rPr>
          <w:rFonts w:ascii="Book Antiqua" w:hAnsi="Book Antiqua" w:cs="Times New Roman"/>
          <w:sz w:val="20"/>
        </w:rPr>
        <w:t>,</w:t>
      </w:r>
      <w:r w:rsidR="002F5215" w:rsidRPr="007143F1">
        <w:rPr>
          <w:rFonts w:ascii="Book Antiqua" w:hAnsi="Book Antiqua" w:cs="Times New Roman"/>
          <w:sz w:val="20"/>
        </w:rPr>
        <w:t xml:space="preserve"> oversees the policy and administrative apparatus of the YVP work, </w:t>
      </w:r>
      <w:r w:rsidR="00917D94">
        <w:rPr>
          <w:rFonts w:ascii="Book Antiqua" w:hAnsi="Book Antiqua" w:cs="Times New Roman"/>
          <w:sz w:val="20"/>
        </w:rPr>
        <w:t>p</w:t>
      </w:r>
      <w:r w:rsidR="00917D94" w:rsidRPr="007143F1">
        <w:rPr>
          <w:rFonts w:ascii="Book Antiqua" w:hAnsi="Book Antiqua" w:cs="Times New Roman"/>
          <w:sz w:val="20"/>
        </w:rPr>
        <w:t xml:space="preserve">lans </w:t>
      </w:r>
      <w:r w:rsidR="00917D94">
        <w:rPr>
          <w:rFonts w:ascii="Book Antiqua" w:hAnsi="Book Antiqua" w:cs="Times New Roman"/>
          <w:sz w:val="20"/>
        </w:rPr>
        <w:t xml:space="preserve">and </w:t>
      </w:r>
      <w:r w:rsidR="002F5215" w:rsidRPr="007143F1">
        <w:rPr>
          <w:rFonts w:ascii="Book Antiqua" w:hAnsi="Book Antiqua" w:cs="Times New Roman"/>
          <w:sz w:val="20"/>
        </w:rPr>
        <w:t>participates</w:t>
      </w:r>
      <w:r>
        <w:rPr>
          <w:rFonts w:ascii="Book Antiqua" w:hAnsi="Book Antiqua" w:cs="Times New Roman"/>
          <w:sz w:val="20"/>
        </w:rPr>
        <w:t xml:space="preserve"> in </w:t>
      </w:r>
      <w:r w:rsidR="002F5215" w:rsidRPr="007143F1">
        <w:rPr>
          <w:rFonts w:ascii="Book Antiqua" w:hAnsi="Book Antiqua" w:cs="Times New Roman"/>
          <w:sz w:val="20"/>
        </w:rPr>
        <w:t xml:space="preserve">site calls to </w:t>
      </w:r>
      <w:r w:rsidR="002F5215" w:rsidRPr="007143F1">
        <w:rPr>
          <w:rFonts w:ascii="Book Antiqua" w:hAnsi="Book Antiqua" w:cs="Times New Roman"/>
          <w:sz w:val="20"/>
        </w:rPr>
        <w:lastRenderedPageBreak/>
        <w:t>the three initiatives</w:t>
      </w:r>
      <w:r>
        <w:rPr>
          <w:rFonts w:ascii="Book Antiqua" w:hAnsi="Book Antiqua" w:cs="Times New Roman"/>
          <w:sz w:val="20"/>
        </w:rPr>
        <w:t>,</w:t>
      </w:r>
      <w:r w:rsidR="002F5215" w:rsidRPr="007143F1">
        <w:rPr>
          <w:rFonts w:ascii="Book Antiqua" w:hAnsi="Book Antiqua" w:cs="Times New Roman"/>
          <w:sz w:val="20"/>
        </w:rPr>
        <w:t xml:space="preserve"> oversees the development of </w:t>
      </w:r>
      <w:r>
        <w:rPr>
          <w:rFonts w:ascii="Book Antiqua" w:hAnsi="Book Antiqua" w:cs="Times New Roman"/>
          <w:sz w:val="20"/>
        </w:rPr>
        <w:t xml:space="preserve">National Forum </w:t>
      </w:r>
      <w:r w:rsidR="00917D94">
        <w:rPr>
          <w:rFonts w:ascii="Book Antiqua" w:hAnsi="Book Antiqua" w:cs="Times New Roman"/>
          <w:sz w:val="20"/>
        </w:rPr>
        <w:t>publications,</w:t>
      </w:r>
      <w:r w:rsidR="002F5215" w:rsidRPr="007143F1">
        <w:rPr>
          <w:rFonts w:ascii="Book Antiqua" w:hAnsi="Book Antiqua" w:cs="Times New Roman"/>
          <w:sz w:val="20"/>
        </w:rPr>
        <w:t xml:space="preserve"> and lead</w:t>
      </w:r>
      <w:r w:rsidR="00917D94">
        <w:rPr>
          <w:rFonts w:ascii="Book Antiqua" w:hAnsi="Book Antiqua" w:cs="Times New Roman"/>
          <w:sz w:val="20"/>
        </w:rPr>
        <w:t>s</w:t>
      </w:r>
      <w:r w:rsidR="002F5215" w:rsidRPr="007143F1">
        <w:rPr>
          <w:rFonts w:ascii="Book Antiqua" w:hAnsi="Book Antiqua" w:cs="Times New Roman"/>
          <w:sz w:val="20"/>
        </w:rPr>
        <w:t xml:space="preserve"> the technical assistance and follow</w:t>
      </w:r>
      <w:r w:rsidR="00917D94">
        <w:rPr>
          <w:rFonts w:ascii="Book Antiqua" w:hAnsi="Book Antiqua" w:cs="Times New Roman"/>
          <w:sz w:val="20"/>
        </w:rPr>
        <w:t>-</w:t>
      </w:r>
      <w:r w:rsidR="002F5215" w:rsidRPr="007143F1">
        <w:rPr>
          <w:rFonts w:ascii="Book Antiqua" w:hAnsi="Book Antiqua" w:cs="Times New Roman"/>
          <w:sz w:val="20"/>
        </w:rPr>
        <w:t>up needs assessment activities.</w:t>
      </w:r>
    </w:p>
    <w:p w:rsidR="007143F1" w:rsidRPr="007143F1" w:rsidRDefault="007143F1" w:rsidP="00A42FA2">
      <w:pPr>
        <w:spacing w:after="0" w:line="240" w:lineRule="auto"/>
        <w:rPr>
          <w:rFonts w:ascii="Book Antiqua" w:hAnsi="Book Antiqua" w:cs="Times New Roman"/>
          <w:sz w:val="20"/>
        </w:rPr>
      </w:pPr>
    </w:p>
    <w:p w:rsidR="002F5215" w:rsidRPr="007143F1" w:rsidRDefault="002F5215" w:rsidP="00A42FA2">
      <w:pPr>
        <w:spacing w:after="0" w:line="240" w:lineRule="auto"/>
        <w:rPr>
          <w:rFonts w:ascii="Book Antiqua" w:hAnsi="Book Antiqua" w:cs="Times New Roman"/>
          <w:sz w:val="20"/>
        </w:rPr>
      </w:pPr>
      <w:r w:rsidRPr="007143F1">
        <w:rPr>
          <w:rFonts w:ascii="Book Antiqua" w:hAnsi="Book Antiqua" w:cs="Times New Roman"/>
          <w:sz w:val="20"/>
        </w:rPr>
        <w:t xml:space="preserve">He </w:t>
      </w:r>
      <w:r w:rsidR="00917D94">
        <w:rPr>
          <w:rFonts w:ascii="Book Antiqua" w:hAnsi="Book Antiqua" w:cs="Times New Roman"/>
          <w:sz w:val="20"/>
        </w:rPr>
        <w:t xml:space="preserve">earlier </w:t>
      </w:r>
      <w:r w:rsidRPr="007143F1">
        <w:rPr>
          <w:rFonts w:ascii="Book Antiqua" w:hAnsi="Book Antiqua" w:cs="Times New Roman"/>
          <w:sz w:val="20"/>
        </w:rPr>
        <w:t xml:space="preserve">served as the first </w:t>
      </w:r>
      <w:r w:rsidR="00917D94" w:rsidRPr="007143F1">
        <w:rPr>
          <w:rFonts w:ascii="Book Antiqua" w:hAnsi="Book Antiqua" w:cs="Times New Roman"/>
          <w:sz w:val="20"/>
        </w:rPr>
        <w:t xml:space="preserve">youth violence prevention coordinator </w:t>
      </w:r>
      <w:r w:rsidRPr="007143F1">
        <w:rPr>
          <w:rFonts w:ascii="Book Antiqua" w:hAnsi="Book Antiqua" w:cs="Times New Roman"/>
          <w:sz w:val="20"/>
        </w:rPr>
        <w:t>for Minneapolis, M</w:t>
      </w:r>
      <w:r w:rsidR="00C4341F">
        <w:rPr>
          <w:rFonts w:ascii="Book Antiqua" w:hAnsi="Book Antiqua" w:cs="Times New Roman"/>
          <w:sz w:val="20"/>
        </w:rPr>
        <w:t>inn.</w:t>
      </w:r>
      <w:r w:rsidRPr="007143F1">
        <w:rPr>
          <w:rFonts w:ascii="Book Antiqua" w:hAnsi="Book Antiqua" w:cs="Times New Roman"/>
          <w:sz w:val="20"/>
        </w:rPr>
        <w:t>, and was Mayor R.T. Rybak’s principal advis</w:t>
      </w:r>
      <w:r w:rsidR="00C4341F">
        <w:rPr>
          <w:rFonts w:ascii="Book Antiqua" w:hAnsi="Book Antiqua" w:cs="Times New Roman"/>
          <w:sz w:val="20"/>
        </w:rPr>
        <w:t>o</w:t>
      </w:r>
      <w:r w:rsidRPr="007143F1">
        <w:rPr>
          <w:rFonts w:ascii="Book Antiqua" w:hAnsi="Book Antiqua" w:cs="Times New Roman"/>
          <w:sz w:val="20"/>
        </w:rPr>
        <w:t>r and spokesperson on the issue. He implemented the city’s strategy</w:t>
      </w:r>
      <w:r w:rsidR="00917D94">
        <w:rPr>
          <w:rFonts w:ascii="Book Antiqua" w:hAnsi="Book Antiqua" w:cs="Times New Roman"/>
          <w:sz w:val="20"/>
        </w:rPr>
        <w:t xml:space="preserve"> and</w:t>
      </w:r>
      <w:r w:rsidRPr="007143F1">
        <w:rPr>
          <w:rFonts w:ascii="Book Antiqua" w:hAnsi="Book Antiqua" w:cs="Times New Roman"/>
          <w:sz w:val="20"/>
        </w:rPr>
        <w:t xml:space="preserve"> develop</w:t>
      </w:r>
      <w:r w:rsidR="00917D94">
        <w:rPr>
          <w:rFonts w:ascii="Book Antiqua" w:hAnsi="Book Antiqua" w:cs="Times New Roman"/>
          <w:sz w:val="20"/>
        </w:rPr>
        <w:t>ed</w:t>
      </w:r>
      <w:r w:rsidRPr="007143F1">
        <w:rPr>
          <w:rFonts w:ascii="Book Antiqua" w:hAnsi="Book Antiqua" w:cs="Times New Roman"/>
          <w:sz w:val="20"/>
        </w:rPr>
        <w:t xml:space="preserve"> a legislative strategy that led to the passage of the Youth Violence Prevention Act by the Minnesota Legislature and signed by Gov</w:t>
      </w:r>
      <w:r w:rsidR="00917D94">
        <w:rPr>
          <w:rFonts w:ascii="Book Antiqua" w:hAnsi="Book Antiqua" w:cs="Times New Roman"/>
          <w:sz w:val="20"/>
        </w:rPr>
        <w:t>.</w:t>
      </w:r>
      <w:r w:rsidRPr="007143F1">
        <w:rPr>
          <w:rFonts w:ascii="Book Antiqua" w:hAnsi="Book Antiqua" w:cs="Times New Roman"/>
          <w:sz w:val="20"/>
        </w:rPr>
        <w:t xml:space="preserve"> Pawlenty. After the act became law, he led the effort for other cities throughout the state to create youth violence prevention plans by adopting the UNITY/Blueprint framework and tailoring it to their specific needs.</w:t>
      </w:r>
    </w:p>
    <w:p w:rsidR="007143F1" w:rsidRDefault="007143F1" w:rsidP="00A42FA2">
      <w:pPr>
        <w:spacing w:after="0" w:line="240" w:lineRule="auto"/>
        <w:rPr>
          <w:rFonts w:ascii="Book Antiqua" w:hAnsi="Book Antiqua" w:cs="Times New Roman"/>
          <w:sz w:val="20"/>
        </w:rPr>
      </w:pPr>
    </w:p>
    <w:p w:rsidR="002F5215" w:rsidRPr="007143F1" w:rsidRDefault="002F5215" w:rsidP="00A42FA2">
      <w:pPr>
        <w:spacing w:after="0" w:line="240" w:lineRule="auto"/>
        <w:rPr>
          <w:rFonts w:ascii="Book Antiqua" w:hAnsi="Book Antiqua" w:cs="Times New Roman"/>
          <w:sz w:val="20"/>
        </w:rPr>
      </w:pPr>
      <w:r w:rsidRPr="007143F1">
        <w:rPr>
          <w:rFonts w:ascii="Book Antiqua" w:hAnsi="Book Antiqua" w:cs="Times New Roman"/>
          <w:sz w:val="20"/>
        </w:rPr>
        <w:t>He also conceived and organized the first Violence Prevention Congressional Field Hearing. He</w:t>
      </w:r>
      <w:r w:rsidRPr="007143F1">
        <w:rPr>
          <w:rFonts w:ascii="Book Antiqua" w:hAnsi="Book Antiqua" w:cs="Times New Roman"/>
          <w:sz w:val="20"/>
        </w:rPr>
        <w:br/>
        <w:t>launched an anonymous text tip line to report weapons in schools. His policy experience spans 14 years work</w:t>
      </w:r>
      <w:r w:rsidR="00917D94">
        <w:rPr>
          <w:rFonts w:ascii="Book Antiqua" w:hAnsi="Book Antiqua" w:cs="Times New Roman"/>
          <w:sz w:val="20"/>
        </w:rPr>
        <w:t>ing</w:t>
      </w:r>
      <w:r w:rsidRPr="007143F1">
        <w:rPr>
          <w:rFonts w:ascii="Book Antiqua" w:hAnsi="Book Antiqua" w:cs="Times New Roman"/>
          <w:sz w:val="20"/>
        </w:rPr>
        <w:t xml:space="preserve"> for two U.S. senators, a member of the U.S. House of Representatives, </w:t>
      </w:r>
      <w:r w:rsidR="00917D94">
        <w:rPr>
          <w:rFonts w:ascii="Book Antiqua" w:hAnsi="Book Antiqua" w:cs="Times New Roman"/>
          <w:sz w:val="20"/>
        </w:rPr>
        <w:t>M</w:t>
      </w:r>
      <w:r w:rsidRPr="007143F1">
        <w:rPr>
          <w:rFonts w:ascii="Book Antiqua" w:hAnsi="Book Antiqua" w:cs="Times New Roman"/>
          <w:sz w:val="20"/>
        </w:rPr>
        <w:t>ayor</w:t>
      </w:r>
      <w:r w:rsidR="00917D94">
        <w:rPr>
          <w:rFonts w:ascii="Book Antiqua" w:hAnsi="Book Antiqua" w:cs="Times New Roman"/>
          <w:sz w:val="20"/>
        </w:rPr>
        <w:t xml:space="preserve"> Rybak</w:t>
      </w:r>
      <w:r w:rsidRPr="007143F1">
        <w:rPr>
          <w:rFonts w:ascii="Book Antiqua" w:hAnsi="Book Antiqua" w:cs="Times New Roman"/>
          <w:sz w:val="20"/>
        </w:rPr>
        <w:t xml:space="preserve">, and nonprofit organizations. As the </w:t>
      </w:r>
      <w:r w:rsidR="00917D94" w:rsidRPr="007143F1">
        <w:rPr>
          <w:rFonts w:ascii="Book Antiqua" w:hAnsi="Book Antiqua" w:cs="Times New Roman"/>
          <w:sz w:val="20"/>
        </w:rPr>
        <w:t xml:space="preserve">deputy district director </w:t>
      </w:r>
      <w:r w:rsidRPr="007143F1">
        <w:rPr>
          <w:rFonts w:ascii="Book Antiqua" w:hAnsi="Book Antiqua" w:cs="Times New Roman"/>
          <w:sz w:val="20"/>
        </w:rPr>
        <w:t>for U.S. Rep. Keith Ellison, his policy portfolio included juvenile justice, youth development, economic development, trade, financial service, and foreign policy. He coauthored “Like: Seven Rules and 10 Simple Steps for Social Media in Your Campaign (in Politics, Business, or Otherwise).”</w:t>
      </w:r>
    </w:p>
    <w:p w:rsidR="002F5215" w:rsidRPr="007143F1" w:rsidRDefault="002F5215" w:rsidP="00A42FA2">
      <w:pPr>
        <w:spacing w:after="0" w:line="240" w:lineRule="auto"/>
        <w:rPr>
          <w:rFonts w:ascii="Book Antiqua" w:hAnsi="Book Antiqua" w:cs="Times New Roman"/>
          <w:sz w:val="20"/>
        </w:rPr>
      </w:pPr>
    </w:p>
    <w:sectPr w:rsidR="002F5215" w:rsidRPr="007143F1" w:rsidSect="00491F70">
      <w:headerReference w:type="default" r:id="rId25"/>
      <w:footerReference w:type="default" r:id="rId2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64AF" w:rsidRDefault="007C64AF" w:rsidP="00BD7983">
      <w:pPr>
        <w:spacing w:after="0" w:line="240" w:lineRule="auto"/>
      </w:pPr>
      <w:r>
        <w:separator/>
      </w:r>
    </w:p>
  </w:endnote>
  <w:endnote w:type="continuationSeparator" w:id="0">
    <w:p w:rsidR="007C64AF" w:rsidRDefault="007C64AF" w:rsidP="00BD79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18"/>
        <w:szCs w:val="18"/>
      </w:rPr>
      <w:id w:val="1735206831"/>
      <w:docPartObj>
        <w:docPartGallery w:val="Page Numbers (Bottom of Page)"/>
        <w:docPartUnique/>
      </w:docPartObj>
    </w:sdtPr>
    <w:sdtEndPr>
      <w:rPr>
        <w:rFonts w:cs="Times New Roman"/>
        <w:noProof/>
      </w:rPr>
    </w:sdtEndPr>
    <w:sdtContent>
      <w:p w:rsidR="003D1DA0" w:rsidRPr="00C066AA" w:rsidRDefault="003D1DA0" w:rsidP="003D1DA0">
        <w:pPr>
          <w:pStyle w:val="Footer"/>
          <w:rPr>
            <w:rFonts w:ascii="Book Antiqua" w:hAnsi="Book Antiqua"/>
            <w:i/>
            <w:sz w:val="18"/>
            <w:szCs w:val="18"/>
          </w:rPr>
        </w:pPr>
        <w:r>
          <w:rPr>
            <w:rFonts w:ascii="Book Antiqua" w:hAnsi="Book Antiqua"/>
            <w:sz w:val="18"/>
            <w:szCs w:val="18"/>
          </w:rPr>
          <w:t xml:space="preserve">* </w:t>
        </w:r>
        <w:r w:rsidRPr="00C066AA">
          <w:rPr>
            <w:rFonts w:ascii="Book Antiqua" w:hAnsi="Book Antiqua"/>
            <w:i/>
            <w:sz w:val="18"/>
            <w:szCs w:val="18"/>
          </w:rPr>
          <w:t xml:space="preserve">In </w:t>
        </w:r>
        <w:r>
          <w:rPr>
            <w:rFonts w:ascii="Book Antiqua" w:hAnsi="Book Antiqua"/>
            <w:i/>
            <w:sz w:val="18"/>
            <w:szCs w:val="18"/>
          </w:rPr>
          <w:t>order of appearance</w:t>
        </w:r>
      </w:p>
      <w:p w:rsidR="003D1DA0" w:rsidRPr="00833CE1" w:rsidRDefault="003D1DA0" w:rsidP="00833CE1">
        <w:pPr>
          <w:pStyle w:val="Footer"/>
          <w:rPr>
            <w:rFonts w:ascii="Book Antiqua" w:hAnsi="Book Antiqua"/>
            <w:i/>
            <w:sz w:val="18"/>
            <w:szCs w:val="18"/>
          </w:rPr>
        </w:pPr>
        <w:r w:rsidRPr="00C066AA">
          <w:rPr>
            <w:rFonts w:ascii="Book Antiqua" w:hAnsi="Book Antiqua" w:cs="Times New Roman"/>
            <w:i/>
            <w:sz w:val="18"/>
            <w:szCs w:val="18"/>
          </w:rPr>
          <w:t>OJJDP Youth Violence Prevention Communities of Practice Fall Convening</w:t>
        </w:r>
        <w:r w:rsidRPr="00C066AA">
          <w:rPr>
            <w:rFonts w:ascii="Book Antiqua" w:hAnsi="Book Antiqua" w:cs="Times New Roman"/>
            <w:sz w:val="18"/>
            <w:szCs w:val="18"/>
          </w:rPr>
          <w:t xml:space="preserve"> </w:t>
        </w:r>
        <w:r w:rsidRPr="00C066AA">
          <w:rPr>
            <w:rFonts w:ascii="Book Antiqua" w:hAnsi="Book Antiqua" w:cs="Times New Roman"/>
            <w:sz w:val="18"/>
            <w:szCs w:val="18"/>
          </w:rPr>
          <w:tab/>
        </w:r>
        <w:r w:rsidRPr="00C066AA">
          <w:rPr>
            <w:rFonts w:ascii="Book Antiqua" w:hAnsi="Book Antiqua" w:cs="Times New Roman"/>
            <w:sz w:val="18"/>
            <w:szCs w:val="18"/>
          </w:rPr>
          <w:fldChar w:fldCharType="begin"/>
        </w:r>
        <w:r w:rsidRPr="00C066AA">
          <w:rPr>
            <w:rFonts w:ascii="Book Antiqua" w:hAnsi="Book Antiqua" w:cs="Times New Roman"/>
            <w:sz w:val="18"/>
            <w:szCs w:val="18"/>
          </w:rPr>
          <w:instrText xml:space="preserve"> PAGE   \* MERGEFORMAT </w:instrText>
        </w:r>
        <w:r w:rsidRPr="00C066AA">
          <w:rPr>
            <w:rFonts w:ascii="Book Antiqua" w:hAnsi="Book Antiqua" w:cs="Times New Roman"/>
            <w:sz w:val="18"/>
            <w:szCs w:val="18"/>
          </w:rPr>
          <w:fldChar w:fldCharType="separate"/>
        </w:r>
        <w:r w:rsidR="00FE6703">
          <w:rPr>
            <w:rFonts w:ascii="Book Antiqua" w:hAnsi="Book Antiqua" w:cs="Times New Roman"/>
            <w:noProof/>
            <w:sz w:val="18"/>
            <w:szCs w:val="18"/>
          </w:rPr>
          <w:t>4</w:t>
        </w:r>
        <w:r w:rsidRPr="00C066AA">
          <w:rPr>
            <w:rFonts w:ascii="Book Antiqua" w:hAnsi="Book Antiqua" w:cs="Times New Roman"/>
            <w:noProof/>
            <w:sz w:val="18"/>
            <w:szCs w:val="1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DA0" w:rsidRPr="00C066AA" w:rsidRDefault="003D1DA0" w:rsidP="003D1DA0">
    <w:pPr>
      <w:pStyle w:val="Footer"/>
      <w:rPr>
        <w:rFonts w:ascii="Book Antiqua" w:hAnsi="Book Antiqua"/>
        <w:i/>
        <w:sz w:val="18"/>
        <w:szCs w:val="18"/>
      </w:rPr>
    </w:pPr>
    <w:r>
      <w:rPr>
        <w:rFonts w:ascii="Book Antiqua" w:hAnsi="Book Antiqua"/>
        <w:sz w:val="18"/>
        <w:szCs w:val="18"/>
      </w:rPr>
      <w:t xml:space="preserve">* </w:t>
    </w:r>
    <w:r w:rsidRPr="00C066AA">
      <w:rPr>
        <w:rFonts w:ascii="Book Antiqua" w:hAnsi="Book Antiqua"/>
        <w:i/>
        <w:sz w:val="18"/>
        <w:szCs w:val="18"/>
      </w:rPr>
      <w:t xml:space="preserve">In </w:t>
    </w:r>
    <w:r>
      <w:rPr>
        <w:rFonts w:ascii="Book Antiqua" w:hAnsi="Book Antiqua"/>
        <w:i/>
        <w:sz w:val="18"/>
        <w:szCs w:val="18"/>
      </w:rPr>
      <w:t>order of appearance</w:t>
    </w:r>
  </w:p>
  <w:p w:rsidR="003D1DA0" w:rsidRDefault="003D1DA0" w:rsidP="003D1DA0">
    <w:pPr>
      <w:pStyle w:val="Footer"/>
    </w:pPr>
    <w:r w:rsidRPr="00C066AA">
      <w:rPr>
        <w:rFonts w:ascii="Book Antiqua" w:hAnsi="Book Antiqua" w:cs="Times New Roman"/>
        <w:i/>
        <w:sz w:val="18"/>
        <w:szCs w:val="18"/>
      </w:rPr>
      <w:t>OJJDP Youth Violence Prevention Communities of Practice Fall Convening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18"/>
        <w:szCs w:val="18"/>
      </w:rPr>
      <w:id w:val="-852262251"/>
      <w:docPartObj>
        <w:docPartGallery w:val="Page Numbers (Bottom of Page)"/>
        <w:docPartUnique/>
      </w:docPartObj>
    </w:sdtPr>
    <w:sdtEndPr>
      <w:rPr>
        <w:rFonts w:cs="Times New Roman"/>
        <w:noProof/>
      </w:rPr>
    </w:sdtEndPr>
    <w:sdtContent>
      <w:p w:rsidR="003D1DA0" w:rsidRPr="00C066AA" w:rsidRDefault="003D1DA0" w:rsidP="00CD121F">
        <w:pPr>
          <w:pStyle w:val="Footer"/>
          <w:rPr>
            <w:rFonts w:ascii="Book Antiqua" w:hAnsi="Book Antiqua"/>
            <w:i/>
            <w:sz w:val="18"/>
            <w:szCs w:val="18"/>
          </w:rPr>
        </w:pPr>
        <w:r>
          <w:rPr>
            <w:rFonts w:ascii="Book Antiqua" w:hAnsi="Book Antiqua"/>
            <w:sz w:val="18"/>
            <w:szCs w:val="18"/>
          </w:rPr>
          <w:t xml:space="preserve">† </w:t>
        </w:r>
        <w:r w:rsidRPr="00C066AA">
          <w:rPr>
            <w:rFonts w:ascii="Book Antiqua" w:hAnsi="Book Antiqua"/>
            <w:i/>
            <w:sz w:val="18"/>
            <w:szCs w:val="18"/>
          </w:rPr>
          <w:t xml:space="preserve">In </w:t>
        </w:r>
        <w:r>
          <w:rPr>
            <w:rFonts w:ascii="Book Antiqua" w:hAnsi="Book Antiqua"/>
            <w:i/>
            <w:sz w:val="18"/>
            <w:szCs w:val="18"/>
          </w:rPr>
          <w:t>alphabetical order</w:t>
        </w:r>
      </w:p>
      <w:p w:rsidR="003D1DA0" w:rsidRPr="00833CE1" w:rsidRDefault="003D1DA0" w:rsidP="00833CE1">
        <w:pPr>
          <w:pStyle w:val="Footer"/>
          <w:rPr>
            <w:rFonts w:ascii="Book Antiqua" w:hAnsi="Book Antiqua"/>
            <w:i/>
            <w:sz w:val="18"/>
            <w:szCs w:val="18"/>
          </w:rPr>
        </w:pPr>
        <w:r w:rsidRPr="00C066AA">
          <w:rPr>
            <w:rFonts w:ascii="Book Antiqua" w:hAnsi="Book Antiqua" w:cs="Times New Roman"/>
            <w:i/>
            <w:sz w:val="18"/>
            <w:szCs w:val="18"/>
          </w:rPr>
          <w:t>OJJDP Youth Violence Prevention Communities of Practice Fall Convening</w:t>
        </w:r>
        <w:r w:rsidRPr="00C066AA">
          <w:rPr>
            <w:rFonts w:ascii="Book Antiqua" w:hAnsi="Book Antiqua" w:cs="Times New Roman"/>
            <w:sz w:val="18"/>
            <w:szCs w:val="18"/>
          </w:rPr>
          <w:t xml:space="preserve"> </w:t>
        </w:r>
        <w:r w:rsidRPr="00C066AA">
          <w:rPr>
            <w:rFonts w:ascii="Book Antiqua" w:hAnsi="Book Antiqua" w:cs="Times New Roman"/>
            <w:sz w:val="18"/>
            <w:szCs w:val="18"/>
          </w:rPr>
          <w:tab/>
        </w:r>
        <w:r w:rsidRPr="00C066AA">
          <w:rPr>
            <w:rFonts w:ascii="Book Antiqua" w:hAnsi="Book Antiqua" w:cs="Times New Roman"/>
            <w:sz w:val="18"/>
            <w:szCs w:val="18"/>
          </w:rPr>
          <w:fldChar w:fldCharType="begin"/>
        </w:r>
        <w:r w:rsidRPr="00C066AA">
          <w:rPr>
            <w:rFonts w:ascii="Book Antiqua" w:hAnsi="Book Antiqua" w:cs="Times New Roman"/>
            <w:sz w:val="18"/>
            <w:szCs w:val="18"/>
          </w:rPr>
          <w:instrText xml:space="preserve"> PAGE   \* MERGEFORMAT </w:instrText>
        </w:r>
        <w:r w:rsidRPr="00C066AA">
          <w:rPr>
            <w:rFonts w:ascii="Book Antiqua" w:hAnsi="Book Antiqua" w:cs="Times New Roman"/>
            <w:sz w:val="18"/>
            <w:szCs w:val="18"/>
          </w:rPr>
          <w:fldChar w:fldCharType="separate"/>
        </w:r>
        <w:r w:rsidR="00FE6703">
          <w:rPr>
            <w:rFonts w:ascii="Book Antiqua" w:hAnsi="Book Antiqua" w:cs="Times New Roman"/>
            <w:noProof/>
            <w:sz w:val="18"/>
            <w:szCs w:val="18"/>
          </w:rPr>
          <w:t>15</w:t>
        </w:r>
        <w:r w:rsidRPr="00C066AA">
          <w:rPr>
            <w:rFonts w:ascii="Book Antiqua" w:hAnsi="Book Antiqua" w:cs="Times New Roman"/>
            <w:noProof/>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64AF" w:rsidRDefault="007C64AF" w:rsidP="00BD7983">
      <w:pPr>
        <w:spacing w:after="0" w:line="240" w:lineRule="auto"/>
      </w:pPr>
      <w:r>
        <w:separator/>
      </w:r>
    </w:p>
  </w:footnote>
  <w:footnote w:type="continuationSeparator" w:id="0">
    <w:p w:rsidR="007C64AF" w:rsidRDefault="007C64AF" w:rsidP="00BD79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FD4" w:rsidRDefault="001D7FD4">
    <w:pPr>
      <w:pStyle w:val="Header"/>
    </w:pPr>
    <w:r w:rsidRPr="001D7FD4">
      <w:rPr>
        <w:rFonts w:ascii="Calibri" w:eastAsia="Calibri" w:hAnsi="Calibri" w:cs="Calibri"/>
        <w:b/>
        <w:noProof/>
      </w:rPr>
      <w:drawing>
        <wp:anchor distT="0" distB="0" distL="114300" distR="114300" simplePos="0" relativeHeight="251658240" behindDoc="1" locked="1" layoutInCell="1" allowOverlap="0">
          <wp:simplePos x="0" y="0"/>
          <wp:positionH relativeFrom="margin">
            <wp:posOffset>-410210</wp:posOffset>
          </wp:positionH>
          <wp:positionV relativeFrom="margin">
            <wp:posOffset>-724535</wp:posOffset>
          </wp:positionV>
          <wp:extent cx="6709410" cy="1483995"/>
          <wp:effectExtent l="0" t="0" r="0" b="1905"/>
          <wp:wrapSquare wrapText="bothSides"/>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jjdp_logo_11_10.jpg"/>
                  <pic:cNvPicPr/>
                </pic:nvPicPr>
                <pic:blipFill>
                  <a:blip r:embed="rId1">
                    <a:extLst>
                      <a:ext uri="{28A0092B-C50C-407E-A947-70E740481C1C}">
                        <a14:useLocalDpi xmlns:a14="http://schemas.microsoft.com/office/drawing/2010/main" val="0"/>
                      </a:ext>
                    </a:extLst>
                  </a:blip>
                  <a:stretch>
                    <a:fillRect/>
                  </a:stretch>
                </pic:blipFill>
                <pic:spPr>
                  <a:xfrm>
                    <a:off x="0" y="0"/>
                    <a:ext cx="6709410" cy="148399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DA0" w:rsidRDefault="003D1DA0">
    <w:pPr>
      <w:pStyle w:val="Header"/>
    </w:pPr>
  </w:p>
  <w:p w:rsidR="003D1DA0" w:rsidRDefault="003D1DA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782C9E"/>
    <w:multiLevelType w:val="multilevel"/>
    <w:tmpl w:val="D20224F0"/>
    <w:lvl w:ilvl="0">
      <w:start w:val="1"/>
      <w:numFmt w:val="decimal"/>
      <w:pStyle w:val="Heading11"/>
      <w:lvlText w:val="%1."/>
      <w:lvlJc w:val="left"/>
      <w:pPr>
        <w:tabs>
          <w:tab w:val="num" w:pos="720"/>
        </w:tabs>
        <w:ind w:left="720" w:hanging="720"/>
      </w:pPr>
    </w:lvl>
    <w:lvl w:ilvl="1">
      <w:start w:val="1"/>
      <w:numFmt w:val="decimal"/>
      <w:pStyle w:val="Heading21"/>
      <w:lvlText w:val="%2."/>
      <w:lvlJc w:val="left"/>
      <w:pPr>
        <w:tabs>
          <w:tab w:val="num" w:pos="1440"/>
        </w:tabs>
        <w:ind w:left="1440" w:hanging="720"/>
      </w:pPr>
    </w:lvl>
    <w:lvl w:ilvl="2">
      <w:start w:val="1"/>
      <w:numFmt w:val="decimal"/>
      <w:pStyle w:val="Heading31"/>
      <w:lvlText w:val="%3."/>
      <w:lvlJc w:val="left"/>
      <w:pPr>
        <w:tabs>
          <w:tab w:val="num" w:pos="2160"/>
        </w:tabs>
        <w:ind w:left="2160" w:hanging="720"/>
      </w:pPr>
    </w:lvl>
    <w:lvl w:ilvl="3">
      <w:start w:val="1"/>
      <w:numFmt w:val="decimal"/>
      <w:pStyle w:val="Heading41"/>
      <w:lvlText w:val="%4."/>
      <w:lvlJc w:val="left"/>
      <w:pPr>
        <w:tabs>
          <w:tab w:val="num" w:pos="2880"/>
        </w:tabs>
        <w:ind w:left="2880" w:hanging="720"/>
      </w:pPr>
    </w:lvl>
    <w:lvl w:ilvl="4">
      <w:start w:val="1"/>
      <w:numFmt w:val="decimal"/>
      <w:pStyle w:val="Heading51"/>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1"/>
      <w:lvlText w:val="%7."/>
      <w:lvlJc w:val="left"/>
      <w:pPr>
        <w:tabs>
          <w:tab w:val="num" w:pos="5040"/>
        </w:tabs>
        <w:ind w:left="5040" w:hanging="720"/>
      </w:pPr>
    </w:lvl>
    <w:lvl w:ilvl="7">
      <w:start w:val="1"/>
      <w:numFmt w:val="decimal"/>
      <w:pStyle w:val="Heading81"/>
      <w:lvlText w:val="%8."/>
      <w:lvlJc w:val="left"/>
      <w:pPr>
        <w:tabs>
          <w:tab w:val="num" w:pos="5760"/>
        </w:tabs>
        <w:ind w:left="5760" w:hanging="720"/>
      </w:pPr>
    </w:lvl>
    <w:lvl w:ilvl="8">
      <w:start w:val="1"/>
      <w:numFmt w:val="decimal"/>
      <w:pStyle w:val="Heading91"/>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81D"/>
    <w:rsid w:val="000116BF"/>
    <w:rsid w:val="00011A58"/>
    <w:rsid w:val="00025741"/>
    <w:rsid w:val="00035E6F"/>
    <w:rsid w:val="000420E3"/>
    <w:rsid w:val="000708C5"/>
    <w:rsid w:val="000741FB"/>
    <w:rsid w:val="00075B19"/>
    <w:rsid w:val="00082D86"/>
    <w:rsid w:val="000874AC"/>
    <w:rsid w:val="00097098"/>
    <w:rsid w:val="000A1A6A"/>
    <w:rsid w:val="000A37ED"/>
    <w:rsid w:val="000A6BFD"/>
    <w:rsid w:val="000B1D87"/>
    <w:rsid w:val="000B39C4"/>
    <w:rsid w:val="000B5C14"/>
    <w:rsid w:val="000C40E7"/>
    <w:rsid w:val="000D69C9"/>
    <w:rsid w:val="000F0790"/>
    <w:rsid w:val="001077BE"/>
    <w:rsid w:val="00117938"/>
    <w:rsid w:val="00123917"/>
    <w:rsid w:val="00123DB2"/>
    <w:rsid w:val="0012764F"/>
    <w:rsid w:val="00132316"/>
    <w:rsid w:val="0013297F"/>
    <w:rsid w:val="00137041"/>
    <w:rsid w:val="00142EFE"/>
    <w:rsid w:val="00144EA7"/>
    <w:rsid w:val="00145BF0"/>
    <w:rsid w:val="00155358"/>
    <w:rsid w:val="00156064"/>
    <w:rsid w:val="0016188C"/>
    <w:rsid w:val="00172E89"/>
    <w:rsid w:val="00177DAE"/>
    <w:rsid w:val="00185EF6"/>
    <w:rsid w:val="001A249B"/>
    <w:rsid w:val="001A65F6"/>
    <w:rsid w:val="001B703D"/>
    <w:rsid w:val="001C0B33"/>
    <w:rsid w:val="001C1137"/>
    <w:rsid w:val="001C2DC8"/>
    <w:rsid w:val="001D6B07"/>
    <w:rsid w:val="001D7FD4"/>
    <w:rsid w:val="001E2B42"/>
    <w:rsid w:val="001E2D80"/>
    <w:rsid w:val="0020061E"/>
    <w:rsid w:val="00203B45"/>
    <w:rsid w:val="00204E47"/>
    <w:rsid w:val="002128BA"/>
    <w:rsid w:val="0021536E"/>
    <w:rsid w:val="00215E25"/>
    <w:rsid w:val="0021661C"/>
    <w:rsid w:val="0022181D"/>
    <w:rsid w:val="00231D83"/>
    <w:rsid w:val="00231E54"/>
    <w:rsid w:val="0023324D"/>
    <w:rsid w:val="00233824"/>
    <w:rsid w:val="00234045"/>
    <w:rsid w:val="00235D8F"/>
    <w:rsid w:val="0024078E"/>
    <w:rsid w:val="00241617"/>
    <w:rsid w:val="00243B33"/>
    <w:rsid w:val="00244F60"/>
    <w:rsid w:val="00245B82"/>
    <w:rsid w:val="00246CAB"/>
    <w:rsid w:val="0025104E"/>
    <w:rsid w:val="00267231"/>
    <w:rsid w:val="00271C96"/>
    <w:rsid w:val="00281C6B"/>
    <w:rsid w:val="002910E4"/>
    <w:rsid w:val="002914FF"/>
    <w:rsid w:val="00294067"/>
    <w:rsid w:val="0029672F"/>
    <w:rsid w:val="0029746E"/>
    <w:rsid w:val="002A385E"/>
    <w:rsid w:val="002B0D0C"/>
    <w:rsid w:val="002C1639"/>
    <w:rsid w:val="002C281D"/>
    <w:rsid w:val="002D133D"/>
    <w:rsid w:val="002D29E4"/>
    <w:rsid w:val="002D4CBD"/>
    <w:rsid w:val="002D75A0"/>
    <w:rsid w:val="002E482D"/>
    <w:rsid w:val="002F5215"/>
    <w:rsid w:val="003017A4"/>
    <w:rsid w:val="00305ECC"/>
    <w:rsid w:val="00305FA3"/>
    <w:rsid w:val="00307E68"/>
    <w:rsid w:val="00312A4A"/>
    <w:rsid w:val="00312A79"/>
    <w:rsid w:val="00314489"/>
    <w:rsid w:val="003201BC"/>
    <w:rsid w:val="003267E9"/>
    <w:rsid w:val="00327E02"/>
    <w:rsid w:val="0033251F"/>
    <w:rsid w:val="003341A4"/>
    <w:rsid w:val="00334E0D"/>
    <w:rsid w:val="003367F8"/>
    <w:rsid w:val="0034407D"/>
    <w:rsid w:val="0036180A"/>
    <w:rsid w:val="00371018"/>
    <w:rsid w:val="0037716A"/>
    <w:rsid w:val="0038210A"/>
    <w:rsid w:val="0038297C"/>
    <w:rsid w:val="00392136"/>
    <w:rsid w:val="00393D65"/>
    <w:rsid w:val="00394CC5"/>
    <w:rsid w:val="003951A2"/>
    <w:rsid w:val="00396417"/>
    <w:rsid w:val="00396E73"/>
    <w:rsid w:val="003A11C6"/>
    <w:rsid w:val="003A1904"/>
    <w:rsid w:val="003B4F7A"/>
    <w:rsid w:val="003C7115"/>
    <w:rsid w:val="003C7974"/>
    <w:rsid w:val="003D1DA0"/>
    <w:rsid w:val="003D634D"/>
    <w:rsid w:val="003E7DB1"/>
    <w:rsid w:val="003F7F14"/>
    <w:rsid w:val="00405C4A"/>
    <w:rsid w:val="00413D31"/>
    <w:rsid w:val="00413EDB"/>
    <w:rsid w:val="00424CFC"/>
    <w:rsid w:val="004260F1"/>
    <w:rsid w:val="00430E07"/>
    <w:rsid w:val="004315D7"/>
    <w:rsid w:val="00431601"/>
    <w:rsid w:val="00435715"/>
    <w:rsid w:val="00437DFA"/>
    <w:rsid w:val="00440F87"/>
    <w:rsid w:val="004434BF"/>
    <w:rsid w:val="00450F14"/>
    <w:rsid w:val="0045157B"/>
    <w:rsid w:val="00452191"/>
    <w:rsid w:val="00454C9F"/>
    <w:rsid w:val="004552B8"/>
    <w:rsid w:val="0046149B"/>
    <w:rsid w:val="00462C55"/>
    <w:rsid w:val="0047125A"/>
    <w:rsid w:val="00474FFB"/>
    <w:rsid w:val="00475057"/>
    <w:rsid w:val="00481438"/>
    <w:rsid w:val="00485634"/>
    <w:rsid w:val="00487171"/>
    <w:rsid w:val="004872D9"/>
    <w:rsid w:val="004873C2"/>
    <w:rsid w:val="00490832"/>
    <w:rsid w:val="00490C97"/>
    <w:rsid w:val="00490EE7"/>
    <w:rsid w:val="00491F70"/>
    <w:rsid w:val="00493786"/>
    <w:rsid w:val="00496C5A"/>
    <w:rsid w:val="004A25F1"/>
    <w:rsid w:val="004A7C70"/>
    <w:rsid w:val="004B5C13"/>
    <w:rsid w:val="004C123E"/>
    <w:rsid w:val="004C73A2"/>
    <w:rsid w:val="004D261B"/>
    <w:rsid w:val="004D7622"/>
    <w:rsid w:val="004E316A"/>
    <w:rsid w:val="004F0AAA"/>
    <w:rsid w:val="004F1990"/>
    <w:rsid w:val="004F1DFF"/>
    <w:rsid w:val="004F2AD9"/>
    <w:rsid w:val="00500EE8"/>
    <w:rsid w:val="00510C8D"/>
    <w:rsid w:val="00513683"/>
    <w:rsid w:val="00516CF1"/>
    <w:rsid w:val="00523383"/>
    <w:rsid w:val="00533755"/>
    <w:rsid w:val="005344E1"/>
    <w:rsid w:val="0054296C"/>
    <w:rsid w:val="00547A5F"/>
    <w:rsid w:val="0055370E"/>
    <w:rsid w:val="00560591"/>
    <w:rsid w:val="00567465"/>
    <w:rsid w:val="00573BAD"/>
    <w:rsid w:val="00574001"/>
    <w:rsid w:val="00580A20"/>
    <w:rsid w:val="00586371"/>
    <w:rsid w:val="00590C8E"/>
    <w:rsid w:val="005A7DE7"/>
    <w:rsid w:val="005B3200"/>
    <w:rsid w:val="005B5641"/>
    <w:rsid w:val="005B66A6"/>
    <w:rsid w:val="005C70DF"/>
    <w:rsid w:val="005D412C"/>
    <w:rsid w:val="005D7DAF"/>
    <w:rsid w:val="005E3580"/>
    <w:rsid w:val="005F16A4"/>
    <w:rsid w:val="006060D9"/>
    <w:rsid w:val="006109C4"/>
    <w:rsid w:val="00610C4B"/>
    <w:rsid w:val="0061237E"/>
    <w:rsid w:val="00621BDF"/>
    <w:rsid w:val="006242AD"/>
    <w:rsid w:val="00637D52"/>
    <w:rsid w:val="00640D39"/>
    <w:rsid w:val="0066081F"/>
    <w:rsid w:val="0066093A"/>
    <w:rsid w:val="006637B5"/>
    <w:rsid w:val="00681DBD"/>
    <w:rsid w:val="00684298"/>
    <w:rsid w:val="00684311"/>
    <w:rsid w:val="0068632A"/>
    <w:rsid w:val="00692105"/>
    <w:rsid w:val="006A66CB"/>
    <w:rsid w:val="006C076C"/>
    <w:rsid w:val="006D01A6"/>
    <w:rsid w:val="006D1121"/>
    <w:rsid w:val="006D16B4"/>
    <w:rsid w:val="006E2317"/>
    <w:rsid w:val="006E71F1"/>
    <w:rsid w:val="006E7281"/>
    <w:rsid w:val="007016F0"/>
    <w:rsid w:val="007018D4"/>
    <w:rsid w:val="00706729"/>
    <w:rsid w:val="00711EF7"/>
    <w:rsid w:val="007143F1"/>
    <w:rsid w:val="00716B45"/>
    <w:rsid w:val="00717E75"/>
    <w:rsid w:val="00726090"/>
    <w:rsid w:val="0073020B"/>
    <w:rsid w:val="00734BFD"/>
    <w:rsid w:val="0073747F"/>
    <w:rsid w:val="0075237F"/>
    <w:rsid w:val="007545D9"/>
    <w:rsid w:val="00782518"/>
    <w:rsid w:val="00783765"/>
    <w:rsid w:val="007926BB"/>
    <w:rsid w:val="00793708"/>
    <w:rsid w:val="007B1BA4"/>
    <w:rsid w:val="007B37F6"/>
    <w:rsid w:val="007C102F"/>
    <w:rsid w:val="007C21B9"/>
    <w:rsid w:val="007C64AF"/>
    <w:rsid w:val="007C65E9"/>
    <w:rsid w:val="007D3142"/>
    <w:rsid w:val="007E0F86"/>
    <w:rsid w:val="007E3FF2"/>
    <w:rsid w:val="007E549F"/>
    <w:rsid w:val="007F15D7"/>
    <w:rsid w:val="007F3705"/>
    <w:rsid w:val="007F4BCF"/>
    <w:rsid w:val="00807CF9"/>
    <w:rsid w:val="00807F83"/>
    <w:rsid w:val="008101A0"/>
    <w:rsid w:val="00814289"/>
    <w:rsid w:val="0082078C"/>
    <w:rsid w:val="00833CE1"/>
    <w:rsid w:val="00836E27"/>
    <w:rsid w:val="00840F3C"/>
    <w:rsid w:val="008501EA"/>
    <w:rsid w:val="008600E9"/>
    <w:rsid w:val="008612E2"/>
    <w:rsid w:val="00874BF0"/>
    <w:rsid w:val="00875D9F"/>
    <w:rsid w:val="008859A0"/>
    <w:rsid w:val="008870DD"/>
    <w:rsid w:val="00890549"/>
    <w:rsid w:val="008914EE"/>
    <w:rsid w:val="00891F3D"/>
    <w:rsid w:val="0089616F"/>
    <w:rsid w:val="00897988"/>
    <w:rsid w:val="008A47AB"/>
    <w:rsid w:val="008A7C22"/>
    <w:rsid w:val="008B724A"/>
    <w:rsid w:val="008C0A8F"/>
    <w:rsid w:val="008C23A2"/>
    <w:rsid w:val="008C6136"/>
    <w:rsid w:val="008C7D48"/>
    <w:rsid w:val="008D0B4A"/>
    <w:rsid w:val="008D6D32"/>
    <w:rsid w:val="008E560A"/>
    <w:rsid w:val="008F0332"/>
    <w:rsid w:val="008F0ACB"/>
    <w:rsid w:val="008F3E35"/>
    <w:rsid w:val="009018F5"/>
    <w:rsid w:val="00902FC0"/>
    <w:rsid w:val="0091602C"/>
    <w:rsid w:val="00917D94"/>
    <w:rsid w:val="00920D52"/>
    <w:rsid w:val="009325E8"/>
    <w:rsid w:val="00932A78"/>
    <w:rsid w:val="0093553D"/>
    <w:rsid w:val="00943203"/>
    <w:rsid w:val="00955A70"/>
    <w:rsid w:val="00957CCB"/>
    <w:rsid w:val="00957ECB"/>
    <w:rsid w:val="00960065"/>
    <w:rsid w:val="00961D3F"/>
    <w:rsid w:val="00963AE1"/>
    <w:rsid w:val="009714F9"/>
    <w:rsid w:val="00971CEE"/>
    <w:rsid w:val="00981429"/>
    <w:rsid w:val="009833D6"/>
    <w:rsid w:val="00985EFA"/>
    <w:rsid w:val="00986776"/>
    <w:rsid w:val="00987EA8"/>
    <w:rsid w:val="009932A7"/>
    <w:rsid w:val="009939DC"/>
    <w:rsid w:val="009A27F5"/>
    <w:rsid w:val="009C0384"/>
    <w:rsid w:val="009C05EE"/>
    <w:rsid w:val="009C4061"/>
    <w:rsid w:val="009C4927"/>
    <w:rsid w:val="009C4F93"/>
    <w:rsid w:val="009D0388"/>
    <w:rsid w:val="009D3703"/>
    <w:rsid w:val="009E347C"/>
    <w:rsid w:val="009F47CD"/>
    <w:rsid w:val="00A1739D"/>
    <w:rsid w:val="00A17C53"/>
    <w:rsid w:val="00A237FD"/>
    <w:rsid w:val="00A34520"/>
    <w:rsid w:val="00A42FA2"/>
    <w:rsid w:val="00A45F53"/>
    <w:rsid w:val="00A46EBB"/>
    <w:rsid w:val="00A506A8"/>
    <w:rsid w:val="00A52F4D"/>
    <w:rsid w:val="00A54B68"/>
    <w:rsid w:val="00A56133"/>
    <w:rsid w:val="00A56590"/>
    <w:rsid w:val="00A6013B"/>
    <w:rsid w:val="00A60D1F"/>
    <w:rsid w:val="00A74513"/>
    <w:rsid w:val="00A83D0C"/>
    <w:rsid w:val="00A87F44"/>
    <w:rsid w:val="00A938C2"/>
    <w:rsid w:val="00A95E02"/>
    <w:rsid w:val="00AA3394"/>
    <w:rsid w:val="00AA4C31"/>
    <w:rsid w:val="00AA6F90"/>
    <w:rsid w:val="00AB009D"/>
    <w:rsid w:val="00AB4DC0"/>
    <w:rsid w:val="00AB63FF"/>
    <w:rsid w:val="00AC1B58"/>
    <w:rsid w:val="00AC2433"/>
    <w:rsid w:val="00AC60ED"/>
    <w:rsid w:val="00AD5BD0"/>
    <w:rsid w:val="00AD66DB"/>
    <w:rsid w:val="00AE037B"/>
    <w:rsid w:val="00AE093F"/>
    <w:rsid w:val="00AF2F4B"/>
    <w:rsid w:val="00AF341F"/>
    <w:rsid w:val="00B0109D"/>
    <w:rsid w:val="00B0111B"/>
    <w:rsid w:val="00B05A7F"/>
    <w:rsid w:val="00B15DD4"/>
    <w:rsid w:val="00B2064C"/>
    <w:rsid w:val="00B25277"/>
    <w:rsid w:val="00B3374E"/>
    <w:rsid w:val="00B350EC"/>
    <w:rsid w:val="00B45CC6"/>
    <w:rsid w:val="00B52291"/>
    <w:rsid w:val="00B54191"/>
    <w:rsid w:val="00B61C9C"/>
    <w:rsid w:val="00B76024"/>
    <w:rsid w:val="00B7736E"/>
    <w:rsid w:val="00B84791"/>
    <w:rsid w:val="00B8611B"/>
    <w:rsid w:val="00B90F5F"/>
    <w:rsid w:val="00B91C02"/>
    <w:rsid w:val="00BA32A1"/>
    <w:rsid w:val="00BA5B1D"/>
    <w:rsid w:val="00BB14E1"/>
    <w:rsid w:val="00BB43D0"/>
    <w:rsid w:val="00BB75D6"/>
    <w:rsid w:val="00BC013E"/>
    <w:rsid w:val="00BC1ED9"/>
    <w:rsid w:val="00BC2926"/>
    <w:rsid w:val="00BC3727"/>
    <w:rsid w:val="00BC555C"/>
    <w:rsid w:val="00BC61E3"/>
    <w:rsid w:val="00BC76E9"/>
    <w:rsid w:val="00BD2B40"/>
    <w:rsid w:val="00BD461E"/>
    <w:rsid w:val="00BD7983"/>
    <w:rsid w:val="00BE2584"/>
    <w:rsid w:val="00BE4C06"/>
    <w:rsid w:val="00BF252C"/>
    <w:rsid w:val="00BF33C9"/>
    <w:rsid w:val="00BF3C86"/>
    <w:rsid w:val="00BF5074"/>
    <w:rsid w:val="00BF6150"/>
    <w:rsid w:val="00C066AA"/>
    <w:rsid w:val="00C150CB"/>
    <w:rsid w:val="00C238F4"/>
    <w:rsid w:val="00C30126"/>
    <w:rsid w:val="00C4341F"/>
    <w:rsid w:val="00C50D0E"/>
    <w:rsid w:val="00C51CD9"/>
    <w:rsid w:val="00C640FF"/>
    <w:rsid w:val="00C642F1"/>
    <w:rsid w:val="00C64C5C"/>
    <w:rsid w:val="00C77F4F"/>
    <w:rsid w:val="00C81250"/>
    <w:rsid w:val="00C82006"/>
    <w:rsid w:val="00C842F0"/>
    <w:rsid w:val="00C843D5"/>
    <w:rsid w:val="00CA0499"/>
    <w:rsid w:val="00CB04E5"/>
    <w:rsid w:val="00CB1A73"/>
    <w:rsid w:val="00CB28CA"/>
    <w:rsid w:val="00CB4E42"/>
    <w:rsid w:val="00CC73C9"/>
    <w:rsid w:val="00CD121F"/>
    <w:rsid w:val="00CD4DFC"/>
    <w:rsid w:val="00CD62AF"/>
    <w:rsid w:val="00CD7FC2"/>
    <w:rsid w:val="00CE0A7B"/>
    <w:rsid w:val="00CE4891"/>
    <w:rsid w:val="00CE57BE"/>
    <w:rsid w:val="00CF146F"/>
    <w:rsid w:val="00CF1F94"/>
    <w:rsid w:val="00CF21DA"/>
    <w:rsid w:val="00CF2443"/>
    <w:rsid w:val="00CF7513"/>
    <w:rsid w:val="00D03E00"/>
    <w:rsid w:val="00D05168"/>
    <w:rsid w:val="00D15EA0"/>
    <w:rsid w:val="00D17138"/>
    <w:rsid w:val="00D20C4E"/>
    <w:rsid w:val="00D223C8"/>
    <w:rsid w:val="00D3609A"/>
    <w:rsid w:val="00D36808"/>
    <w:rsid w:val="00D4181E"/>
    <w:rsid w:val="00D43E05"/>
    <w:rsid w:val="00D4788A"/>
    <w:rsid w:val="00D54E26"/>
    <w:rsid w:val="00D55E23"/>
    <w:rsid w:val="00D80B86"/>
    <w:rsid w:val="00D9029F"/>
    <w:rsid w:val="00D9257B"/>
    <w:rsid w:val="00D95613"/>
    <w:rsid w:val="00D96860"/>
    <w:rsid w:val="00DA1BE0"/>
    <w:rsid w:val="00DA2679"/>
    <w:rsid w:val="00DA2B3F"/>
    <w:rsid w:val="00DA6856"/>
    <w:rsid w:val="00DB3F22"/>
    <w:rsid w:val="00DC1662"/>
    <w:rsid w:val="00DC3246"/>
    <w:rsid w:val="00DD157E"/>
    <w:rsid w:val="00DD5B73"/>
    <w:rsid w:val="00E022B6"/>
    <w:rsid w:val="00E2042D"/>
    <w:rsid w:val="00E24F99"/>
    <w:rsid w:val="00E273C6"/>
    <w:rsid w:val="00E34E19"/>
    <w:rsid w:val="00E3534E"/>
    <w:rsid w:val="00E446A5"/>
    <w:rsid w:val="00E447B0"/>
    <w:rsid w:val="00E50341"/>
    <w:rsid w:val="00E518C9"/>
    <w:rsid w:val="00E53A7A"/>
    <w:rsid w:val="00E574EE"/>
    <w:rsid w:val="00E6085B"/>
    <w:rsid w:val="00E61E4E"/>
    <w:rsid w:val="00E7461E"/>
    <w:rsid w:val="00E8258B"/>
    <w:rsid w:val="00E87234"/>
    <w:rsid w:val="00E919A6"/>
    <w:rsid w:val="00E92E1F"/>
    <w:rsid w:val="00E97D05"/>
    <w:rsid w:val="00EA01DB"/>
    <w:rsid w:val="00EA182C"/>
    <w:rsid w:val="00EA30A1"/>
    <w:rsid w:val="00EA4B54"/>
    <w:rsid w:val="00EB0F25"/>
    <w:rsid w:val="00EB5CB8"/>
    <w:rsid w:val="00EC2D77"/>
    <w:rsid w:val="00EC3D80"/>
    <w:rsid w:val="00EC4D03"/>
    <w:rsid w:val="00F11308"/>
    <w:rsid w:val="00F14507"/>
    <w:rsid w:val="00F17432"/>
    <w:rsid w:val="00F22819"/>
    <w:rsid w:val="00F23992"/>
    <w:rsid w:val="00F24743"/>
    <w:rsid w:val="00F31647"/>
    <w:rsid w:val="00F3651B"/>
    <w:rsid w:val="00F466FD"/>
    <w:rsid w:val="00F46EFA"/>
    <w:rsid w:val="00F501CF"/>
    <w:rsid w:val="00F524A1"/>
    <w:rsid w:val="00F5470A"/>
    <w:rsid w:val="00F64ED9"/>
    <w:rsid w:val="00F661CA"/>
    <w:rsid w:val="00F70582"/>
    <w:rsid w:val="00F74A5C"/>
    <w:rsid w:val="00F82691"/>
    <w:rsid w:val="00F93B45"/>
    <w:rsid w:val="00F93C67"/>
    <w:rsid w:val="00F93F1A"/>
    <w:rsid w:val="00F95660"/>
    <w:rsid w:val="00FB4D7D"/>
    <w:rsid w:val="00FB5349"/>
    <w:rsid w:val="00FC3657"/>
    <w:rsid w:val="00FC42DD"/>
    <w:rsid w:val="00FC5665"/>
    <w:rsid w:val="00FC5B10"/>
    <w:rsid w:val="00FC6A48"/>
    <w:rsid w:val="00FD1019"/>
    <w:rsid w:val="00FE22CD"/>
    <w:rsid w:val="00FE67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3C6"/>
  </w:style>
  <w:style w:type="paragraph" w:styleId="Heading1">
    <w:name w:val="heading 1"/>
    <w:basedOn w:val="Normal"/>
    <w:next w:val="Normal"/>
    <w:link w:val="Heading1Char"/>
    <w:uiPriority w:val="9"/>
    <w:qFormat/>
    <w:rsid w:val="00235D8F"/>
    <w:pPr>
      <w:keepNext/>
      <w:keepLines/>
      <w:spacing w:before="480" w:after="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235D8F"/>
    <w:pPr>
      <w:keepNext/>
      <w:keepLines/>
      <w:spacing w:before="200" w:after="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semiHidden/>
    <w:unhideWhenUsed/>
    <w:qFormat/>
    <w:rsid w:val="00235D8F"/>
    <w:pPr>
      <w:keepNext/>
      <w:keepLines/>
      <w:spacing w:before="200" w:after="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235D8F"/>
    <w:pPr>
      <w:keepNext/>
      <w:keepLines/>
      <w:spacing w:before="200" w:after="0"/>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semiHidden/>
    <w:unhideWhenUsed/>
    <w:qFormat/>
    <w:rsid w:val="00235D8F"/>
    <w:pPr>
      <w:keepNext/>
      <w:keepLines/>
      <w:spacing w:before="200" w:after="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qFormat/>
    <w:rsid w:val="00235D8F"/>
    <w:pPr>
      <w:numPr>
        <w:ilvl w:val="5"/>
        <w:numId w:val="1"/>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235D8F"/>
    <w:pPr>
      <w:keepNext/>
      <w:keepLines/>
      <w:spacing w:before="200" w:after="0"/>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rsid w:val="00235D8F"/>
    <w:pPr>
      <w:keepNext/>
      <w:keepLines/>
      <w:spacing w:before="200" w:after="0"/>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rsid w:val="00235D8F"/>
    <w:pPr>
      <w:keepNext/>
      <w:keepLines/>
      <w:spacing w:before="200" w:after="0"/>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235D8F"/>
    <w:pPr>
      <w:keepNext/>
      <w:numPr>
        <w:numId w:val="1"/>
      </w:numPr>
      <w:spacing w:before="240" w:after="60" w:line="240" w:lineRule="auto"/>
      <w:outlineLvl w:val="0"/>
    </w:pPr>
    <w:rPr>
      <w:rFonts w:ascii="Cambria" w:eastAsia="Times New Roman" w:hAnsi="Cambria" w:cs="Times New Roman"/>
      <w:b/>
      <w:bCs/>
      <w:kern w:val="32"/>
      <w:sz w:val="32"/>
      <w:szCs w:val="32"/>
    </w:rPr>
  </w:style>
  <w:style w:type="paragraph" w:customStyle="1" w:styleId="Heading21">
    <w:name w:val="Heading 21"/>
    <w:basedOn w:val="Normal"/>
    <w:next w:val="Normal"/>
    <w:uiPriority w:val="9"/>
    <w:semiHidden/>
    <w:unhideWhenUsed/>
    <w:qFormat/>
    <w:rsid w:val="00235D8F"/>
    <w:pPr>
      <w:keepNext/>
      <w:numPr>
        <w:ilvl w:val="1"/>
        <w:numId w:val="1"/>
      </w:numPr>
      <w:tabs>
        <w:tab w:val="clear" w:pos="1440"/>
        <w:tab w:val="num" w:pos="360"/>
      </w:tabs>
      <w:spacing w:before="240" w:after="60" w:line="240" w:lineRule="auto"/>
      <w:ind w:left="0" w:firstLine="0"/>
      <w:outlineLvl w:val="1"/>
    </w:pPr>
    <w:rPr>
      <w:rFonts w:ascii="Cambria" w:eastAsia="Times New Roman" w:hAnsi="Cambria" w:cs="Times New Roman"/>
      <w:b/>
      <w:bCs/>
      <w:i/>
      <w:iCs/>
      <w:sz w:val="28"/>
      <w:szCs w:val="28"/>
    </w:rPr>
  </w:style>
  <w:style w:type="paragraph" w:customStyle="1" w:styleId="Heading31">
    <w:name w:val="Heading 31"/>
    <w:basedOn w:val="Normal"/>
    <w:next w:val="Normal"/>
    <w:uiPriority w:val="9"/>
    <w:semiHidden/>
    <w:unhideWhenUsed/>
    <w:qFormat/>
    <w:rsid w:val="00235D8F"/>
    <w:pPr>
      <w:keepNext/>
      <w:numPr>
        <w:ilvl w:val="2"/>
        <w:numId w:val="1"/>
      </w:numPr>
      <w:spacing w:before="240" w:after="60" w:line="240" w:lineRule="auto"/>
      <w:outlineLvl w:val="2"/>
    </w:pPr>
    <w:rPr>
      <w:rFonts w:ascii="Cambria" w:eastAsia="Times New Roman" w:hAnsi="Cambria" w:cs="Times New Roman"/>
      <w:b/>
      <w:bCs/>
      <w:sz w:val="26"/>
      <w:szCs w:val="26"/>
    </w:rPr>
  </w:style>
  <w:style w:type="paragraph" w:customStyle="1" w:styleId="Heading41">
    <w:name w:val="Heading 41"/>
    <w:basedOn w:val="Normal"/>
    <w:next w:val="Normal"/>
    <w:uiPriority w:val="9"/>
    <w:semiHidden/>
    <w:unhideWhenUsed/>
    <w:qFormat/>
    <w:rsid w:val="00235D8F"/>
    <w:pPr>
      <w:keepNext/>
      <w:numPr>
        <w:ilvl w:val="3"/>
        <w:numId w:val="1"/>
      </w:numPr>
      <w:spacing w:before="240" w:after="60" w:line="240" w:lineRule="auto"/>
      <w:outlineLvl w:val="3"/>
    </w:pPr>
    <w:rPr>
      <w:rFonts w:eastAsia="Times New Roman"/>
      <w:b/>
      <w:bCs/>
      <w:sz w:val="28"/>
      <w:szCs w:val="28"/>
    </w:rPr>
  </w:style>
  <w:style w:type="paragraph" w:customStyle="1" w:styleId="Heading51">
    <w:name w:val="Heading 51"/>
    <w:basedOn w:val="Normal"/>
    <w:next w:val="Normal"/>
    <w:uiPriority w:val="9"/>
    <w:semiHidden/>
    <w:unhideWhenUsed/>
    <w:qFormat/>
    <w:rsid w:val="00235D8F"/>
    <w:pPr>
      <w:numPr>
        <w:ilvl w:val="4"/>
        <w:numId w:val="1"/>
      </w:numPr>
      <w:spacing w:before="240" w:after="60" w:line="240" w:lineRule="auto"/>
      <w:outlineLvl w:val="4"/>
    </w:pPr>
    <w:rPr>
      <w:rFonts w:eastAsia="Times New Roman"/>
      <w:b/>
      <w:bCs/>
      <w:i/>
      <w:iCs/>
      <w:sz w:val="26"/>
      <w:szCs w:val="26"/>
    </w:rPr>
  </w:style>
  <w:style w:type="character" w:customStyle="1" w:styleId="Heading6Char">
    <w:name w:val="Heading 6 Char"/>
    <w:basedOn w:val="DefaultParagraphFont"/>
    <w:link w:val="Heading6"/>
    <w:rsid w:val="00235D8F"/>
    <w:rPr>
      <w:rFonts w:ascii="Times New Roman" w:eastAsia="Times New Roman" w:hAnsi="Times New Roman" w:cs="Times New Roman"/>
      <w:b/>
      <w:bCs/>
    </w:rPr>
  </w:style>
  <w:style w:type="paragraph" w:customStyle="1" w:styleId="Heading71">
    <w:name w:val="Heading 71"/>
    <w:basedOn w:val="Normal"/>
    <w:next w:val="Normal"/>
    <w:uiPriority w:val="9"/>
    <w:semiHidden/>
    <w:unhideWhenUsed/>
    <w:qFormat/>
    <w:rsid w:val="00235D8F"/>
    <w:pPr>
      <w:numPr>
        <w:ilvl w:val="6"/>
        <w:numId w:val="1"/>
      </w:numPr>
      <w:spacing w:before="240" w:after="60" w:line="240" w:lineRule="auto"/>
      <w:outlineLvl w:val="6"/>
    </w:pPr>
    <w:rPr>
      <w:rFonts w:eastAsia="Times New Roman"/>
      <w:sz w:val="24"/>
      <w:szCs w:val="24"/>
    </w:rPr>
  </w:style>
  <w:style w:type="paragraph" w:customStyle="1" w:styleId="Heading81">
    <w:name w:val="Heading 81"/>
    <w:basedOn w:val="Normal"/>
    <w:next w:val="Normal"/>
    <w:uiPriority w:val="9"/>
    <w:semiHidden/>
    <w:unhideWhenUsed/>
    <w:qFormat/>
    <w:rsid w:val="00235D8F"/>
    <w:pPr>
      <w:numPr>
        <w:ilvl w:val="7"/>
        <w:numId w:val="1"/>
      </w:numPr>
      <w:spacing w:before="240" w:after="60" w:line="240" w:lineRule="auto"/>
      <w:outlineLvl w:val="7"/>
    </w:pPr>
    <w:rPr>
      <w:rFonts w:eastAsia="Times New Roman"/>
      <w:i/>
      <w:iCs/>
      <w:sz w:val="24"/>
      <w:szCs w:val="24"/>
    </w:rPr>
  </w:style>
  <w:style w:type="paragraph" w:customStyle="1" w:styleId="Heading91">
    <w:name w:val="Heading 91"/>
    <w:basedOn w:val="Normal"/>
    <w:next w:val="Normal"/>
    <w:uiPriority w:val="9"/>
    <w:semiHidden/>
    <w:unhideWhenUsed/>
    <w:qFormat/>
    <w:rsid w:val="00235D8F"/>
    <w:pPr>
      <w:numPr>
        <w:ilvl w:val="8"/>
        <w:numId w:val="1"/>
      </w:numPr>
      <w:spacing w:before="240" w:after="60" w:line="240" w:lineRule="auto"/>
      <w:outlineLvl w:val="8"/>
    </w:pPr>
    <w:rPr>
      <w:rFonts w:ascii="Cambria" w:eastAsia="Times New Roman" w:hAnsi="Cambria" w:cs="Times New Roman"/>
    </w:rPr>
  </w:style>
  <w:style w:type="numbering" w:customStyle="1" w:styleId="NoList1">
    <w:name w:val="No List1"/>
    <w:next w:val="NoList"/>
    <w:uiPriority w:val="99"/>
    <w:semiHidden/>
    <w:unhideWhenUsed/>
    <w:rsid w:val="00235D8F"/>
  </w:style>
  <w:style w:type="character" w:customStyle="1" w:styleId="Heading1Char">
    <w:name w:val="Heading 1 Char"/>
    <w:basedOn w:val="DefaultParagraphFont"/>
    <w:link w:val="Heading1"/>
    <w:uiPriority w:val="9"/>
    <w:rsid w:val="00235D8F"/>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235D8F"/>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235D8F"/>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235D8F"/>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235D8F"/>
    <w:rPr>
      <w:rFonts w:ascii="Calibri" w:eastAsia="Times New Roman" w:hAnsi="Calibri" w:cs="Times New Roman"/>
      <w:b/>
      <w:bCs/>
      <w:i/>
      <w:iCs/>
      <w:sz w:val="26"/>
      <w:szCs w:val="26"/>
    </w:rPr>
  </w:style>
  <w:style w:type="character" w:customStyle="1" w:styleId="Heading7Char">
    <w:name w:val="Heading 7 Char"/>
    <w:basedOn w:val="DefaultParagraphFont"/>
    <w:link w:val="Heading7"/>
    <w:uiPriority w:val="9"/>
    <w:semiHidden/>
    <w:rsid w:val="00235D8F"/>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235D8F"/>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235D8F"/>
    <w:rPr>
      <w:rFonts w:ascii="Cambria" w:eastAsia="Times New Roman" w:hAnsi="Cambria" w:cs="Times New Roman"/>
      <w:sz w:val="22"/>
      <w:szCs w:val="22"/>
    </w:rPr>
  </w:style>
  <w:style w:type="character" w:customStyle="1" w:styleId="Heading1Char1">
    <w:name w:val="Heading 1 Char1"/>
    <w:basedOn w:val="DefaultParagraphFont"/>
    <w:uiPriority w:val="9"/>
    <w:rsid w:val="00235D8F"/>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uiPriority w:val="9"/>
    <w:semiHidden/>
    <w:rsid w:val="00235D8F"/>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235D8F"/>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235D8F"/>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235D8F"/>
    <w:rPr>
      <w:rFonts w:asciiTheme="majorHAnsi" w:eastAsiaTheme="majorEastAsia" w:hAnsiTheme="majorHAnsi" w:cstheme="majorBidi"/>
      <w:color w:val="243F60" w:themeColor="accent1" w:themeShade="7F"/>
    </w:rPr>
  </w:style>
  <w:style w:type="character" w:customStyle="1" w:styleId="Heading7Char1">
    <w:name w:val="Heading 7 Char1"/>
    <w:basedOn w:val="DefaultParagraphFont"/>
    <w:uiPriority w:val="9"/>
    <w:semiHidden/>
    <w:rsid w:val="00235D8F"/>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235D8F"/>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235D8F"/>
    <w:rPr>
      <w:rFonts w:asciiTheme="majorHAnsi" w:eastAsiaTheme="majorEastAsia" w:hAnsiTheme="majorHAnsi" w:cstheme="majorBidi"/>
      <w:i/>
      <w:iCs/>
      <w:color w:val="404040" w:themeColor="text1" w:themeTint="BF"/>
      <w:sz w:val="20"/>
      <w:szCs w:val="20"/>
    </w:rPr>
  </w:style>
  <w:style w:type="paragraph" w:styleId="PlainText">
    <w:name w:val="Plain Text"/>
    <w:basedOn w:val="Normal"/>
    <w:link w:val="PlainTextChar"/>
    <w:uiPriority w:val="99"/>
    <w:semiHidden/>
    <w:unhideWhenUsed/>
    <w:rsid w:val="00485634"/>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485634"/>
    <w:rPr>
      <w:rFonts w:ascii="Calibri" w:hAnsi="Calibri" w:cs="Consolas"/>
      <w:szCs w:val="21"/>
    </w:rPr>
  </w:style>
  <w:style w:type="character" w:styleId="Hyperlink">
    <w:name w:val="Hyperlink"/>
    <w:basedOn w:val="DefaultParagraphFont"/>
    <w:uiPriority w:val="99"/>
    <w:unhideWhenUsed/>
    <w:rsid w:val="005E3580"/>
    <w:rPr>
      <w:color w:val="0000FF" w:themeColor="hyperlink"/>
      <w:u w:val="single"/>
    </w:rPr>
  </w:style>
  <w:style w:type="paragraph" w:styleId="NormalWeb">
    <w:name w:val="Normal (Web)"/>
    <w:basedOn w:val="Normal"/>
    <w:uiPriority w:val="99"/>
    <w:semiHidden/>
    <w:unhideWhenUsed/>
    <w:rsid w:val="0046149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552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52B8"/>
    <w:rPr>
      <w:rFonts w:ascii="Tahoma" w:hAnsi="Tahoma" w:cs="Tahoma"/>
      <w:sz w:val="16"/>
      <w:szCs w:val="16"/>
    </w:rPr>
  </w:style>
  <w:style w:type="paragraph" w:styleId="Header">
    <w:name w:val="header"/>
    <w:basedOn w:val="Normal"/>
    <w:link w:val="HeaderChar"/>
    <w:uiPriority w:val="99"/>
    <w:unhideWhenUsed/>
    <w:rsid w:val="00BD79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83"/>
  </w:style>
  <w:style w:type="paragraph" w:styleId="Footer">
    <w:name w:val="footer"/>
    <w:basedOn w:val="Normal"/>
    <w:link w:val="FooterChar"/>
    <w:uiPriority w:val="99"/>
    <w:unhideWhenUsed/>
    <w:rsid w:val="00BD79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83"/>
  </w:style>
  <w:style w:type="paragraph" w:customStyle="1" w:styleId="Title1">
    <w:name w:val="Title1"/>
    <w:basedOn w:val="Normal"/>
    <w:rsid w:val="00B2064C"/>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981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81429"/>
    <w:rPr>
      <w:rFonts w:ascii="Courier New" w:eastAsia="Times New Roman" w:hAnsi="Courier New" w:cs="Courier New"/>
      <w:sz w:val="20"/>
      <w:szCs w:val="20"/>
    </w:rPr>
  </w:style>
  <w:style w:type="character" w:styleId="CommentReference">
    <w:name w:val="annotation reference"/>
    <w:basedOn w:val="DefaultParagraphFont"/>
    <w:uiPriority w:val="99"/>
    <w:semiHidden/>
    <w:unhideWhenUsed/>
    <w:rsid w:val="00D9029F"/>
    <w:rPr>
      <w:sz w:val="16"/>
      <w:szCs w:val="16"/>
    </w:rPr>
  </w:style>
  <w:style w:type="paragraph" w:styleId="CommentText">
    <w:name w:val="annotation text"/>
    <w:basedOn w:val="Normal"/>
    <w:link w:val="CommentTextChar"/>
    <w:uiPriority w:val="99"/>
    <w:semiHidden/>
    <w:unhideWhenUsed/>
    <w:rsid w:val="00D9029F"/>
    <w:pPr>
      <w:spacing w:line="240" w:lineRule="auto"/>
    </w:pPr>
    <w:rPr>
      <w:sz w:val="20"/>
      <w:szCs w:val="20"/>
    </w:rPr>
  </w:style>
  <w:style w:type="character" w:customStyle="1" w:styleId="CommentTextChar">
    <w:name w:val="Comment Text Char"/>
    <w:basedOn w:val="DefaultParagraphFont"/>
    <w:link w:val="CommentText"/>
    <w:uiPriority w:val="99"/>
    <w:semiHidden/>
    <w:rsid w:val="00D9029F"/>
    <w:rPr>
      <w:sz w:val="20"/>
      <w:szCs w:val="20"/>
    </w:rPr>
  </w:style>
  <w:style w:type="paragraph" w:styleId="CommentSubject">
    <w:name w:val="annotation subject"/>
    <w:basedOn w:val="CommentText"/>
    <w:next w:val="CommentText"/>
    <w:link w:val="CommentSubjectChar"/>
    <w:uiPriority w:val="99"/>
    <w:semiHidden/>
    <w:unhideWhenUsed/>
    <w:rsid w:val="00D9029F"/>
    <w:rPr>
      <w:b/>
      <w:bCs/>
    </w:rPr>
  </w:style>
  <w:style w:type="character" w:customStyle="1" w:styleId="CommentSubjectChar">
    <w:name w:val="Comment Subject Char"/>
    <w:basedOn w:val="CommentTextChar"/>
    <w:link w:val="CommentSubject"/>
    <w:uiPriority w:val="99"/>
    <w:semiHidden/>
    <w:rsid w:val="00D9029F"/>
    <w:rPr>
      <w:b/>
      <w:bCs/>
      <w:sz w:val="20"/>
      <w:szCs w:val="20"/>
    </w:rPr>
  </w:style>
  <w:style w:type="paragraph" w:styleId="FootnoteText">
    <w:name w:val="footnote text"/>
    <w:basedOn w:val="Normal"/>
    <w:link w:val="FootnoteTextChar"/>
    <w:uiPriority w:val="99"/>
    <w:semiHidden/>
    <w:unhideWhenUsed/>
    <w:rsid w:val="00413D3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13D31"/>
    <w:rPr>
      <w:sz w:val="20"/>
      <w:szCs w:val="20"/>
    </w:rPr>
  </w:style>
  <w:style w:type="character" w:styleId="FootnoteReference">
    <w:name w:val="footnote reference"/>
    <w:basedOn w:val="DefaultParagraphFont"/>
    <w:uiPriority w:val="99"/>
    <w:semiHidden/>
    <w:unhideWhenUsed/>
    <w:rsid w:val="00413D3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3C6"/>
  </w:style>
  <w:style w:type="paragraph" w:styleId="Heading1">
    <w:name w:val="heading 1"/>
    <w:basedOn w:val="Normal"/>
    <w:next w:val="Normal"/>
    <w:link w:val="Heading1Char"/>
    <w:uiPriority w:val="9"/>
    <w:qFormat/>
    <w:rsid w:val="00235D8F"/>
    <w:pPr>
      <w:keepNext/>
      <w:keepLines/>
      <w:spacing w:before="480" w:after="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235D8F"/>
    <w:pPr>
      <w:keepNext/>
      <w:keepLines/>
      <w:spacing w:before="200" w:after="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semiHidden/>
    <w:unhideWhenUsed/>
    <w:qFormat/>
    <w:rsid w:val="00235D8F"/>
    <w:pPr>
      <w:keepNext/>
      <w:keepLines/>
      <w:spacing w:before="200" w:after="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235D8F"/>
    <w:pPr>
      <w:keepNext/>
      <w:keepLines/>
      <w:spacing w:before="200" w:after="0"/>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semiHidden/>
    <w:unhideWhenUsed/>
    <w:qFormat/>
    <w:rsid w:val="00235D8F"/>
    <w:pPr>
      <w:keepNext/>
      <w:keepLines/>
      <w:spacing w:before="200" w:after="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qFormat/>
    <w:rsid w:val="00235D8F"/>
    <w:pPr>
      <w:numPr>
        <w:ilvl w:val="5"/>
        <w:numId w:val="1"/>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235D8F"/>
    <w:pPr>
      <w:keepNext/>
      <w:keepLines/>
      <w:spacing w:before="200" w:after="0"/>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rsid w:val="00235D8F"/>
    <w:pPr>
      <w:keepNext/>
      <w:keepLines/>
      <w:spacing w:before="200" w:after="0"/>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rsid w:val="00235D8F"/>
    <w:pPr>
      <w:keepNext/>
      <w:keepLines/>
      <w:spacing w:before="200" w:after="0"/>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235D8F"/>
    <w:pPr>
      <w:keepNext/>
      <w:numPr>
        <w:numId w:val="1"/>
      </w:numPr>
      <w:spacing w:before="240" w:after="60" w:line="240" w:lineRule="auto"/>
      <w:outlineLvl w:val="0"/>
    </w:pPr>
    <w:rPr>
      <w:rFonts w:ascii="Cambria" w:eastAsia="Times New Roman" w:hAnsi="Cambria" w:cs="Times New Roman"/>
      <w:b/>
      <w:bCs/>
      <w:kern w:val="32"/>
      <w:sz w:val="32"/>
      <w:szCs w:val="32"/>
    </w:rPr>
  </w:style>
  <w:style w:type="paragraph" w:customStyle="1" w:styleId="Heading21">
    <w:name w:val="Heading 21"/>
    <w:basedOn w:val="Normal"/>
    <w:next w:val="Normal"/>
    <w:uiPriority w:val="9"/>
    <w:semiHidden/>
    <w:unhideWhenUsed/>
    <w:qFormat/>
    <w:rsid w:val="00235D8F"/>
    <w:pPr>
      <w:keepNext/>
      <w:numPr>
        <w:ilvl w:val="1"/>
        <w:numId w:val="1"/>
      </w:numPr>
      <w:tabs>
        <w:tab w:val="clear" w:pos="1440"/>
        <w:tab w:val="num" w:pos="360"/>
      </w:tabs>
      <w:spacing w:before="240" w:after="60" w:line="240" w:lineRule="auto"/>
      <w:ind w:left="0" w:firstLine="0"/>
      <w:outlineLvl w:val="1"/>
    </w:pPr>
    <w:rPr>
      <w:rFonts w:ascii="Cambria" w:eastAsia="Times New Roman" w:hAnsi="Cambria" w:cs="Times New Roman"/>
      <w:b/>
      <w:bCs/>
      <w:i/>
      <w:iCs/>
      <w:sz w:val="28"/>
      <w:szCs w:val="28"/>
    </w:rPr>
  </w:style>
  <w:style w:type="paragraph" w:customStyle="1" w:styleId="Heading31">
    <w:name w:val="Heading 31"/>
    <w:basedOn w:val="Normal"/>
    <w:next w:val="Normal"/>
    <w:uiPriority w:val="9"/>
    <w:semiHidden/>
    <w:unhideWhenUsed/>
    <w:qFormat/>
    <w:rsid w:val="00235D8F"/>
    <w:pPr>
      <w:keepNext/>
      <w:numPr>
        <w:ilvl w:val="2"/>
        <w:numId w:val="1"/>
      </w:numPr>
      <w:spacing w:before="240" w:after="60" w:line="240" w:lineRule="auto"/>
      <w:outlineLvl w:val="2"/>
    </w:pPr>
    <w:rPr>
      <w:rFonts w:ascii="Cambria" w:eastAsia="Times New Roman" w:hAnsi="Cambria" w:cs="Times New Roman"/>
      <w:b/>
      <w:bCs/>
      <w:sz w:val="26"/>
      <w:szCs w:val="26"/>
    </w:rPr>
  </w:style>
  <w:style w:type="paragraph" w:customStyle="1" w:styleId="Heading41">
    <w:name w:val="Heading 41"/>
    <w:basedOn w:val="Normal"/>
    <w:next w:val="Normal"/>
    <w:uiPriority w:val="9"/>
    <w:semiHidden/>
    <w:unhideWhenUsed/>
    <w:qFormat/>
    <w:rsid w:val="00235D8F"/>
    <w:pPr>
      <w:keepNext/>
      <w:numPr>
        <w:ilvl w:val="3"/>
        <w:numId w:val="1"/>
      </w:numPr>
      <w:spacing w:before="240" w:after="60" w:line="240" w:lineRule="auto"/>
      <w:outlineLvl w:val="3"/>
    </w:pPr>
    <w:rPr>
      <w:rFonts w:eastAsia="Times New Roman"/>
      <w:b/>
      <w:bCs/>
      <w:sz w:val="28"/>
      <w:szCs w:val="28"/>
    </w:rPr>
  </w:style>
  <w:style w:type="paragraph" w:customStyle="1" w:styleId="Heading51">
    <w:name w:val="Heading 51"/>
    <w:basedOn w:val="Normal"/>
    <w:next w:val="Normal"/>
    <w:uiPriority w:val="9"/>
    <w:semiHidden/>
    <w:unhideWhenUsed/>
    <w:qFormat/>
    <w:rsid w:val="00235D8F"/>
    <w:pPr>
      <w:numPr>
        <w:ilvl w:val="4"/>
        <w:numId w:val="1"/>
      </w:numPr>
      <w:spacing w:before="240" w:after="60" w:line="240" w:lineRule="auto"/>
      <w:outlineLvl w:val="4"/>
    </w:pPr>
    <w:rPr>
      <w:rFonts w:eastAsia="Times New Roman"/>
      <w:b/>
      <w:bCs/>
      <w:i/>
      <w:iCs/>
      <w:sz w:val="26"/>
      <w:szCs w:val="26"/>
    </w:rPr>
  </w:style>
  <w:style w:type="character" w:customStyle="1" w:styleId="Heading6Char">
    <w:name w:val="Heading 6 Char"/>
    <w:basedOn w:val="DefaultParagraphFont"/>
    <w:link w:val="Heading6"/>
    <w:rsid w:val="00235D8F"/>
    <w:rPr>
      <w:rFonts w:ascii="Times New Roman" w:eastAsia="Times New Roman" w:hAnsi="Times New Roman" w:cs="Times New Roman"/>
      <w:b/>
      <w:bCs/>
    </w:rPr>
  </w:style>
  <w:style w:type="paragraph" w:customStyle="1" w:styleId="Heading71">
    <w:name w:val="Heading 71"/>
    <w:basedOn w:val="Normal"/>
    <w:next w:val="Normal"/>
    <w:uiPriority w:val="9"/>
    <w:semiHidden/>
    <w:unhideWhenUsed/>
    <w:qFormat/>
    <w:rsid w:val="00235D8F"/>
    <w:pPr>
      <w:numPr>
        <w:ilvl w:val="6"/>
        <w:numId w:val="1"/>
      </w:numPr>
      <w:spacing w:before="240" w:after="60" w:line="240" w:lineRule="auto"/>
      <w:outlineLvl w:val="6"/>
    </w:pPr>
    <w:rPr>
      <w:rFonts w:eastAsia="Times New Roman"/>
      <w:sz w:val="24"/>
      <w:szCs w:val="24"/>
    </w:rPr>
  </w:style>
  <w:style w:type="paragraph" w:customStyle="1" w:styleId="Heading81">
    <w:name w:val="Heading 81"/>
    <w:basedOn w:val="Normal"/>
    <w:next w:val="Normal"/>
    <w:uiPriority w:val="9"/>
    <w:semiHidden/>
    <w:unhideWhenUsed/>
    <w:qFormat/>
    <w:rsid w:val="00235D8F"/>
    <w:pPr>
      <w:numPr>
        <w:ilvl w:val="7"/>
        <w:numId w:val="1"/>
      </w:numPr>
      <w:spacing w:before="240" w:after="60" w:line="240" w:lineRule="auto"/>
      <w:outlineLvl w:val="7"/>
    </w:pPr>
    <w:rPr>
      <w:rFonts w:eastAsia="Times New Roman"/>
      <w:i/>
      <w:iCs/>
      <w:sz w:val="24"/>
      <w:szCs w:val="24"/>
    </w:rPr>
  </w:style>
  <w:style w:type="paragraph" w:customStyle="1" w:styleId="Heading91">
    <w:name w:val="Heading 91"/>
    <w:basedOn w:val="Normal"/>
    <w:next w:val="Normal"/>
    <w:uiPriority w:val="9"/>
    <w:semiHidden/>
    <w:unhideWhenUsed/>
    <w:qFormat/>
    <w:rsid w:val="00235D8F"/>
    <w:pPr>
      <w:numPr>
        <w:ilvl w:val="8"/>
        <w:numId w:val="1"/>
      </w:numPr>
      <w:spacing w:before="240" w:after="60" w:line="240" w:lineRule="auto"/>
      <w:outlineLvl w:val="8"/>
    </w:pPr>
    <w:rPr>
      <w:rFonts w:ascii="Cambria" w:eastAsia="Times New Roman" w:hAnsi="Cambria" w:cs="Times New Roman"/>
    </w:rPr>
  </w:style>
  <w:style w:type="numbering" w:customStyle="1" w:styleId="NoList1">
    <w:name w:val="No List1"/>
    <w:next w:val="NoList"/>
    <w:uiPriority w:val="99"/>
    <w:semiHidden/>
    <w:unhideWhenUsed/>
    <w:rsid w:val="00235D8F"/>
  </w:style>
  <w:style w:type="character" w:customStyle="1" w:styleId="Heading1Char">
    <w:name w:val="Heading 1 Char"/>
    <w:basedOn w:val="DefaultParagraphFont"/>
    <w:link w:val="Heading1"/>
    <w:uiPriority w:val="9"/>
    <w:rsid w:val="00235D8F"/>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235D8F"/>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235D8F"/>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235D8F"/>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235D8F"/>
    <w:rPr>
      <w:rFonts w:ascii="Calibri" w:eastAsia="Times New Roman" w:hAnsi="Calibri" w:cs="Times New Roman"/>
      <w:b/>
      <w:bCs/>
      <w:i/>
      <w:iCs/>
      <w:sz w:val="26"/>
      <w:szCs w:val="26"/>
    </w:rPr>
  </w:style>
  <w:style w:type="character" w:customStyle="1" w:styleId="Heading7Char">
    <w:name w:val="Heading 7 Char"/>
    <w:basedOn w:val="DefaultParagraphFont"/>
    <w:link w:val="Heading7"/>
    <w:uiPriority w:val="9"/>
    <w:semiHidden/>
    <w:rsid w:val="00235D8F"/>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235D8F"/>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235D8F"/>
    <w:rPr>
      <w:rFonts w:ascii="Cambria" w:eastAsia="Times New Roman" w:hAnsi="Cambria" w:cs="Times New Roman"/>
      <w:sz w:val="22"/>
      <w:szCs w:val="22"/>
    </w:rPr>
  </w:style>
  <w:style w:type="character" w:customStyle="1" w:styleId="Heading1Char1">
    <w:name w:val="Heading 1 Char1"/>
    <w:basedOn w:val="DefaultParagraphFont"/>
    <w:uiPriority w:val="9"/>
    <w:rsid w:val="00235D8F"/>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uiPriority w:val="9"/>
    <w:semiHidden/>
    <w:rsid w:val="00235D8F"/>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235D8F"/>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235D8F"/>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235D8F"/>
    <w:rPr>
      <w:rFonts w:asciiTheme="majorHAnsi" w:eastAsiaTheme="majorEastAsia" w:hAnsiTheme="majorHAnsi" w:cstheme="majorBidi"/>
      <w:color w:val="243F60" w:themeColor="accent1" w:themeShade="7F"/>
    </w:rPr>
  </w:style>
  <w:style w:type="character" w:customStyle="1" w:styleId="Heading7Char1">
    <w:name w:val="Heading 7 Char1"/>
    <w:basedOn w:val="DefaultParagraphFont"/>
    <w:uiPriority w:val="9"/>
    <w:semiHidden/>
    <w:rsid w:val="00235D8F"/>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235D8F"/>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235D8F"/>
    <w:rPr>
      <w:rFonts w:asciiTheme="majorHAnsi" w:eastAsiaTheme="majorEastAsia" w:hAnsiTheme="majorHAnsi" w:cstheme="majorBidi"/>
      <w:i/>
      <w:iCs/>
      <w:color w:val="404040" w:themeColor="text1" w:themeTint="BF"/>
      <w:sz w:val="20"/>
      <w:szCs w:val="20"/>
    </w:rPr>
  </w:style>
  <w:style w:type="paragraph" w:styleId="PlainText">
    <w:name w:val="Plain Text"/>
    <w:basedOn w:val="Normal"/>
    <w:link w:val="PlainTextChar"/>
    <w:uiPriority w:val="99"/>
    <w:semiHidden/>
    <w:unhideWhenUsed/>
    <w:rsid w:val="00485634"/>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485634"/>
    <w:rPr>
      <w:rFonts w:ascii="Calibri" w:hAnsi="Calibri" w:cs="Consolas"/>
      <w:szCs w:val="21"/>
    </w:rPr>
  </w:style>
  <w:style w:type="character" w:styleId="Hyperlink">
    <w:name w:val="Hyperlink"/>
    <w:basedOn w:val="DefaultParagraphFont"/>
    <w:uiPriority w:val="99"/>
    <w:unhideWhenUsed/>
    <w:rsid w:val="005E3580"/>
    <w:rPr>
      <w:color w:val="0000FF" w:themeColor="hyperlink"/>
      <w:u w:val="single"/>
    </w:rPr>
  </w:style>
  <w:style w:type="paragraph" w:styleId="NormalWeb">
    <w:name w:val="Normal (Web)"/>
    <w:basedOn w:val="Normal"/>
    <w:uiPriority w:val="99"/>
    <w:semiHidden/>
    <w:unhideWhenUsed/>
    <w:rsid w:val="0046149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552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52B8"/>
    <w:rPr>
      <w:rFonts w:ascii="Tahoma" w:hAnsi="Tahoma" w:cs="Tahoma"/>
      <w:sz w:val="16"/>
      <w:szCs w:val="16"/>
    </w:rPr>
  </w:style>
  <w:style w:type="paragraph" w:styleId="Header">
    <w:name w:val="header"/>
    <w:basedOn w:val="Normal"/>
    <w:link w:val="HeaderChar"/>
    <w:uiPriority w:val="99"/>
    <w:unhideWhenUsed/>
    <w:rsid w:val="00BD79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83"/>
  </w:style>
  <w:style w:type="paragraph" w:styleId="Footer">
    <w:name w:val="footer"/>
    <w:basedOn w:val="Normal"/>
    <w:link w:val="FooterChar"/>
    <w:uiPriority w:val="99"/>
    <w:unhideWhenUsed/>
    <w:rsid w:val="00BD79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83"/>
  </w:style>
  <w:style w:type="paragraph" w:customStyle="1" w:styleId="Title1">
    <w:name w:val="Title1"/>
    <w:basedOn w:val="Normal"/>
    <w:rsid w:val="00B2064C"/>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981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81429"/>
    <w:rPr>
      <w:rFonts w:ascii="Courier New" w:eastAsia="Times New Roman" w:hAnsi="Courier New" w:cs="Courier New"/>
      <w:sz w:val="20"/>
      <w:szCs w:val="20"/>
    </w:rPr>
  </w:style>
  <w:style w:type="character" w:styleId="CommentReference">
    <w:name w:val="annotation reference"/>
    <w:basedOn w:val="DefaultParagraphFont"/>
    <w:uiPriority w:val="99"/>
    <w:semiHidden/>
    <w:unhideWhenUsed/>
    <w:rsid w:val="00D9029F"/>
    <w:rPr>
      <w:sz w:val="16"/>
      <w:szCs w:val="16"/>
    </w:rPr>
  </w:style>
  <w:style w:type="paragraph" w:styleId="CommentText">
    <w:name w:val="annotation text"/>
    <w:basedOn w:val="Normal"/>
    <w:link w:val="CommentTextChar"/>
    <w:uiPriority w:val="99"/>
    <w:semiHidden/>
    <w:unhideWhenUsed/>
    <w:rsid w:val="00D9029F"/>
    <w:pPr>
      <w:spacing w:line="240" w:lineRule="auto"/>
    </w:pPr>
    <w:rPr>
      <w:sz w:val="20"/>
      <w:szCs w:val="20"/>
    </w:rPr>
  </w:style>
  <w:style w:type="character" w:customStyle="1" w:styleId="CommentTextChar">
    <w:name w:val="Comment Text Char"/>
    <w:basedOn w:val="DefaultParagraphFont"/>
    <w:link w:val="CommentText"/>
    <w:uiPriority w:val="99"/>
    <w:semiHidden/>
    <w:rsid w:val="00D9029F"/>
    <w:rPr>
      <w:sz w:val="20"/>
      <w:szCs w:val="20"/>
    </w:rPr>
  </w:style>
  <w:style w:type="paragraph" w:styleId="CommentSubject">
    <w:name w:val="annotation subject"/>
    <w:basedOn w:val="CommentText"/>
    <w:next w:val="CommentText"/>
    <w:link w:val="CommentSubjectChar"/>
    <w:uiPriority w:val="99"/>
    <w:semiHidden/>
    <w:unhideWhenUsed/>
    <w:rsid w:val="00D9029F"/>
    <w:rPr>
      <w:b/>
      <w:bCs/>
    </w:rPr>
  </w:style>
  <w:style w:type="character" w:customStyle="1" w:styleId="CommentSubjectChar">
    <w:name w:val="Comment Subject Char"/>
    <w:basedOn w:val="CommentTextChar"/>
    <w:link w:val="CommentSubject"/>
    <w:uiPriority w:val="99"/>
    <w:semiHidden/>
    <w:rsid w:val="00D9029F"/>
    <w:rPr>
      <w:b/>
      <w:bCs/>
      <w:sz w:val="20"/>
      <w:szCs w:val="20"/>
    </w:rPr>
  </w:style>
  <w:style w:type="paragraph" w:styleId="FootnoteText">
    <w:name w:val="footnote text"/>
    <w:basedOn w:val="Normal"/>
    <w:link w:val="FootnoteTextChar"/>
    <w:uiPriority w:val="99"/>
    <w:semiHidden/>
    <w:unhideWhenUsed/>
    <w:rsid w:val="00413D3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13D31"/>
    <w:rPr>
      <w:sz w:val="20"/>
      <w:szCs w:val="20"/>
    </w:rPr>
  </w:style>
  <w:style w:type="character" w:styleId="FootnoteReference">
    <w:name w:val="footnote reference"/>
    <w:basedOn w:val="DefaultParagraphFont"/>
    <w:uiPriority w:val="99"/>
    <w:semiHidden/>
    <w:unhideWhenUsed/>
    <w:rsid w:val="00413D3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92333">
      <w:bodyDiv w:val="1"/>
      <w:marLeft w:val="0"/>
      <w:marRight w:val="0"/>
      <w:marTop w:val="0"/>
      <w:marBottom w:val="0"/>
      <w:divBdr>
        <w:top w:val="none" w:sz="0" w:space="0" w:color="auto"/>
        <w:left w:val="none" w:sz="0" w:space="0" w:color="auto"/>
        <w:bottom w:val="none" w:sz="0" w:space="0" w:color="auto"/>
        <w:right w:val="none" w:sz="0" w:space="0" w:color="auto"/>
      </w:divBdr>
    </w:div>
    <w:div w:id="161118460">
      <w:bodyDiv w:val="1"/>
      <w:marLeft w:val="0"/>
      <w:marRight w:val="0"/>
      <w:marTop w:val="0"/>
      <w:marBottom w:val="0"/>
      <w:divBdr>
        <w:top w:val="none" w:sz="0" w:space="0" w:color="auto"/>
        <w:left w:val="none" w:sz="0" w:space="0" w:color="auto"/>
        <w:bottom w:val="none" w:sz="0" w:space="0" w:color="auto"/>
        <w:right w:val="none" w:sz="0" w:space="0" w:color="auto"/>
      </w:divBdr>
      <w:divsChild>
        <w:div w:id="521742112">
          <w:marLeft w:val="0"/>
          <w:marRight w:val="0"/>
          <w:marTop w:val="0"/>
          <w:marBottom w:val="0"/>
          <w:divBdr>
            <w:top w:val="single" w:sz="48" w:space="0" w:color="E5E5E5"/>
            <w:left w:val="single" w:sz="48" w:space="0" w:color="E5E5E5"/>
            <w:bottom w:val="single" w:sz="48" w:space="0" w:color="E5E5E5"/>
            <w:right w:val="single" w:sz="48" w:space="0" w:color="E5E5E5"/>
          </w:divBdr>
          <w:divsChild>
            <w:div w:id="271279095">
              <w:marLeft w:val="0"/>
              <w:marRight w:val="0"/>
              <w:marTop w:val="0"/>
              <w:marBottom w:val="0"/>
              <w:divBdr>
                <w:top w:val="single" w:sz="48" w:space="0" w:color="E5E5E5"/>
                <w:left w:val="single" w:sz="48" w:space="0" w:color="E5E5E5"/>
                <w:bottom w:val="single" w:sz="48" w:space="0" w:color="E5E5E5"/>
                <w:right w:val="single" w:sz="48" w:space="0" w:color="E5E5E5"/>
              </w:divBdr>
              <w:divsChild>
                <w:div w:id="988754004">
                  <w:marLeft w:val="375"/>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 w:id="215046920">
      <w:bodyDiv w:val="1"/>
      <w:marLeft w:val="0"/>
      <w:marRight w:val="0"/>
      <w:marTop w:val="0"/>
      <w:marBottom w:val="0"/>
      <w:divBdr>
        <w:top w:val="none" w:sz="0" w:space="0" w:color="auto"/>
        <w:left w:val="none" w:sz="0" w:space="0" w:color="auto"/>
        <w:bottom w:val="none" w:sz="0" w:space="0" w:color="auto"/>
        <w:right w:val="none" w:sz="0" w:space="0" w:color="auto"/>
      </w:divBdr>
    </w:div>
    <w:div w:id="299386149">
      <w:bodyDiv w:val="1"/>
      <w:marLeft w:val="0"/>
      <w:marRight w:val="0"/>
      <w:marTop w:val="0"/>
      <w:marBottom w:val="0"/>
      <w:divBdr>
        <w:top w:val="none" w:sz="0" w:space="0" w:color="auto"/>
        <w:left w:val="none" w:sz="0" w:space="0" w:color="auto"/>
        <w:bottom w:val="none" w:sz="0" w:space="0" w:color="auto"/>
        <w:right w:val="none" w:sz="0" w:space="0" w:color="auto"/>
      </w:divBdr>
      <w:divsChild>
        <w:div w:id="1081946790">
          <w:marLeft w:val="0"/>
          <w:marRight w:val="0"/>
          <w:marTop w:val="750"/>
          <w:marBottom w:val="150"/>
          <w:divBdr>
            <w:top w:val="none" w:sz="0" w:space="0" w:color="auto"/>
            <w:left w:val="none" w:sz="0" w:space="0" w:color="auto"/>
            <w:bottom w:val="none" w:sz="0" w:space="0" w:color="auto"/>
            <w:right w:val="none" w:sz="0" w:space="0" w:color="auto"/>
          </w:divBdr>
          <w:divsChild>
            <w:div w:id="695665099">
              <w:marLeft w:val="0"/>
              <w:marRight w:val="0"/>
              <w:marTop w:val="0"/>
              <w:marBottom w:val="0"/>
              <w:divBdr>
                <w:top w:val="none" w:sz="0" w:space="0" w:color="auto"/>
                <w:left w:val="none" w:sz="0" w:space="0" w:color="auto"/>
                <w:bottom w:val="none" w:sz="0" w:space="0" w:color="auto"/>
                <w:right w:val="none" w:sz="0" w:space="0" w:color="auto"/>
              </w:divBdr>
              <w:divsChild>
                <w:div w:id="669066247">
                  <w:marLeft w:val="0"/>
                  <w:marRight w:val="0"/>
                  <w:marTop w:val="0"/>
                  <w:marBottom w:val="0"/>
                  <w:divBdr>
                    <w:top w:val="none" w:sz="0" w:space="0" w:color="auto"/>
                    <w:left w:val="none" w:sz="0" w:space="0" w:color="auto"/>
                    <w:bottom w:val="none" w:sz="0" w:space="0" w:color="auto"/>
                    <w:right w:val="none" w:sz="0" w:space="0" w:color="auto"/>
                  </w:divBdr>
                  <w:divsChild>
                    <w:div w:id="825129083">
                      <w:marLeft w:val="0"/>
                      <w:marRight w:val="0"/>
                      <w:marTop w:val="0"/>
                      <w:marBottom w:val="0"/>
                      <w:divBdr>
                        <w:top w:val="none" w:sz="0" w:space="0" w:color="auto"/>
                        <w:left w:val="none" w:sz="0" w:space="0" w:color="auto"/>
                        <w:bottom w:val="none" w:sz="0" w:space="0" w:color="auto"/>
                        <w:right w:val="none" w:sz="0" w:space="0" w:color="auto"/>
                      </w:divBdr>
                      <w:divsChild>
                        <w:div w:id="1548449875">
                          <w:marLeft w:val="0"/>
                          <w:marRight w:val="0"/>
                          <w:marTop w:val="0"/>
                          <w:marBottom w:val="0"/>
                          <w:divBdr>
                            <w:top w:val="none" w:sz="0" w:space="0" w:color="auto"/>
                            <w:left w:val="none" w:sz="0" w:space="0" w:color="auto"/>
                            <w:bottom w:val="none" w:sz="0" w:space="0" w:color="auto"/>
                            <w:right w:val="none" w:sz="0" w:space="0" w:color="auto"/>
                          </w:divBdr>
                          <w:divsChild>
                            <w:div w:id="23138284">
                              <w:marLeft w:val="0"/>
                              <w:marRight w:val="0"/>
                              <w:marTop w:val="0"/>
                              <w:marBottom w:val="0"/>
                              <w:divBdr>
                                <w:top w:val="none" w:sz="0" w:space="0" w:color="auto"/>
                                <w:left w:val="none" w:sz="0" w:space="0" w:color="auto"/>
                                <w:bottom w:val="none" w:sz="0" w:space="0" w:color="auto"/>
                                <w:right w:val="none" w:sz="0" w:space="0" w:color="auto"/>
                              </w:divBdr>
                              <w:divsChild>
                                <w:div w:id="1854874967">
                                  <w:marLeft w:val="0"/>
                                  <w:marRight w:val="0"/>
                                  <w:marTop w:val="0"/>
                                  <w:marBottom w:val="0"/>
                                  <w:divBdr>
                                    <w:top w:val="none" w:sz="0" w:space="0" w:color="auto"/>
                                    <w:left w:val="none" w:sz="0" w:space="0" w:color="auto"/>
                                    <w:bottom w:val="none" w:sz="0" w:space="0" w:color="auto"/>
                                    <w:right w:val="none" w:sz="0" w:space="0" w:color="auto"/>
                                  </w:divBdr>
                                  <w:divsChild>
                                    <w:div w:id="2039574602">
                                      <w:marLeft w:val="0"/>
                                      <w:marRight w:val="0"/>
                                      <w:marTop w:val="0"/>
                                      <w:marBottom w:val="0"/>
                                      <w:divBdr>
                                        <w:top w:val="none" w:sz="0" w:space="0" w:color="auto"/>
                                        <w:left w:val="none" w:sz="0" w:space="0" w:color="auto"/>
                                        <w:bottom w:val="none" w:sz="0" w:space="0" w:color="auto"/>
                                        <w:right w:val="none" w:sz="0" w:space="0" w:color="auto"/>
                                      </w:divBdr>
                                      <w:divsChild>
                                        <w:div w:id="1355690271">
                                          <w:marLeft w:val="0"/>
                                          <w:marRight w:val="0"/>
                                          <w:marTop w:val="0"/>
                                          <w:marBottom w:val="0"/>
                                          <w:divBdr>
                                            <w:top w:val="none" w:sz="0" w:space="0" w:color="auto"/>
                                            <w:left w:val="none" w:sz="0" w:space="0" w:color="auto"/>
                                            <w:bottom w:val="none" w:sz="0" w:space="0" w:color="auto"/>
                                            <w:right w:val="none" w:sz="0" w:space="0" w:color="auto"/>
                                          </w:divBdr>
                                          <w:divsChild>
                                            <w:div w:id="146091624">
                                              <w:marLeft w:val="0"/>
                                              <w:marRight w:val="0"/>
                                              <w:marTop w:val="0"/>
                                              <w:marBottom w:val="0"/>
                                              <w:divBdr>
                                                <w:top w:val="none" w:sz="0" w:space="0" w:color="auto"/>
                                                <w:left w:val="none" w:sz="0" w:space="0" w:color="auto"/>
                                                <w:bottom w:val="none" w:sz="0" w:space="0" w:color="auto"/>
                                                <w:right w:val="none" w:sz="0" w:space="0" w:color="auto"/>
                                              </w:divBdr>
                                              <w:divsChild>
                                                <w:div w:id="1723795186">
                                                  <w:marLeft w:val="0"/>
                                                  <w:marRight w:val="0"/>
                                                  <w:marTop w:val="0"/>
                                                  <w:marBottom w:val="0"/>
                                                  <w:divBdr>
                                                    <w:top w:val="none" w:sz="0" w:space="0" w:color="auto"/>
                                                    <w:left w:val="none" w:sz="0" w:space="0" w:color="auto"/>
                                                    <w:bottom w:val="none" w:sz="0" w:space="0" w:color="auto"/>
                                                    <w:right w:val="none" w:sz="0" w:space="0" w:color="auto"/>
                                                  </w:divBdr>
                                                  <w:divsChild>
                                                    <w:div w:id="1187132072">
                                                      <w:marLeft w:val="0"/>
                                                      <w:marRight w:val="0"/>
                                                      <w:marTop w:val="0"/>
                                                      <w:marBottom w:val="0"/>
                                                      <w:divBdr>
                                                        <w:top w:val="none" w:sz="0" w:space="0" w:color="auto"/>
                                                        <w:left w:val="none" w:sz="0" w:space="0" w:color="auto"/>
                                                        <w:bottom w:val="none" w:sz="0" w:space="0" w:color="auto"/>
                                                        <w:right w:val="none" w:sz="0" w:space="0" w:color="auto"/>
                                                      </w:divBdr>
                                                      <w:divsChild>
                                                        <w:div w:id="195948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23765439">
      <w:bodyDiv w:val="1"/>
      <w:marLeft w:val="0"/>
      <w:marRight w:val="0"/>
      <w:marTop w:val="0"/>
      <w:marBottom w:val="0"/>
      <w:divBdr>
        <w:top w:val="none" w:sz="0" w:space="0" w:color="auto"/>
        <w:left w:val="none" w:sz="0" w:space="0" w:color="auto"/>
        <w:bottom w:val="none" w:sz="0" w:space="0" w:color="auto"/>
        <w:right w:val="none" w:sz="0" w:space="0" w:color="auto"/>
      </w:divBdr>
    </w:div>
    <w:div w:id="490369700">
      <w:bodyDiv w:val="1"/>
      <w:marLeft w:val="0"/>
      <w:marRight w:val="0"/>
      <w:marTop w:val="0"/>
      <w:marBottom w:val="0"/>
      <w:divBdr>
        <w:top w:val="none" w:sz="0" w:space="0" w:color="auto"/>
        <w:left w:val="none" w:sz="0" w:space="0" w:color="auto"/>
        <w:bottom w:val="none" w:sz="0" w:space="0" w:color="auto"/>
        <w:right w:val="none" w:sz="0" w:space="0" w:color="auto"/>
      </w:divBdr>
      <w:divsChild>
        <w:div w:id="1048840483">
          <w:marLeft w:val="0"/>
          <w:marRight w:val="0"/>
          <w:marTop w:val="0"/>
          <w:marBottom w:val="0"/>
          <w:divBdr>
            <w:top w:val="none" w:sz="0" w:space="0" w:color="auto"/>
            <w:left w:val="none" w:sz="0" w:space="0" w:color="auto"/>
            <w:bottom w:val="none" w:sz="0" w:space="0" w:color="auto"/>
            <w:right w:val="none" w:sz="0" w:space="0" w:color="auto"/>
          </w:divBdr>
          <w:divsChild>
            <w:div w:id="1776443587">
              <w:marLeft w:val="0"/>
              <w:marRight w:val="0"/>
              <w:marTop w:val="0"/>
              <w:marBottom w:val="0"/>
              <w:divBdr>
                <w:top w:val="none" w:sz="0" w:space="0" w:color="auto"/>
                <w:left w:val="none" w:sz="0" w:space="0" w:color="auto"/>
                <w:bottom w:val="none" w:sz="0" w:space="0" w:color="auto"/>
                <w:right w:val="none" w:sz="0" w:space="0" w:color="auto"/>
              </w:divBdr>
              <w:divsChild>
                <w:div w:id="1744722276">
                  <w:marLeft w:val="0"/>
                  <w:marRight w:val="0"/>
                  <w:marTop w:val="0"/>
                  <w:marBottom w:val="0"/>
                  <w:divBdr>
                    <w:top w:val="none" w:sz="0" w:space="0" w:color="auto"/>
                    <w:left w:val="none" w:sz="0" w:space="0" w:color="auto"/>
                    <w:bottom w:val="none" w:sz="0" w:space="0" w:color="auto"/>
                    <w:right w:val="none" w:sz="0" w:space="0" w:color="auto"/>
                  </w:divBdr>
                  <w:divsChild>
                    <w:div w:id="1953584026">
                      <w:marLeft w:val="0"/>
                      <w:marRight w:val="0"/>
                      <w:marTop w:val="0"/>
                      <w:marBottom w:val="0"/>
                      <w:divBdr>
                        <w:top w:val="none" w:sz="0" w:space="0" w:color="auto"/>
                        <w:left w:val="none" w:sz="0" w:space="0" w:color="auto"/>
                        <w:bottom w:val="none" w:sz="0" w:space="0" w:color="auto"/>
                        <w:right w:val="none" w:sz="0" w:space="0" w:color="auto"/>
                      </w:divBdr>
                      <w:divsChild>
                        <w:div w:id="1949464507">
                          <w:marLeft w:val="0"/>
                          <w:marRight w:val="0"/>
                          <w:marTop w:val="0"/>
                          <w:marBottom w:val="0"/>
                          <w:divBdr>
                            <w:top w:val="none" w:sz="0" w:space="0" w:color="auto"/>
                            <w:left w:val="none" w:sz="0" w:space="0" w:color="auto"/>
                            <w:bottom w:val="none" w:sz="0" w:space="0" w:color="auto"/>
                            <w:right w:val="none" w:sz="0" w:space="0" w:color="auto"/>
                          </w:divBdr>
                          <w:divsChild>
                            <w:div w:id="476066479">
                              <w:marLeft w:val="0"/>
                              <w:marRight w:val="0"/>
                              <w:marTop w:val="0"/>
                              <w:marBottom w:val="0"/>
                              <w:divBdr>
                                <w:top w:val="none" w:sz="0" w:space="0" w:color="auto"/>
                                <w:left w:val="none" w:sz="0" w:space="0" w:color="auto"/>
                                <w:bottom w:val="none" w:sz="0" w:space="0" w:color="auto"/>
                                <w:right w:val="none" w:sz="0" w:space="0" w:color="auto"/>
                              </w:divBdr>
                              <w:divsChild>
                                <w:div w:id="200724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8351875">
      <w:bodyDiv w:val="1"/>
      <w:marLeft w:val="0"/>
      <w:marRight w:val="0"/>
      <w:marTop w:val="0"/>
      <w:marBottom w:val="0"/>
      <w:divBdr>
        <w:top w:val="none" w:sz="0" w:space="0" w:color="auto"/>
        <w:left w:val="none" w:sz="0" w:space="0" w:color="auto"/>
        <w:bottom w:val="none" w:sz="0" w:space="0" w:color="auto"/>
        <w:right w:val="none" w:sz="0" w:space="0" w:color="auto"/>
      </w:divBdr>
      <w:divsChild>
        <w:div w:id="747846657">
          <w:marLeft w:val="0"/>
          <w:marRight w:val="0"/>
          <w:marTop w:val="750"/>
          <w:marBottom w:val="150"/>
          <w:divBdr>
            <w:top w:val="none" w:sz="0" w:space="0" w:color="auto"/>
            <w:left w:val="none" w:sz="0" w:space="0" w:color="auto"/>
            <w:bottom w:val="none" w:sz="0" w:space="0" w:color="auto"/>
            <w:right w:val="none" w:sz="0" w:space="0" w:color="auto"/>
          </w:divBdr>
          <w:divsChild>
            <w:div w:id="398794118">
              <w:marLeft w:val="0"/>
              <w:marRight w:val="0"/>
              <w:marTop w:val="0"/>
              <w:marBottom w:val="0"/>
              <w:divBdr>
                <w:top w:val="none" w:sz="0" w:space="0" w:color="auto"/>
                <w:left w:val="none" w:sz="0" w:space="0" w:color="auto"/>
                <w:bottom w:val="none" w:sz="0" w:space="0" w:color="auto"/>
                <w:right w:val="none" w:sz="0" w:space="0" w:color="auto"/>
              </w:divBdr>
              <w:divsChild>
                <w:div w:id="1068378572">
                  <w:marLeft w:val="0"/>
                  <w:marRight w:val="0"/>
                  <w:marTop w:val="0"/>
                  <w:marBottom w:val="0"/>
                  <w:divBdr>
                    <w:top w:val="none" w:sz="0" w:space="0" w:color="auto"/>
                    <w:left w:val="none" w:sz="0" w:space="0" w:color="auto"/>
                    <w:bottom w:val="none" w:sz="0" w:space="0" w:color="auto"/>
                    <w:right w:val="none" w:sz="0" w:space="0" w:color="auto"/>
                  </w:divBdr>
                  <w:divsChild>
                    <w:div w:id="1771469948">
                      <w:marLeft w:val="0"/>
                      <w:marRight w:val="0"/>
                      <w:marTop w:val="0"/>
                      <w:marBottom w:val="0"/>
                      <w:divBdr>
                        <w:top w:val="none" w:sz="0" w:space="0" w:color="auto"/>
                        <w:left w:val="none" w:sz="0" w:space="0" w:color="auto"/>
                        <w:bottom w:val="none" w:sz="0" w:space="0" w:color="auto"/>
                        <w:right w:val="none" w:sz="0" w:space="0" w:color="auto"/>
                      </w:divBdr>
                      <w:divsChild>
                        <w:div w:id="1875772042">
                          <w:marLeft w:val="0"/>
                          <w:marRight w:val="0"/>
                          <w:marTop w:val="0"/>
                          <w:marBottom w:val="0"/>
                          <w:divBdr>
                            <w:top w:val="none" w:sz="0" w:space="0" w:color="auto"/>
                            <w:left w:val="none" w:sz="0" w:space="0" w:color="auto"/>
                            <w:bottom w:val="none" w:sz="0" w:space="0" w:color="auto"/>
                            <w:right w:val="none" w:sz="0" w:space="0" w:color="auto"/>
                          </w:divBdr>
                          <w:divsChild>
                            <w:div w:id="949972252">
                              <w:marLeft w:val="0"/>
                              <w:marRight w:val="0"/>
                              <w:marTop w:val="0"/>
                              <w:marBottom w:val="0"/>
                              <w:divBdr>
                                <w:top w:val="none" w:sz="0" w:space="0" w:color="auto"/>
                                <w:left w:val="none" w:sz="0" w:space="0" w:color="auto"/>
                                <w:bottom w:val="none" w:sz="0" w:space="0" w:color="auto"/>
                                <w:right w:val="none" w:sz="0" w:space="0" w:color="auto"/>
                              </w:divBdr>
                              <w:divsChild>
                                <w:div w:id="85346878">
                                  <w:marLeft w:val="0"/>
                                  <w:marRight w:val="0"/>
                                  <w:marTop w:val="0"/>
                                  <w:marBottom w:val="0"/>
                                  <w:divBdr>
                                    <w:top w:val="none" w:sz="0" w:space="0" w:color="auto"/>
                                    <w:left w:val="none" w:sz="0" w:space="0" w:color="auto"/>
                                    <w:bottom w:val="none" w:sz="0" w:space="0" w:color="auto"/>
                                    <w:right w:val="none" w:sz="0" w:space="0" w:color="auto"/>
                                  </w:divBdr>
                                  <w:divsChild>
                                    <w:div w:id="1470319268">
                                      <w:marLeft w:val="0"/>
                                      <w:marRight w:val="0"/>
                                      <w:marTop w:val="0"/>
                                      <w:marBottom w:val="0"/>
                                      <w:divBdr>
                                        <w:top w:val="none" w:sz="0" w:space="0" w:color="auto"/>
                                        <w:left w:val="none" w:sz="0" w:space="0" w:color="auto"/>
                                        <w:bottom w:val="none" w:sz="0" w:space="0" w:color="auto"/>
                                        <w:right w:val="none" w:sz="0" w:space="0" w:color="auto"/>
                                      </w:divBdr>
                                      <w:divsChild>
                                        <w:div w:id="308557807">
                                          <w:marLeft w:val="0"/>
                                          <w:marRight w:val="0"/>
                                          <w:marTop w:val="0"/>
                                          <w:marBottom w:val="0"/>
                                          <w:divBdr>
                                            <w:top w:val="none" w:sz="0" w:space="0" w:color="auto"/>
                                            <w:left w:val="none" w:sz="0" w:space="0" w:color="auto"/>
                                            <w:bottom w:val="none" w:sz="0" w:space="0" w:color="auto"/>
                                            <w:right w:val="none" w:sz="0" w:space="0" w:color="auto"/>
                                          </w:divBdr>
                                          <w:divsChild>
                                            <w:div w:id="2001614328">
                                              <w:marLeft w:val="0"/>
                                              <w:marRight w:val="0"/>
                                              <w:marTop w:val="0"/>
                                              <w:marBottom w:val="0"/>
                                              <w:divBdr>
                                                <w:top w:val="none" w:sz="0" w:space="0" w:color="auto"/>
                                                <w:left w:val="none" w:sz="0" w:space="0" w:color="auto"/>
                                                <w:bottom w:val="none" w:sz="0" w:space="0" w:color="auto"/>
                                                <w:right w:val="none" w:sz="0" w:space="0" w:color="auto"/>
                                              </w:divBdr>
                                              <w:divsChild>
                                                <w:div w:id="857811087">
                                                  <w:marLeft w:val="0"/>
                                                  <w:marRight w:val="0"/>
                                                  <w:marTop w:val="0"/>
                                                  <w:marBottom w:val="0"/>
                                                  <w:divBdr>
                                                    <w:top w:val="none" w:sz="0" w:space="0" w:color="auto"/>
                                                    <w:left w:val="none" w:sz="0" w:space="0" w:color="auto"/>
                                                    <w:bottom w:val="none" w:sz="0" w:space="0" w:color="auto"/>
                                                    <w:right w:val="none" w:sz="0" w:space="0" w:color="auto"/>
                                                  </w:divBdr>
                                                  <w:divsChild>
                                                    <w:div w:id="1710690627">
                                                      <w:marLeft w:val="0"/>
                                                      <w:marRight w:val="0"/>
                                                      <w:marTop w:val="0"/>
                                                      <w:marBottom w:val="0"/>
                                                      <w:divBdr>
                                                        <w:top w:val="none" w:sz="0" w:space="0" w:color="auto"/>
                                                        <w:left w:val="none" w:sz="0" w:space="0" w:color="auto"/>
                                                        <w:bottom w:val="none" w:sz="0" w:space="0" w:color="auto"/>
                                                        <w:right w:val="none" w:sz="0" w:space="0" w:color="auto"/>
                                                      </w:divBdr>
                                                      <w:divsChild>
                                                        <w:div w:id="193928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2447130">
      <w:bodyDiv w:val="1"/>
      <w:marLeft w:val="0"/>
      <w:marRight w:val="0"/>
      <w:marTop w:val="0"/>
      <w:marBottom w:val="0"/>
      <w:divBdr>
        <w:top w:val="none" w:sz="0" w:space="0" w:color="auto"/>
        <w:left w:val="none" w:sz="0" w:space="0" w:color="auto"/>
        <w:bottom w:val="none" w:sz="0" w:space="0" w:color="auto"/>
        <w:right w:val="none" w:sz="0" w:space="0" w:color="auto"/>
      </w:divBdr>
    </w:div>
    <w:div w:id="613170484">
      <w:bodyDiv w:val="1"/>
      <w:marLeft w:val="0"/>
      <w:marRight w:val="0"/>
      <w:marTop w:val="0"/>
      <w:marBottom w:val="0"/>
      <w:divBdr>
        <w:top w:val="none" w:sz="0" w:space="0" w:color="auto"/>
        <w:left w:val="none" w:sz="0" w:space="0" w:color="auto"/>
        <w:bottom w:val="none" w:sz="0" w:space="0" w:color="auto"/>
        <w:right w:val="none" w:sz="0" w:space="0" w:color="auto"/>
      </w:divBdr>
    </w:div>
    <w:div w:id="697897801">
      <w:bodyDiv w:val="1"/>
      <w:marLeft w:val="0"/>
      <w:marRight w:val="0"/>
      <w:marTop w:val="0"/>
      <w:marBottom w:val="0"/>
      <w:divBdr>
        <w:top w:val="none" w:sz="0" w:space="0" w:color="auto"/>
        <w:left w:val="none" w:sz="0" w:space="0" w:color="auto"/>
        <w:bottom w:val="none" w:sz="0" w:space="0" w:color="auto"/>
        <w:right w:val="none" w:sz="0" w:space="0" w:color="auto"/>
      </w:divBdr>
    </w:div>
    <w:div w:id="925117382">
      <w:bodyDiv w:val="1"/>
      <w:marLeft w:val="0"/>
      <w:marRight w:val="0"/>
      <w:marTop w:val="0"/>
      <w:marBottom w:val="0"/>
      <w:divBdr>
        <w:top w:val="none" w:sz="0" w:space="0" w:color="auto"/>
        <w:left w:val="none" w:sz="0" w:space="0" w:color="auto"/>
        <w:bottom w:val="none" w:sz="0" w:space="0" w:color="auto"/>
        <w:right w:val="none" w:sz="0" w:space="0" w:color="auto"/>
      </w:divBdr>
    </w:div>
    <w:div w:id="1160270526">
      <w:bodyDiv w:val="1"/>
      <w:marLeft w:val="0"/>
      <w:marRight w:val="0"/>
      <w:marTop w:val="0"/>
      <w:marBottom w:val="0"/>
      <w:divBdr>
        <w:top w:val="none" w:sz="0" w:space="0" w:color="auto"/>
        <w:left w:val="none" w:sz="0" w:space="0" w:color="auto"/>
        <w:bottom w:val="none" w:sz="0" w:space="0" w:color="auto"/>
        <w:right w:val="none" w:sz="0" w:space="0" w:color="auto"/>
      </w:divBdr>
    </w:div>
    <w:div w:id="1244954154">
      <w:bodyDiv w:val="1"/>
      <w:marLeft w:val="0"/>
      <w:marRight w:val="0"/>
      <w:marTop w:val="0"/>
      <w:marBottom w:val="0"/>
      <w:divBdr>
        <w:top w:val="none" w:sz="0" w:space="0" w:color="auto"/>
        <w:left w:val="none" w:sz="0" w:space="0" w:color="auto"/>
        <w:bottom w:val="none" w:sz="0" w:space="0" w:color="auto"/>
        <w:right w:val="none" w:sz="0" w:space="0" w:color="auto"/>
      </w:divBdr>
    </w:div>
    <w:div w:id="1276257303">
      <w:bodyDiv w:val="1"/>
      <w:marLeft w:val="0"/>
      <w:marRight w:val="0"/>
      <w:marTop w:val="0"/>
      <w:marBottom w:val="0"/>
      <w:divBdr>
        <w:top w:val="none" w:sz="0" w:space="0" w:color="auto"/>
        <w:left w:val="none" w:sz="0" w:space="0" w:color="auto"/>
        <w:bottom w:val="none" w:sz="0" w:space="0" w:color="auto"/>
        <w:right w:val="none" w:sz="0" w:space="0" w:color="auto"/>
      </w:divBdr>
    </w:div>
    <w:div w:id="1296911255">
      <w:bodyDiv w:val="1"/>
      <w:marLeft w:val="0"/>
      <w:marRight w:val="0"/>
      <w:marTop w:val="0"/>
      <w:marBottom w:val="0"/>
      <w:divBdr>
        <w:top w:val="none" w:sz="0" w:space="0" w:color="auto"/>
        <w:left w:val="none" w:sz="0" w:space="0" w:color="auto"/>
        <w:bottom w:val="none" w:sz="0" w:space="0" w:color="auto"/>
        <w:right w:val="none" w:sz="0" w:space="0" w:color="auto"/>
      </w:divBdr>
    </w:div>
    <w:div w:id="1315178796">
      <w:bodyDiv w:val="1"/>
      <w:marLeft w:val="0"/>
      <w:marRight w:val="0"/>
      <w:marTop w:val="0"/>
      <w:marBottom w:val="0"/>
      <w:divBdr>
        <w:top w:val="none" w:sz="0" w:space="0" w:color="auto"/>
        <w:left w:val="none" w:sz="0" w:space="0" w:color="auto"/>
        <w:bottom w:val="none" w:sz="0" w:space="0" w:color="auto"/>
        <w:right w:val="none" w:sz="0" w:space="0" w:color="auto"/>
      </w:divBdr>
      <w:divsChild>
        <w:div w:id="1743091495">
          <w:marLeft w:val="0"/>
          <w:marRight w:val="0"/>
          <w:marTop w:val="750"/>
          <w:marBottom w:val="150"/>
          <w:divBdr>
            <w:top w:val="none" w:sz="0" w:space="0" w:color="auto"/>
            <w:left w:val="none" w:sz="0" w:space="0" w:color="auto"/>
            <w:bottom w:val="none" w:sz="0" w:space="0" w:color="auto"/>
            <w:right w:val="none" w:sz="0" w:space="0" w:color="auto"/>
          </w:divBdr>
          <w:divsChild>
            <w:div w:id="534315438">
              <w:marLeft w:val="0"/>
              <w:marRight w:val="0"/>
              <w:marTop w:val="0"/>
              <w:marBottom w:val="0"/>
              <w:divBdr>
                <w:top w:val="none" w:sz="0" w:space="0" w:color="auto"/>
                <w:left w:val="none" w:sz="0" w:space="0" w:color="auto"/>
                <w:bottom w:val="none" w:sz="0" w:space="0" w:color="auto"/>
                <w:right w:val="none" w:sz="0" w:space="0" w:color="auto"/>
              </w:divBdr>
              <w:divsChild>
                <w:div w:id="154536411">
                  <w:marLeft w:val="0"/>
                  <w:marRight w:val="0"/>
                  <w:marTop w:val="0"/>
                  <w:marBottom w:val="0"/>
                  <w:divBdr>
                    <w:top w:val="none" w:sz="0" w:space="0" w:color="auto"/>
                    <w:left w:val="none" w:sz="0" w:space="0" w:color="auto"/>
                    <w:bottom w:val="none" w:sz="0" w:space="0" w:color="auto"/>
                    <w:right w:val="none" w:sz="0" w:space="0" w:color="auto"/>
                  </w:divBdr>
                  <w:divsChild>
                    <w:div w:id="2005670150">
                      <w:marLeft w:val="0"/>
                      <w:marRight w:val="0"/>
                      <w:marTop w:val="0"/>
                      <w:marBottom w:val="0"/>
                      <w:divBdr>
                        <w:top w:val="none" w:sz="0" w:space="0" w:color="auto"/>
                        <w:left w:val="none" w:sz="0" w:space="0" w:color="auto"/>
                        <w:bottom w:val="none" w:sz="0" w:space="0" w:color="auto"/>
                        <w:right w:val="none" w:sz="0" w:space="0" w:color="auto"/>
                      </w:divBdr>
                      <w:divsChild>
                        <w:div w:id="901671569">
                          <w:marLeft w:val="0"/>
                          <w:marRight w:val="0"/>
                          <w:marTop w:val="0"/>
                          <w:marBottom w:val="0"/>
                          <w:divBdr>
                            <w:top w:val="none" w:sz="0" w:space="0" w:color="auto"/>
                            <w:left w:val="none" w:sz="0" w:space="0" w:color="auto"/>
                            <w:bottom w:val="none" w:sz="0" w:space="0" w:color="auto"/>
                            <w:right w:val="none" w:sz="0" w:space="0" w:color="auto"/>
                          </w:divBdr>
                          <w:divsChild>
                            <w:div w:id="1270506401">
                              <w:marLeft w:val="0"/>
                              <w:marRight w:val="0"/>
                              <w:marTop w:val="0"/>
                              <w:marBottom w:val="0"/>
                              <w:divBdr>
                                <w:top w:val="none" w:sz="0" w:space="0" w:color="auto"/>
                                <w:left w:val="none" w:sz="0" w:space="0" w:color="auto"/>
                                <w:bottom w:val="none" w:sz="0" w:space="0" w:color="auto"/>
                                <w:right w:val="none" w:sz="0" w:space="0" w:color="auto"/>
                              </w:divBdr>
                              <w:divsChild>
                                <w:div w:id="47186606">
                                  <w:marLeft w:val="0"/>
                                  <w:marRight w:val="0"/>
                                  <w:marTop w:val="0"/>
                                  <w:marBottom w:val="0"/>
                                  <w:divBdr>
                                    <w:top w:val="none" w:sz="0" w:space="0" w:color="auto"/>
                                    <w:left w:val="none" w:sz="0" w:space="0" w:color="auto"/>
                                    <w:bottom w:val="none" w:sz="0" w:space="0" w:color="auto"/>
                                    <w:right w:val="none" w:sz="0" w:space="0" w:color="auto"/>
                                  </w:divBdr>
                                  <w:divsChild>
                                    <w:div w:id="1646011595">
                                      <w:marLeft w:val="0"/>
                                      <w:marRight w:val="0"/>
                                      <w:marTop w:val="0"/>
                                      <w:marBottom w:val="0"/>
                                      <w:divBdr>
                                        <w:top w:val="none" w:sz="0" w:space="0" w:color="auto"/>
                                        <w:left w:val="none" w:sz="0" w:space="0" w:color="auto"/>
                                        <w:bottom w:val="none" w:sz="0" w:space="0" w:color="auto"/>
                                        <w:right w:val="none" w:sz="0" w:space="0" w:color="auto"/>
                                      </w:divBdr>
                                      <w:divsChild>
                                        <w:div w:id="1431126193">
                                          <w:marLeft w:val="0"/>
                                          <w:marRight w:val="0"/>
                                          <w:marTop w:val="0"/>
                                          <w:marBottom w:val="0"/>
                                          <w:divBdr>
                                            <w:top w:val="none" w:sz="0" w:space="0" w:color="auto"/>
                                            <w:left w:val="none" w:sz="0" w:space="0" w:color="auto"/>
                                            <w:bottom w:val="none" w:sz="0" w:space="0" w:color="auto"/>
                                            <w:right w:val="none" w:sz="0" w:space="0" w:color="auto"/>
                                          </w:divBdr>
                                          <w:divsChild>
                                            <w:div w:id="844513290">
                                              <w:marLeft w:val="0"/>
                                              <w:marRight w:val="0"/>
                                              <w:marTop w:val="0"/>
                                              <w:marBottom w:val="0"/>
                                              <w:divBdr>
                                                <w:top w:val="none" w:sz="0" w:space="0" w:color="auto"/>
                                                <w:left w:val="none" w:sz="0" w:space="0" w:color="auto"/>
                                                <w:bottom w:val="none" w:sz="0" w:space="0" w:color="auto"/>
                                                <w:right w:val="none" w:sz="0" w:space="0" w:color="auto"/>
                                              </w:divBdr>
                                              <w:divsChild>
                                                <w:div w:id="683752784">
                                                  <w:marLeft w:val="0"/>
                                                  <w:marRight w:val="0"/>
                                                  <w:marTop w:val="0"/>
                                                  <w:marBottom w:val="0"/>
                                                  <w:divBdr>
                                                    <w:top w:val="none" w:sz="0" w:space="0" w:color="auto"/>
                                                    <w:left w:val="none" w:sz="0" w:space="0" w:color="auto"/>
                                                    <w:bottom w:val="none" w:sz="0" w:space="0" w:color="auto"/>
                                                    <w:right w:val="none" w:sz="0" w:space="0" w:color="auto"/>
                                                  </w:divBdr>
                                                  <w:divsChild>
                                                    <w:div w:id="1892188086">
                                                      <w:marLeft w:val="0"/>
                                                      <w:marRight w:val="0"/>
                                                      <w:marTop w:val="0"/>
                                                      <w:marBottom w:val="0"/>
                                                      <w:divBdr>
                                                        <w:top w:val="none" w:sz="0" w:space="0" w:color="auto"/>
                                                        <w:left w:val="none" w:sz="0" w:space="0" w:color="auto"/>
                                                        <w:bottom w:val="none" w:sz="0" w:space="0" w:color="auto"/>
                                                        <w:right w:val="none" w:sz="0" w:space="0" w:color="auto"/>
                                                      </w:divBdr>
                                                      <w:divsChild>
                                                        <w:div w:id="118351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9448654">
      <w:bodyDiv w:val="1"/>
      <w:marLeft w:val="0"/>
      <w:marRight w:val="0"/>
      <w:marTop w:val="0"/>
      <w:marBottom w:val="0"/>
      <w:divBdr>
        <w:top w:val="none" w:sz="0" w:space="0" w:color="auto"/>
        <w:left w:val="none" w:sz="0" w:space="0" w:color="auto"/>
        <w:bottom w:val="none" w:sz="0" w:space="0" w:color="auto"/>
        <w:right w:val="none" w:sz="0" w:space="0" w:color="auto"/>
      </w:divBdr>
    </w:div>
    <w:div w:id="1645505874">
      <w:bodyDiv w:val="1"/>
      <w:marLeft w:val="0"/>
      <w:marRight w:val="0"/>
      <w:marTop w:val="0"/>
      <w:marBottom w:val="0"/>
      <w:divBdr>
        <w:top w:val="none" w:sz="0" w:space="0" w:color="auto"/>
        <w:left w:val="none" w:sz="0" w:space="0" w:color="auto"/>
        <w:bottom w:val="none" w:sz="0" w:space="0" w:color="auto"/>
        <w:right w:val="none" w:sz="0" w:space="0" w:color="auto"/>
      </w:divBdr>
    </w:div>
    <w:div w:id="1742605211">
      <w:bodyDiv w:val="1"/>
      <w:marLeft w:val="0"/>
      <w:marRight w:val="0"/>
      <w:marTop w:val="0"/>
      <w:marBottom w:val="0"/>
      <w:divBdr>
        <w:top w:val="none" w:sz="0" w:space="0" w:color="auto"/>
        <w:left w:val="none" w:sz="0" w:space="0" w:color="auto"/>
        <w:bottom w:val="none" w:sz="0" w:space="0" w:color="auto"/>
        <w:right w:val="none" w:sz="0" w:space="0" w:color="auto"/>
      </w:divBdr>
    </w:div>
    <w:div w:id="1834485641">
      <w:bodyDiv w:val="1"/>
      <w:marLeft w:val="0"/>
      <w:marRight w:val="0"/>
      <w:marTop w:val="0"/>
      <w:marBottom w:val="0"/>
      <w:divBdr>
        <w:top w:val="none" w:sz="0" w:space="0" w:color="auto"/>
        <w:left w:val="none" w:sz="0" w:space="0" w:color="auto"/>
        <w:bottom w:val="none" w:sz="0" w:space="0" w:color="auto"/>
        <w:right w:val="none" w:sz="0" w:space="0" w:color="auto"/>
      </w:divBdr>
      <w:divsChild>
        <w:div w:id="507910836">
          <w:marLeft w:val="0"/>
          <w:marRight w:val="0"/>
          <w:marTop w:val="0"/>
          <w:marBottom w:val="0"/>
          <w:divBdr>
            <w:top w:val="none" w:sz="0" w:space="0" w:color="auto"/>
            <w:left w:val="none" w:sz="0" w:space="0" w:color="auto"/>
            <w:bottom w:val="none" w:sz="0" w:space="0" w:color="auto"/>
            <w:right w:val="none" w:sz="0" w:space="0" w:color="auto"/>
          </w:divBdr>
          <w:divsChild>
            <w:div w:id="1573464171">
              <w:marLeft w:val="0"/>
              <w:marRight w:val="0"/>
              <w:marTop w:val="0"/>
              <w:marBottom w:val="0"/>
              <w:divBdr>
                <w:top w:val="none" w:sz="0" w:space="0" w:color="auto"/>
                <w:left w:val="none" w:sz="0" w:space="0" w:color="auto"/>
                <w:bottom w:val="none" w:sz="0" w:space="0" w:color="auto"/>
                <w:right w:val="none" w:sz="0" w:space="0" w:color="auto"/>
              </w:divBdr>
              <w:divsChild>
                <w:div w:id="372509202">
                  <w:marLeft w:val="0"/>
                  <w:marRight w:val="0"/>
                  <w:marTop w:val="0"/>
                  <w:marBottom w:val="0"/>
                  <w:divBdr>
                    <w:top w:val="none" w:sz="0" w:space="0" w:color="auto"/>
                    <w:left w:val="none" w:sz="0" w:space="0" w:color="auto"/>
                    <w:bottom w:val="none" w:sz="0" w:space="0" w:color="auto"/>
                    <w:right w:val="none" w:sz="0" w:space="0" w:color="auto"/>
                  </w:divBdr>
                  <w:divsChild>
                    <w:div w:id="1686440691">
                      <w:marLeft w:val="0"/>
                      <w:marRight w:val="0"/>
                      <w:marTop w:val="0"/>
                      <w:marBottom w:val="0"/>
                      <w:divBdr>
                        <w:top w:val="none" w:sz="0" w:space="0" w:color="auto"/>
                        <w:left w:val="none" w:sz="0" w:space="0" w:color="auto"/>
                        <w:bottom w:val="none" w:sz="0" w:space="0" w:color="auto"/>
                        <w:right w:val="none" w:sz="0" w:space="0" w:color="auto"/>
                      </w:divBdr>
                      <w:divsChild>
                        <w:div w:id="1043094373">
                          <w:marLeft w:val="0"/>
                          <w:marRight w:val="0"/>
                          <w:marTop w:val="0"/>
                          <w:marBottom w:val="0"/>
                          <w:divBdr>
                            <w:top w:val="none" w:sz="0" w:space="0" w:color="auto"/>
                            <w:left w:val="none" w:sz="0" w:space="0" w:color="auto"/>
                            <w:bottom w:val="none" w:sz="0" w:space="0" w:color="auto"/>
                            <w:right w:val="none" w:sz="0" w:space="0" w:color="auto"/>
                          </w:divBdr>
                          <w:divsChild>
                            <w:div w:id="539783277">
                              <w:marLeft w:val="0"/>
                              <w:marRight w:val="0"/>
                              <w:marTop w:val="0"/>
                              <w:marBottom w:val="0"/>
                              <w:divBdr>
                                <w:top w:val="none" w:sz="0" w:space="0" w:color="auto"/>
                                <w:left w:val="none" w:sz="0" w:space="0" w:color="auto"/>
                                <w:bottom w:val="none" w:sz="0" w:space="0" w:color="auto"/>
                                <w:right w:val="none" w:sz="0" w:space="0" w:color="auto"/>
                              </w:divBdr>
                              <w:divsChild>
                                <w:div w:id="50386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5736893">
      <w:bodyDiv w:val="1"/>
      <w:marLeft w:val="0"/>
      <w:marRight w:val="0"/>
      <w:marTop w:val="0"/>
      <w:marBottom w:val="0"/>
      <w:divBdr>
        <w:top w:val="none" w:sz="0" w:space="0" w:color="auto"/>
        <w:left w:val="none" w:sz="0" w:space="0" w:color="auto"/>
        <w:bottom w:val="none" w:sz="0" w:space="0" w:color="auto"/>
        <w:right w:val="none" w:sz="0" w:space="0" w:color="auto"/>
      </w:divBdr>
    </w:div>
    <w:div w:id="2011135805">
      <w:bodyDiv w:val="1"/>
      <w:marLeft w:val="0"/>
      <w:marRight w:val="0"/>
      <w:marTop w:val="0"/>
      <w:marBottom w:val="0"/>
      <w:divBdr>
        <w:top w:val="none" w:sz="0" w:space="0" w:color="auto"/>
        <w:left w:val="none" w:sz="0" w:space="0" w:color="auto"/>
        <w:bottom w:val="none" w:sz="0" w:space="0" w:color="auto"/>
        <w:right w:val="none" w:sz="0" w:space="0" w:color="auto"/>
      </w:divBdr>
      <w:divsChild>
        <w:div w:id="1449202352">
          <w:marLeft w:val="0"/>
          <w:marRight w:val="0"/>
          <w:marTop w:val="0"/>
          <w:marBottom w:val="720"/>
          <w:divBdr>
            <w:top w:val="none" w:sz="0" w:space="0" w:color="auto"/>
            <w:left w:val="none" w:sz="0" w:space="0" w:color="auto"/>
            <w:bottom w:val="none" w:sz="0" w:space="0" w:color="auto"/>
            <w:right w:val="none" w:sz="0" w:space="0" w:color="auto"/>
          </w:divBdr>
          <w:divsChild>
            <w:div w:id="91000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68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whosmydoctor.com/"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thecitypeaceproject.org"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thekleocenter.org/"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3AD0FD-6B9F-462D-9289-C580922BC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10664</Words>
  <Characters>60788</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71310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Scottie Whiteley</dc:creator>
  <cp:lastModifiedBy>Scottie Whiteley</cp:lastModifiedBy>
  <cp:revision>6</cp:revision>
  <cp:lastPrinted>2015-11-12T19:45:00Z</cp:lastPrinted>
  <dcterms:created xsi:type="dcterms:W3CDTF">2015-11-13T02:47:00Z</dcterms:created>
  <dcterms:modified xsi:type="dcterms:W3CDTF">2015-11-13T19:16:00Z</dcterms:modified>
</cp:coreProperties>
</file>