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2268"/>
        <w:gridCol w:w="2970"/>
        <w:gridCol w:w="3150"/>
        <w:gridCol w:w="2970"/>
        <w:gridCol w:w="2970"/>
      </w:tblGrid>
      <w:tr w:rsidR="00FE47E4" w:rsidRPr="004664A9" w:rsidTr="00F412A0">
        <w:tc>
          <w:tcPr>
            <w:tcW w:w="2268" w:type="dxa"/>
            <w:shd w:val="clear" w:color="auto" w:fill="002060"/>
            <w:vAlign w:val="bottom"/>
          </w:tcPr>
          <w:p w:rsidR="00084004" w:rsidRDefault="00084004" w:rsidP="00084004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Tues</w:t>
            </w:r>
            <w:r w:rsidR="00FE47E4" w:rsidRPr="004664A9">
              <w:rPr>
                <w:rFonts w:ascii="Book Antiqua" w:hAnsi="Book Antiqua"/>
                <w:b/>
              </w:rPr>
              <w:t xml:space="preserve">day, </w:t>
            </w:r>
          </w:p>
          <w:p w:rsidR="00FE47E4" w:rsidRPr="004664A9" w:rsidRDefault="00FE47E4" w:rsidP="00084004">
            <w:pPr>
              <w:rPr>
                <w:rFonts w:ascii="Book Antiqua" w:hAnsi="Book Antiqua"/>
                <w:b/>
              </w:rPr>
            </w:pPr>
            <w:r w:rsidRPr="004664A9">
              <w:rPr>
                <w:rFonts w:ascii="Book Antiqua" w:hAnsi="Book Antiqua"/>
                <w:b/>
              </w:rPr>
              <w:t>November 1</w:t>
            </w:r>
            <w:r w:rsidR="00084004">
              <w:rPr>
                <w:rFonts w:ascii="Book Antiqua" w:hAnsi="Book Antiqua"/>
                <w:b/>
              </w:rPr>
              <w:t>7</w:t>
            </w:r>
            <w:r w:rsidRPr="004664A9">
              <w:rPr>
                <w:rFonts w:ascii="Book Antiqua" w:hAnsi="Book Antiqua"/>
                <w:b/>
              </w:rPr>
              <w:t>, 2015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bottom"/>
          </w:tcPr>
          <w:p w:rsidR="00FE47E4" w:rsidRPr="00B11949" w:rsidRDefault="00FE47E4" w:rsidP="00FE47E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B11949">
              <w:rPr>
                <w:rFonts w:ascii="Book Antiqua" w:eastAsia="Calibri" w:hAnsi="Book Antiqua" w:cs="Calibri"/>
                <w:b/>
                <w:sz w:val="18"/>
                <w:szCs w:val="18"/>
              </w:rPr>
              <w:t>Community-Based Violence Prevention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bottom"/>
          </w:tcPr>
          <w:p w:rsidR="00FE47E4" w:rsidRPr="00B11949" w:rsidRDefault="00F438E5" w:rsidP="004A254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eastAsia="Calibri" w:hAnsi="Book Antiqua" w:cs="Calibri"/>
                <w:b/>
                <w:sz w:val="18"/>
                <w:szCs w:val="18"/>
              </w:rPr>
              <w:t>Faith-Based</w:t>
            </w:r>
            <w:r w:rsidR="00FE47E4" w:rsidRPr="00B11949">
              <w:rPr>
                <w:rFonts w:ascii="Book Antiqua" w:eastAsia="Calibri" w:hAnsi="Book Antiqua" w:cs="Calibri"/>
                <w:b/>
                <w:sz w:val="18"/>
                <w:szCs w:val="18"/>
              </w:rPr>
              <w:t xml:space="preserve"> Shared Learning Collaborative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bottom"/>
          </w:tcPr>
          <w:p w:rsidR="00FE47E4" w:rsidRPr="00B11949" w:rsidRDefault="00FE47E4" w:rsidP="00F07A8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B11949">
              <w:rPr>
                <w:rFonts w:ascii="Book Antiqua" w:eastAsia="Calibri" w:hAnsi="Book Antiqua" w:cs="Calibri"/>
                <w:b/>
                <w:sz w:val="18"/>
                <w:szCs w:val="18"/>
              </w:rPr>
              <w:t xml:space="preserve">Defending </w:t>
            </w:r>
            <w:r w:rsidR="00F07A82">
              <w:rPr>
                <w:rFonts w:ascii="Book Antiqua" w:eastAsia="Calibri" w:hAnsi="Book Antiqua" w:cs="Calibri"/>
                <w:b/>
                <w:sz w:val="18"/>
                <w:szCs w:val="18"/>
              </w:rPr>
              <w:br/>
            </w:r>
            <w:r w:rsidRPr="00B11949">
              <w:rPr>
                <w:rFonts w:ascii="Book Antiqua" w:eastAsia="Calibri" w:hAnsi="Book Antiqua" w:cs="Calibri"/>
                <w:b/>
                <w:sz w:val="18"/>
                <w:szCs w:val="18"/>
              </w:rPr>
              <w:t>Childhood Initiative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bottom"/>
          </w:tcPr>
          <w:p w:rsidR="00FE47E4" w:rsidRPr="00B11949" w:rsidRDefault="00FE47E4" w:rsidP="004A254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B11949">
              <w:rPr>
                <w:rFonts w:ascii="Book Antiqua" w:eastAsia="Calibri" w:hAnsi="Book Antiqua" w:cs="Calibri"/>
                <w:b/>
                <w:sz w:val="18"/>
                <w:szCs w:val="18"/>
              </w:rPr>
              <w:t>National Forum on Youth Violence Prevention</w:t>
            </w:r>
          </w:p>
        </w:tc>
      </w:tr>
      <w:tr w:rsidR="00247803" w:rsidRPr="004664A9" w:rsidTr="00213011">
        <w:tc>
          <w:tcPr>
            <w:tcW w:w="2268" w:type="dxa"/>
          </w:tcPr>
          <w:p w:rsidR="00247803" w:rsidRPr="004664A9" w:rsidRDefault="00247803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t>7:30 a.m.</w:t>
            </w:r>
          </w:p>
        </w:tc>
        <w:tc>
          <w:tcPr>
            <w:tcW w:w="12060" w:type="dxa"/>
            <w:gridSpan w:val="4"/>
          </w:tcPr>
          <w:p w:rsidR="00247803" w:rsidRPr="004664A9" w:rsidRDefault="00247803" w:rsidP="0024780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664A9">
              <w:rPr>
                <w:rFonts w:ascii="Book Antiqua" w:hAnsi="Book Antiqua"/>
                <w:b/>
                <w:sz w:val="18"/>
                <w:szCs w:val="18"/>
              </w:rPr>
              <w:t>Registration</w:t>
            </w:r>
          </w:p>
          <w:p w:rsidR="00247803" w:rsidRPr="004664A9" w:rsidRDefault="00247803" w:rsidP="0024780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247803" w:rsidRPr="004664A9" w:rsidRDefault="00247803" w:rsidP="0024780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i/>
                <w:sz w:val="18"/>
                <w:szCs w:val="18"/>
              </w:rPr>
              <w:t>Holiday Ballroom Foyer</w:t>
            </w:r>
            <w:r>
              <w:rPr>
                <w:rFonts w:ascii="Book Antiqua" w:hAnsi="Book Antiqua"/>
                <w:i/>
                <w:sz w:val="18"/>
                <w:szCs w:val="18"/>
              </w:rPr>
              <w:t xml:space="preserve"> </w:t>
            </w:r>
            <w:r w:rsidRPr="004664A9">
              <w:rPr>
                <w:rFonts w:ascii="Book Antiqua" w:hAnsi="Book Antiqua"/>
                <w:i/>
                <w:sz w:val="18"/>
                <w:szCs w:val="18"/>
              </w:rPr>
              <w:t>(Second Floor)</w:t>
            </w:r>
          </w:p>
        </w:tc>
      </w:tr>
      <w:tr w:rsidR="00247803" w:rsidRPr="004664A9" w:rsidTr="00992B68">
        <w:tc>
          <w:tcPr>
            <w:tcW w:w="2268" w:type="dxa"/>
          </w:tcPr>
          <w:p w:rsidR="00247803" w:rsidRPr="004664A9" w:rsidRDefault="00247803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t>8:30 a.m.</w:t>
            </w:r>
          </w:p>
        </w:tc>
        <w:tc>
          <w:tcPr>
            <w:tcW w:w="12060" w:type="dxa"/>
            <w:gridSpan w:val="4"/>
          </w:tcPr>
          <w:p w:rsidR="00247803" w:rsidRPr="004664A9" w:rsidRDefault="00247803" w:rsidP="0024780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Welcome/</w:t>
            </w:r>
            <w:r w:rsidRPr="004664A9">
              <w:rPr>
                <w:rFonts w:ascii="Book Antiqua" w:hAnsi="Book Antiqua"/>
                <w:b/>
                <w:sz w:val="18"/>
                <w:szCs w:val="18"/>
              </w:rPr>
              <w:t>Opening Remarks</w:t>
            </w:r>
          </w:p>
          <w:p w:rsidR="00247803" w:rsidRPr="004664A9" w:rsidRDefault="00247803" w:rsidP="0024780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247803" w:rsidRPr="004664A9" w:rsidRDefault="00247803" w:rsidP="00247803">
            <w:pPr>
              <w:jc w:val="center"/>
              <w:rPr>
                <w:rFonts w:ascii="Book Antiqua" w:hAnsi="Book Antiqua"/>
                <w:i/>
                <w:sz w:val="18"/>
                <w:szCs w:val="18"/>
              </w:rPr>
            </w:pPr>
            <w:r w:rsidRPr="004664A9">
              <w:rPr>
                <w:rFonts w:ascii="Book Antiqua" w:hAnsi="Book Antiqua"/>
                <w:i/>
                <w:sz w:val="18"/>
                <w:szCs w:val="18"/>
              </w:rPr>
              <w:t>Holiday Ballroom 1-3</w:t>
            </w:r>
            <w:r>
              <w:rPr>
                <w:rFonts w:ascii="Book Antiqua" w:hAnsi="Book Antiqua"/>
                <w:i/>
                <w:sz w:val="18"/>
                <w:szCs w:val="18"/>
              </w:rPr>
              <w:t xml:space="preserve"> </w:t>
            </w:r>
            <w:r w:rsidRPr="004664A9">
              <w:rPr>
                <w:rFonts w:ascii="Book Antiqua" w:hAnsi="Book Antiqua"/>
                <w:i/>
                <w:sz w:val="18"/>
                <w:szCs w:val="18"/>
              </w:rPr>
              <w:t>(Second Floor)</w:t>
            </w:r>
          </w:p>
        </w:tc>
      </w:tr>
      <w:tr w:rsidR="00247803" w:rsidRPr="004664A9" w:rsidTr="000B4F3B">
        <w:tc>
          <w:tcPr>
            <w:tcW w:w="2268" w:type="dxa"/>
          </w:tcPr>
          <w:p w:rsidR="00247803" w:rsidRPr="004664A9" w:rsidRDefault="00247803" w:rsidP="0080299D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t>9:</w:t>
            </w:r>
            <w:r>
              <w:rPr>
                <w:rFonts w:ascii="Book Antiqua" w:hAnsi="Book Antiqua"/>
                <w:sz w:val="18"/>
                <w:szCs w:val="18"/>
              </w:rPr>
              <w:t>15</w:t>
            </w:r>
            <w:r w:rsidRPr="004664A9">
              <w:rPr>
                <w:rFonts w:ascii="Book Antiqua" w:hAnsi="Book Antiqua"/>
                <w:sz w:val="18"/>
                <w:szCs w:val="18"/>
              </w:rPr>
              <w:t xml:space="preserve"> a.m.</w:t>
            </w:r>
          </w:p>
        </w:tc>
        <w:tc>
          <w:tcPr>
            <w:tcW w:w="12060" w:type="dxa"/>
            <w:gridSpan w:val="4"/>
          </w:tcPr>
          <w:p w:rsidR="00247803" w:rsidRPr="004664A9" w:rsidRDefault="00247803" w:rsidP="0024780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Plenary: Children, Violence, and Justice:  Changing the Narrative</w:t>
            </w:r>
          </w:p>
          <w:p w:rsidR="00247803" w:rsidRPr="004664A9" w:rsidRDefault="00247803" w:rsidP="0024780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247803" w:rsidRPr="004664A9" w:rsidRDefault="00247803" w:rsidP="0024780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i/>
                <w:sz w:val="18"/>
                <w:szCs w:val="18"/>
              </w:rPr>
              <w:t>Holiday Ballroom 1-</w:t>
            </w:r>
            <w:r>
              <w:rPr>
                <w:rFonts w:ascii="Book Antiqua" w:hAnsi="Book Antiqua"/>
                <w:i/>
                <w:sz w:val="18"/>
                <w:szCs w:val="18"/>
              </w:rPr>
              <w:t>3</w:t>
            </w:r>
            <w:r w:rsidRPr="004664A9">
              <w:rPr>
                <w:rFonts w:ascii="Book Antiqua" w:hAnsi="Book Antiqua"/>
                <w:i/>
                <w:sz w:val="18"/>
                <w:szCs w:val="18"/>
              </w:rPr>
              <w:t xml:space="preserve"> (Second Floor)</w:t>
            </w:r>
          </w:p>
        </w:tc>
      </w:tr>
      <w:tr w:rsidR="00247803" w:rsidRPr="004664A9" w:rsidTr="00F241EE">
        <w:tc>
          <w:tcPr>
            <w:tcW w:w="2268" w:type="dxa"/>
          </w:tcPr>
          <w:p w:rsidR="00247803" w:rsidRPr="004664A9" w:rsidRDefault="00247803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11:15</w:t>
            </w:r>
            <w:r w:rsidRPr="004664A9">
              <w:rPr>
                <w:rFonts w:ascii="Book Antiqua" w:hAnsi="Book Antiqua"/>
                <w:sz w:val="18"/>
                <w:szCs w:val="18"/>
              </w:rPr>
              <w:t xml:space="preserve"> a.m.</w:t>
            </w:r>
          </w:p>
        </w:tc>
        <w:tc>
          <w:tcPr>
            <w:tcW w:w="12060" w:type="dxa"/>
            <w:gridSpan w:val="4"/>
          </w:tcPr>
          <w:p w:rsidR="00247803" w:rsidRPr="004664A9" w:rsidRDefault="00247803" w:rsidP="0024780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t>Break</w:t>
            </w:r>
          </w:p>
        </w:tc>
      </w:tr>
      <w:tr w:rsidR="00247803" w:rsidRPr="004664A9" w:rsidTr="00212B5F">
        <w:tc>
          <w:tcPr>
            <w:tcW w:w="2268" w:type="dxa"/>
          </w:tcPr>
          <w:p w:rsidR="00247803" w:rsidRPr="004664A9" w:rsidRDefault="00247803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11:3</w:t>
            </w:r>
            <w:r w:rsidRPr="004664A9">
              <w:rPr>
                <w:rFonts w:ascii="Book Antiqua" w:hAnsi="Book Antiqua"/>
                <w:sz w:val="18"/>
                <w:szCs w:val="18"/>
              </w:rPr>
              <w:t xml:space="preserve">0 a.m. </w:t>
            </w:r>
          </w:p>
        </w:tc>
        <w:tc>
          <w:tcPr>
            <w:tcW w:w="12060" w:type="dxa"/>
            <w:gridSpan w:val="4"/>
          </w:tcPr>
          <w:p w:rsidR="00247803" w:rsidRPr="004664A9" w:rsidRDefault="00247803" w:rsidP="0024780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Plenary: Children, Violence, and Justice:  Changing the Narrative continued</w:t>
            </w:r>
          </w:p>
          <w:p w:rsidR="00247803" w:rsidRPr="004664A9" w:rsidRDefault="00247803" w:rsidP="0024780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247803" w:rsidRPr="004664A9" w:rsidRDefault="00247803" w:rsidP="0024780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i/>
                <w:sz w:val="18"/>
                <w:szCs w:val="18"/>
              </w:rPr>
              <w:t>Holiday Ballroom 1-</w:t>
            </w:r>
            <w:r>
              <w:rPr>
                <w:rFonts w:ascii="Book Antiqua" w:hAnsi="Book Antiqua"/>
                <w:i/>
                <w:sz w:val="18"/>
                <w:szCs w:val="18"/>
              </w:rPr>
              <w:t>3</w:t>
            </w:r>
            <w:r w:rsidRPr="004664A9">
              <w:rPr>
                <w:rFonts w:ascii="Book Antiqua" w:hAnsi="Book Antiqua"/>
                <w:i/>
                <w:sz w:val="18"/>
                <w:szCs w:val="18"/>
              </w:rPr>
              <w:t xml:space="preserve"> (Second Floor)</w:t>
            </w:r>
          </w:p>
        </w:tc>
      </w:tr>
      <w:tr w:rsidR="00247803" w:rsidRPr="004664A9" w:rsidTr="0085639E">
        <w:tc>
          <w:tcPr>
            <w:tcW w:w="2268" w:type="dxa"/>
          </w:tcPr>
          <w:p w:rsidR="00247803" w:rsidRPr="004664A9" w:rsidRDefault="00247803" w:rsidP="00FB2306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t>12:</w:t>
            </w:r>
            <w:r>
              <w:rPr>
                <w:rFonts w:ascii="Book Antiqua" w:hAnsi="Book Antiqua"/>
                <w:sz w:val="18"/>
                <w:szCs w:val="18"/>
              </w:rPr>
              <w:t>15</w:t>
            </w:r>
            <w:r w:rsidRPr="004664A9">
              <w:rPr>
                <w:rFonts w:ascii="Book Antiqua" w:hAnsi="Book Antiqua"/>
                <w:sz w:val="18"/>
                <w:szCs w:val="18"/>
              </w:rPr>
              <w:t xml:space="preserve"> p.m.</w:t>
            </w:r>
          </w:p>
        </w:tc>
        <w:tc>
          <w:tcPr>
            <w:tcW w:w="12060" w:type="dxa"/>
            <w:gridSpan w:val="4"/>
          </w:tcPr>
          <w:p w:rsidR="00247803" w:rsidRPr="004664A9" w:rsidRDefault="00247803" w:rsidP="0024780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Q&amp;A</w:t>
            </w:r>
            <w:r w:rsidRPr="004664A9">
              <w:rPr>
                <w:rFonts w:ascii="Book Antiqua" w:hAnsi="Book Antiqua"/>
                <w:b/>
                <w:sz w:val="18"/>
                <w:szCs w:val="18"/>
              </w:rPr>
              <w:br/>
            </w:r>
          </w:p>
          <w:p w:rsidR="00247803" w:rsidRPr="004664A9" w:rsidRDefault="00247803" w:rsidP="0024780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i/>
                <w:sz w:val="18"/>
                <w:szCs w:val="18"/>
              </w:rPr>
              <w:t>Holiday Ballroom 1-3</w:t>
            </w:r>
            <w:r>
              <w:rPr>
                <w:rFonts w:ascii="Book Antiqua" w:hAnsi="Book Antiqua"/>
                <w:i/>
                <w:sz w:val="18"/>
                <w:szCs w:val="18"/>
              </w:rPr>
              <w:t xml:space="preserve"> </w:t>
            </w:r>
            <w:r w:rsidRPr="004664A9">
              <w:rPr>
                <w:rFonts w:ascii="Book Antiqua" w:hAnsi="Book Antiqua"/>
                <w:i/>
                <w:sz w:val="18"/>
                <w:szCs w:val="18"/>
              </w:rPr>
              <w:t xml:space="preserve"> (Second Floor)</w:t>
            </w:r>
          </w:p>
        </w:tc>
      </w:tr>
      <w:tr w:rsidR="00247803" w:rsidRPr="004664A9" w:rsidTr="009A7564">
        <w:tc>
          <w:tcPr>
            <w:tcW w:w="2268" w:type="dxa"/>
          </w:tcPr>
          <w:p w:rsidR="00247803" w:rsidRPr="004664A9" w:rsidRDefault="00247803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12:30 p.m.</w:t>
            </w:r>
          </w:p>
        </w:tc>
        <w:tc>
          <w:tcPr>
            <w:tcW w:w="12060" w:type="dxa"/>
            <w:gridSpan w:val="4"/>
          </w:tcPr>
          <w:p w:rsidR="00247803" w:rsidRPr="004664A9" w:rsidRDefault="00247803" w:rsidP="0024780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Lunch on Your Own</w:t>
            </w:r>
          </w:p>
        </w:tc>
      </w:tr>
      <w:tr w:rsidR="00247803" w:rsidRPr="004664A9" w:rsidTr="00247803">
        <w:tc>
          <w:tcPr>
            <w:tcW w:w="2268" w:type="dxa"/>
            <w:tcBorders>
              <w:bottom w:val="single" w:sz="4" w:space="0" w:color="auto"/>
            </w:tcBorders>
          </w:tcPr>
          <w:p w:rsidR="00247803" w:rsidRPr="004664A9" w:rsidRDefault="00247803" w:rsidP="00BD7A32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t>2:0</w:t>
            </w:r>
            <w:r>
              <w:rPr>
                <w:rFonts w:ascii="Book Antiqua" w:hAnsi="Book Antiqua"/>
                <w:sz w:val="18"/>
                <w:szCs w:val="18"/>
              </w:rPr>
              <w:t>0</w:t>
            </w:r>
            <w:r w:rsidRPr="004664A9">
              <w:rPr>
                <w:rFonts w:ascii="Book Antiqua" w:hAnsi="Book Antiqua"/>
                <w:sz w:val="18"/>
                <w:szCs w:val="18"/>
              </w:rPr>
              <w:t xml:space="preserve"> p.m.</w:t>
            </w:r>
          </w:p>
        </w:tc>
        <w:tc>
          <w:tcPr>
            <w:tcW w:w="12060" w:type="dxa"/>
            <w:gridSpan w:val="4"/>
            <w:tcBorders>
              <w:bottom w:val="single" w:sz="4" w:space="0" w:color="auto"/>
            </w:tcBorders>
          </w:tcPr>
          <w:p w:rsidR="00247803" w:rsidRPr="004664A9" w:rsidRDefault="00247803" w:rsidP="0024780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Plenary: Surviving Trauma</w:t>
            </w:r>
          </w:p>
          <w:p w:rsidR="00247803" w:rsidRPr="004664A9" w:rsidRDefault="00247803" w:rsidP="0024780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247803" w:rsidRPr="00A859F2" w:rsidRDefault="00247803" w:rsidP="00247803">
            <w:pPr>
              <w:jc w:val="center"/>
              <w:rPr>
                <w:rFonts w:ascii="Book Antiqua" w:hAnsi="Book Antiqua"/>
                <w:i/>
                <w:sz w:val="18"/>
                <w:szCs w:val="18"/>
              </w:rPr>
            </w:pPr>
            <w:r w:rsidRPr="004664A9">
              <w:rPr>
                <w:rFonts w:ascii="Book Antiqua" w:hAnsi="Book Antiqua"/>
                <w:i/>
                <w:sz w:val="18"/>
                <w:szCs w:val="18"/>
              </w:rPr>
              <w:t>Holiday Ballroom 1-</w:t>
            </w:r>
            <w:r>
              <w:rPr>
                <w:rFonts w:ascii="Book Antiqua" w:hAnsi="Book Antiqua"/>
                <w:i/>
                <w:sz w:val="18"/>
                <w:szCs w:val="18"/>
              </w:rPr>
              <w:t>3</w:t>
            </w:r>
            <w:r w:rsidRPr="004664A9">
              <w:rPr>
                <w:rFonts w:ascii="Book Antiqua" w:hAnsi="Book Antiqua"/>
                <w:i/>
                <w:sz w:val="18"/>
                <w:szCs w:val="18"/>
              </w:rPr>
              <w:t xml:space="preserve"> (Second Floor)</w:t>
            </w:r>
          </w:p>
        </w:tc>
      </w:tr>
      <w:tr w:rsidR="00247803" w:rsidRPr="004664A9" w:rsidTr="009D0138">
        <w:trPr>
          <w:trHeight w:val="3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03" w:rsidRPr="004664A9" w:rsidRDefault="00247803" w:rsidP="00247803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  <w:r w:rsidRPr="004664A9">
              <w:rPr>
                <w:rFonts w:ascii="Book Antiqua" w:hAnsi="Book Antiqua"/>
                <w:sz w:val="18"/>
                <w:szCs w:val="18"/>
              </w:rPr>
              <w:t>:</w:t>
            </w:r>
            <w:r>
              <w:rPr>
                <w:rFonts w:ascii="Book Antiqua" w:hAnsi="Book Antiqua"/>
                <w:sz w:val="18"/>
                <w:szCs w:val="18"/>
              </w:rPr>
              <w:t>30</w:t>
            </w:r>
            <w:r w:rsidRPr="004664A9">
              <w:rPr>
                <w:rFonts w:ascii="Book Antiqua" w:hAnsi="Book Antiqua"/>
                <w:sz w:val="18"/>
                <w:szCs w:val="18"/>
              </w:rPr>
              <w:t xml:space="preserve"> p.m.</w:t>
            </w:r>
          </w:p>
        </w:tc>
        <w:tc>
          <w:tcPr>
            <w:tcW w:w="12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7803" w:rsidRPr="004664A9" w:rsidRDefault="00247803" w:rsidP="0024780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t>Break</w:t>
            </w:r>
          </w:p>
        </w:tc>
      </w:tr>
      <w:tr w:rsidR="00247803" w:rsidRPr="004664A9" w:rsidTr="00AB131A">
        <w:trPr>
          <w:trHeight w:val="323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803" w:rsidRPr="004664A9" w:rsidRDefault="0024780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803" w:rsidRPr="004664A9" w:rsidRDefault="00247803" w:rsidP="006864A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803" w:rsidRPr="004664A9" w:rsidRDefault="00247803" w:rsidP="004A254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803" w:rsidRPr="004664A9" w:rsidRDefault="00247803" w:rsidP="002E3CB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803" w:rsidRPr="004664A9" w:rsidRDefault="00247803" w:rsidP="004A254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7339E" w:rsidRPr="0027339E" w:rsidTr="00AB131A">
        <w:trPr>
          <w:trHeight w:val="503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7339E" w:rsidRPr="004664A9" w:rsidRDefault="0027339E" w:rsidP="00D90E3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7339E" w:rsidRPr="004664A9" w:rsidRDefault="0027339E" w:rsidP="00D90E37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Law Enforcement Representatives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7339E" w:rsidRPr="004664A9" w:rsidRDefault="0027339E" w:rsidP="00D90E37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>Faith Leaders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7339E" w:rsidRPr="004664A9" w:rsidRDefault="0027339E" w:rsidP="00D90E37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Outreach Workers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7339E" w:rsidRPr="0027339E" w:rsidRDefault="0027339E" w:rsidP="00D90E3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27339E">
              <w:rPr>
                <w:rFonts w:ascii="Book Antiqua" w:hAnsi="Book Antiqua"/>
                <w:b/>
                <w:sz w:val="18"/>
                <w:szCs w:val="18"/>
              </w:rPr>
              <w:t>Project Coordinators</w:t>
            </w:r>
          </w:p>
        </w:tc>
      </w:tr>
      <w:tr w:rsidR="0027339E" w:rsidRPr="004664A9" w:rsidTr="0027339E">
        <w:tc>
          <w:tcPr>
            <w:tcW w:w="2268" w:type="dxa"/>
          </w:tcPr>
          <w:p w:rsidR="0027339E" w:rsidRPr="004664A9" w:rsidRDefault="0027339E" w:rsidP="0027339E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t>3:</w:t>
            </w:r>
            <w:r>
              <w:rPr>
                <w:rFonts w:ascii="Book Antiqua" w:hAnsi="Book Antiqua"/>
                <w:sz w:val="18"/>
                <w:szCs w:val="18"/>
              </w:rPr>
              <w:t>45</w:t>
            </w:r>
            <w:r w:rsidRPr="004664A9">
              <w:rPr>
                <w:rFonts w:ascii="Book Antiqua" w:hAnsi="Book Antiqua"/>
                <w:sz w:val="18"/>
                <w:szCs w:val="18"/>
              </w:rPr>
              <w:t xml:space="preserve"> p.m.</w:t>
            </w:r>
          </w:p>
        </w:tc>
        <w:tc>
          <w:tcPr>
            <w:tcW w:w="2970" w:type="dxa"/>
          </w:tcPr>
          <w:p w:rsidR="0027339E" w:rsidRDefault="0027339E" w:rsidP="00D90E3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27339E">
              <w:rPr>
                <w:rFonts w:ascii="Book Antiqua" w:hAnsi="Book Antiqua" w:cstheme="minorHAnsi"/>
                <w:b/>
                <w:sz w:val="18"/>
                <w:szCs w:val="18"/>
              </w:rPr>
              <w:t>Race, Trauma, and Our Communities: Discipline-Specific Conversations</w:t>
            </w:r>
            <w:r w:rsidRPr="0027339E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  <w:p w:rsidR="0027339E" w:rsidRPr="0027339E" w:rsidRDefault="0027339E" w:rsidP="00D90E37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27339E" w:rsidRPr="004664A9" w:rsidRDefault="0027339E" w:rsidP="00D90E3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i/>
                <w:sz w:val="18"/>
                <w:szCs w:val="18"/>
              </w:rPr>
              <w:t>Latrobe</w:t>
            </w:r>
            <w:r w:rsidRPr="004664A9">
              <w:rPr>
                <w:rFonts w:ascii="Book Antiqua" w:hAnsi="Book Antiqua"/>
                <w:i/>
                <w:sz w:val="18"/>
                <w:szCs w:val="18"/>
              </w:rPr>
              <w:t xml:space="preserve"> (Second Floor)</w:t>
            </w:r>
          </w:p>
        </w:tc>
        <w:tc>
          <w:tcPr>
            <w:tcW w:w="3150" w:type="dxa"/>
          </w:tcPr>
          <w:p w:rsidR="0027339E" w:rsidRDefault="0027339E" w:rsidP="00D90E3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27339E">
              <w:rPr>
                <w:rFonts w:ascii="Book Antiqua" w:hAnsi="Book Antiqua" w:cstheme="minorHAnsi"/>
                <w:b/>
                <w:sz w:val="18"/>
                <w:szCs w:val="18"/>
              </w:rPr>
              <w:t>Race, Trauma, and Our Communities: Discipline-Specific Conversations</w:t>
            </w:r>
            <w:r w:rsidRPr="0027339E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  <w:p w:rsidR="0027339E" w:rsidRPr="0027339E" w:rsidRDefault="0027339E" w:rsidP="00D90E37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27339E" w:rsidRPr="004664A9" w:rsidRDefault="0027339E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i/>
                <w:sz w:val="18"/>
                <w:szCs w:val="18"/>
              </w:rPr>
              <w:t xml:space="preserve">Holiday Ballroom </w:t>
            </w:r>
            <w:r>
              <w:rPr>
                <w:rFonts w:ascii="Book Antiqua" w:hAnsi="Book Antiqua"/>
                <w:i/>
                <w:sz w:val="18"/>
                <w:szCs w:val="18"/>
              </w:rPr>
              <w:t>1</w:t>
            </w:r>
            <w:r w:rsidR="00725AAD">
              <w:rPr>
                <w:rFonts w:ascii="Book Antiqua" w:hAnsi="Book Antiqua"/>
                <w:i/>
                <w:sz w:val="18"/>
                <w:szCs w:val="18"/>
              </w:rPr>
              <w:t xml:space="preserve"> </w:t>
            </w:r>
            <w:r w:rsidRPr="004664A9">
              <w:rPr>
                <w:rFonts w:ascii="Book Antiqua" w:hAnsi="Book Antiqua"/>
                <w:i/>
                <w:sz w:val="18"/>
                <w:szCs w:val="18"/>
              </w:rPr>
              <w:t>(Second Floor)</w:t>
            </w:r>
          </w:p>
        </w:tc>
        <w:tc>
          <w:tcPr>
            <w:tcW w:w="2970" w:type="dxa"/>
          </w:tcPr>
          <w:p w:rsidR="0027339E" w:rsidRDefault="0027339E" w:rsidP="00D90E3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27339E">
              <w:rPr>
                <w:rFonts w:ascii="Book Antiqua" w:hAnsi="Book Antiqua" w:cstheme="minorHAnsi"/>
                <w:b/>
                <w:sz w:val="18"/>
                <w:szCs w:val="18"/>
              </w:rPr>
              <w:t>Race, Trauma, and Our Communities: Discipline-Specific Conversations</w:t>
            </w:r>
            <w:r w:rsidRPr="0027339E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  <w:p w:rsidR="0027339E" w:rsidRPr="0027339E" w:rsidRDefault="0027339E" w:rsidP="00D90E37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27339E" w:rsidRPr="004664A9" w:rsidRDefault="0027339E" w:rsidP="0027339E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i/>
                <w:sz w:val="18"/>
                <w:szCs w:val="18"/>
              </w:rPr>
              <w:t xml:space="preserve">Holiday Ballroom </w:t>
            </w:r>
            <w:r>
              <w:rPr>
                <w:rFonts w:ascii="Book Antiqua" w:hAnsi="Book Antiqua"/>
                <w:i/>
                <w:sz w:val="18"/>
                <w:szCs w:val="18"/>
              </w:rPr>
              <w:t>3</w:t>
            </w:r>
            <w:r w:rsidRPr="004664A9">
              <w:rPr>
                <w:rFonts w:ascii="Book Antiqua" w:hAnsi="Book Antiqua"/>
                <w:i/>
                <w:sz w:val="18"/>
                <w:szCs w:val="18"/>
              </w:rPr>
              <w:t xml:space="preserve"> (Second Floor)</w:t>
            </w:r>
          </w:p>
        </w:tc>
        <w:tc>
          <w:tcPr>
            <w:tcW w:w="2970" w:type="dxa"/>
          </w:tcPr>
          <w:p w:rsidR="0027339E" w:rsidRDefault="0027339E" w:rsidP="00D90E3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27339E">
              <w:rPr>
                <w:rFonts w:ascii="Book Antiqua" w:hAnsi="Book Antiqua" w:cstheme="minorHAnsi"/>
                <w:b/>
                <w:sz w:val="18"/>
                <w:szCs w:val="18"/>
              </w:rPr>
              <w:t>Race, Trauma, and Our Communities: Discipline-Specific Conversations</w:t>
            </w:r>
            <w:r w:rsidRPr="0027339E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  <w:p w:rsidR="0027339E" w:rsidRPr="0027339E" w:rsidRDefault="0027339E" w:rsidP="00D90E37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27339E" w:rsidRPr="004664A9" w:rsidRDefault="0027339E" w:rsidP="00D90E3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i/>
                <w:sz w:val="18"/>
                <w:szCs w:val="18"/>
              </w:rPr>
              <w:t>Calloway</w:t>
            </w:r>
            <w:r w:rsidRPr="004664A9">
              <w:rPr>
                <w:rFonts w:ascii="Book Antiqua" w:hAnsi="Book Antiqua"/>
                <w:i/>
                <w:sz w:val="18"/>
                <w:szCs w:val="18"/>
              </w:rPr>
              <w:t xml:space="preserve"> (Second Floor)</w:t>
            </w:r>
          </w:p>
        </w:tc>
      </w:tr>
      <w:tr w:rsidR="0027339E" w:rsidRPr="004664A9" w:rsidTr="0027339E">
        <w:tc>
          <w:tcPr>
            <w:tcW w:w="2268" w:type="dxa"/>
          </w:tcPr>
          <w:p w:rsidR="0027339E" w:rsidRPr="004664A9" w:rsidRDefault="0027339E" w:rsidP="0027339E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5:00 pm</w:t>
            </w:r>
          </w:p>
        </w:tc>
        <w:tc>
          <w:tcPr>
            <w:tcW w:w="2970" w:type="dxa"/>
          </w:tcPr>
          <w:p w:rsidR="0027339E" w:rsidRPr="0027339E" w:rsidRDefault="0027339E" w:rsidP="00D90E37">
            <w:pPr>
              <w:rPr>
                <w:rFonts w:ascii="Book Antiqua" w:hAnsi="Book Antiqua" w:cstheme="minorHAnsi"/>
                <w:b/>
                <w:sz w:val="18"/>
                <w:szCs w:val="18"/>
              </w:rPr>
            </w:pPr>
            <w:r>
              <w:rPr>
                <w:rFonts w:ascii="Book Antiqua" w:hAnsi="Book Antiqua" w:cstheme="minorHAnsi"/>
                <w:b/>
                <w:sz w:val="18"/>
                <w:szCs w:val="18"/>
              </w:rPr>
              <w:t>Adjourn</w:t>
            </w:r>
          </w:p>
        </w:tc>
        <w:tc>
          <w:tcPr>
            <w:tcW w:w="3150" w:type="dxa"/>
          </w:tcPr>
          <w:p w:rsidR="0027339E" w:rsidRPr="0027339E" w:rsidRDefault="0027339E" w:rsidP="00D90E37">
            <w:pPr>
              <w:rPr>
                <w:rFonts w:ascii="Book Antiqua" w:hAnsi="Book Antiqua" w:cstheme="minorHAnsi"/>
                <w:b/>
                <w:sz w:val="18"/>
                <w:szCs w:val="18"/>
              </w:rPr>
            </w:pPr>
            <w:r>
              <w:rPr>
                <w:rFonts w:ascii="Book Antiqua" w:hAnsi="Book Antiqua" w:cstheme="minorHAnsi"/>
                <w:b/>
                <w:sz w:val="18"/>
                <w:szCs w:val="18"/>
              </w:rPr>
              <w:t>Adjourn</w:t>
            </w:r>
          </w:p>
        </w:tc>
        <w:tc>
          <w:tcPr>
            <w:tcW w:w="2970" w:type="dxa"/>
          </w:tcPr>
          <w:p w:rsidR="0027339E" w:rsidRPr="0027339E" w:rsidRDefault="0027339E" w:rsidP="00D90E37">
            <w:pPr>
              <w:rPr>
                <w:rFonts w:ascii="Book Antiqua" w:hAnsi="Book Antiqua" w:cstheme="minorHAnsi"/>
                <w:b/>
                <w:sz w:val="18"/>
                <w:szCs w:val="18"/>
              </w:rPr>
            </w:pPr>
            <w:r>
              <w:rPr>
                <w:rFonts w:ascii="Book Antiqua" w:hAnsi="Book Antiqua" w:cstheme="minorHAnsi"/>
                <w:b/>
                <w:sz w:val="18"/>
                <w:szCs w:val="18"/>
              </w:rPr>
              <w:t>Adjourn</w:t>
            </w:r>
          </w:p>
        </w:tc>
        <w:tc>
          <w:tcPr>
            <w:tcW w:w="2970" w:type="dxa"/>
          </w:tcPr>
          <w:p w:rsidR="0027339E" w:rsidRPr="0027339E" w:rsidRDefault="0027339E" w:rsidP="00D90E37">
            <w:pPr>
              <w:rPr>
                <w:rFonts w:ascii="Book Antiqua" w:hAnsi="Book Antiqua" w:cstheme="minorHAnsi"/>
                <w:b/>
                <w:sz w:val="18"/>
                <w:szCs w:val="18"/>
              </w:rPr>
            </w:pPr>
            <w:r>
              <w:rPr>
                <w:rFonts w:ascii="Book Antiqua" w:hAnsi="Book Antiqua" w:cstheme="minorHAnsi"/>
                <w:b/>
                <w:sz w:val="18"/>
                <w:szCs w:val="18"/>
              </w:rPr>
              <w:t>Adjourn</w:t>
            </w:r>
          </w:p>
        </w:tc>
      </w:tr>
    </w:tbl>
    <w:p w:rsidR="006F2C16" w:rsidRDefault="006F2C16">
      <w:pPr>
        <w:rPr>
          <w:rFonts w:ascii="Book Antiqua" w:hAnsi="Book Antiqua"/>
          <w:sz w:val="18"/>
          <w:szCs w:val="18"/>
        </w:rPr>
      </w:pPr>
    </w:p>
    <w:p w:rsidR="006F2C16" w:rsidRDefault="006F2C16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br w:type="page"/>
      </w: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2178"/>
        <w:gridCol w:w="3060"/>
        <w:gridCol w:w="3150"/>
        <w:gridCol w:w="3060"/>
        <w:gridCol w:w="3060"/>
      </w:tblGrid>
      <w:tr w:rsidR="006F2C16" w:rsidRPr="004664A9" w:rsidTr="006F2C16">
        <w:tc>
          <w:tcPr>
            <w:tcW w:w="2178" w:type="dxa"/>
            <w:shd w:val="clear" w:color="auto" w:fill="002060"/>
            <w:vAlign w:val="bottom"/>
          </w:tcPr>
          <w:p w:rsidR="006F2C16" w:rsidRPr="004664A9" w:rsidRDefault="006F2C16" w:rsidP="00D90E37">
            <w:pPr>
              <w:rPr>
                <w:rFonts w:ascii="Book Antiqua" w:hAnsi="Book Antiqua"/>
                <w:b/>
              </w:rPr>
            </w:pPr>
            <w:r w:rsidRPr="004664A9">
              <w:rPr>
                <w:rFonts w:ascii="Book Antiqua" w:hAnsi="Book Antiqua"/>
                <w:b/>
              </w:rPr>
              <w:lastRenderedPageBreak/>
              <w:t>Wednesday, November 18, 2015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bottom"/>
          </w:tcPr>
          <w:p w:rsidR="006F2C16" w:rsidRPr="00B11949" w:rsidRDefault="006F2C16" w:rsidP="00D90E3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B11949">
              <w:rPr>
                <w:rFonts w:ascii="Book Antiqua" w:eastAsia="Calibri" w:hAnsi="Book Antiqua" w:cs="Calibri"/>
                <w:b/>
                <w:sz w:val="18"/>
                <w:szCs w:val="18"/>
              </w:rPr>
              <w:t>Community-Based Violence Prevention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bottom"/>
          </w:tcPr>
          <w:p w:rsidR="006F2C16" w:rsidRPr="00B11949" w:rsidRDefault="00F438E5" w:rsidP="00F438E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eastAsia="Calibri" w:hAnsi="Book Antiqua" w:cs="Calibri"/>
                <w:b/>
                <w:sz w:val="18"/>
                <w:szCs w:val="18"/>
              </w:rPr>
              <w:t>Faith-Based</w:t>
            </w:r>
            <w:r w:rsidR="006F2C16" w:rsidRPr="00B11949">
              <w:rPr>
                <w:rFonts w:ascii="Book Antiqua" w:eastAsia="Calibri" w:hAnsi="Book Antiqua" w:cs="Calibri"/>
                <w:b/>
                <w:sz w:val="18"/>
                <w:szCs w:val="18"/>
              </w:rPr>
              <w:t xml:space="preserve"> Shared Learning Collaborative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bottom"/>
          </w:tcPr>
          <w:p w:rsidR="006F2C16" w:rsidRPr="00B11949" w:rsidRDefault="006F2C16" w:rsidP="00D90E3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B11949">
              <w:rPr>
                <w:rFonts w:ascii="Book Antiqua" w:eastAsia="Calibri" w:hAnsi="Book Antiqua" w:cs="Calibri"/>
                <w:b/>
                <w:sz w:val="18"/>
                <w:szCs w:val="18"/>
              </w:rPr>
              <w:t xml:space="preserve">Defending </w:t>
            </w:r>
            <w:r>
              <w:rPr>
                <w:rFonts w:ascii="Book Antiqua" w:eastAsia="Calibri" w:hAnsi="Book Antiqua" w:cs="Calibri"/>
                <w:b/>
                <w:sz w:val="18"/>
                <w:szCs w:val="18"/>
              </w:rPr>
              <w:br/>
            </w:r>
            <w:r w:rsidRPr="00B11949">
              <w:rPr>
                <w:rFonts w:ascii="Book Antiqua" w:eastAsia="Calibri" w:hAnsi="Book Antiqua" w:cs="Calibri"/>
                <w:b/>
                <w:sz w:val="18"/>
                <w:szCs w:val="18"/>
              </w:rPr>
              <w:t>Childhood Initiative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bottom"/>
          </w:tcPr>
          <w:p w:rsidR="006F2C16" w:rsidRPr="00B11949" w:rsidRDefault="006F2C16" w:rsidP="00D90E3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B11949">
              <w:rPr>
                <w:rFonts w:ascii="Book Antiqua" w:eastAsia="Calibri" w:hAnsi="Book Antiqua" w:cs="Calibri"/>
                <w:b/>
                <w:sz w:val="18"/>
                <w:szCs w:val="18"/>
              </w:rPr>
              <w:t>National Forum on Youth Violence Prevention</w:t>
            </w:r>
          </w:p>
        </w:tc>
      </w:tr>
      <w:tr w:rsidR="006F2C16" w:rsidRPr="004664A9" w:rsidTr="006F2C16">
        <w:tc>
          <w:tcPr>
            <w:tcW w:w="2178" w:type="dxa"/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t>7:30 a.m.</w:t>
            </w:r>
          </w:p>
        </w:tc>
        <w:tc>
          <w:tcPr>
            <w:tcW w:w="3060" w:type="dxa"/>
          </w:tcPr>
          <w:p w:rsidR="006F2C16" w:rsidRPr="004664A9" w:rsidRDefault="006F2C16" w:rsidP="00D90E3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664A9">
              <w:rPr>
                <w:rFonts w:ascii="Book Antiqua" w:hAnsi="Book Antiqua"/>
                <w:b/>
                <w:sz w:val="18"/>
                <w:szCs w:val="18"/>
              </w:rPr>
              <w:t>Registration</w:t>
            </w:r>
          </w:p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</w:p>
          <w:p w:rsidR="006F2C16" w:rsidRPr="004664A9" w:rsidRDefault="006F2C16" w:rsidP="006F2C16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i/>
                <w:sz w:val="18"/>
                <w:szCs w:val="18"/>
              </w:rPr>
              <w:t>Holiday Ballroom Foyer (Second Floor)</w:t>
            </w:r>
          </w:p>
        </w:tc>
        <w:tc>
          <w:tcPr>
            <w:tcW w:w="3150" w:type="dxa"/>
          </w:tcPr>
          <w:p w:rsidR="006F2C16" w:rsidRPr="004664A9" w:rsidRDefault="006F2C16" w:rsidP="00D90E3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664A9">
              <w:rPr>
                <w:rFonts w:ascii="Book Antiqua" w:hAnsi="Book Antiqua"/>
                <w:b/>
                <w:sz w:val="18"/>
                <w:szCs w:val="18"/>
              </w:rPr>
              <w:t>Registration</w:t>
            </w:r>
          </w:p>
          <w:p w:rsidR="006F2C16" w:rsidRPr="004664A9" w:rsidRDefault="006F2C16" w:rsidP="006F2C16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br/>
            </w:r>
            <w:r w:rsidRPr="004664A9">
              <w:rPr>
                <w:rFonts w:ascii="Book Antiqua" w:hAnsi="Book Antiqua"/>
                <w:i/>
                <w:sz w:val="18"/>
                <w:szCs w:val="18"/>
              </w:rPr>
              <w:t>Holiday Ballroom Foyer (Second Floor)</w:t>
            </w:r>
          </w:p>
        </w:tc>
        <w:tc>
          <w:tcPr>
            <w:tcW w:w="3060" w:type="dxa"/>
          </w:tcPr>
          <w:p w:rsidR="006F2C16" w:rsidRPr="004664A9" w:rsidRDefault="006F2C16" w:rsidP="00D90E3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664A9">
              <w:rPr>
                <w:rFonts w:ascii="Book Antiqua" w:hAnsi="Book Antiqua"/>
                <w:b/>
                <w:sz w:val="18"/>
                <w:szCs w:val="18"/>
              </w:rPr>
              <w:t>Registration</w:t>
            </w:r>
          </w:p>
          <w:p w:rsidR="006F2C16" w:rsidRPr="004664A9" w:rsidRDefault="006F2C16" w:rsidP="006F2C16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br/>
            </w:r>
            <w:r w:rsidRPr="004664A9">
              <w:rPr>
                <w:rFonts w:ascii="Book Antiqua" w:hAnsi="Book Antiqua"/>
                <w:i/>
                <w:sz w:val="18"/>
                <w:szCs w:val="18"/>
              </w:rPr>
              <w:t>Holiday Ballroom Foyer (Second Floor)</w:t>
            </w:r>
          </w:p>
        </w:tc>
        <w:tc>
          <w:tcPr>
            <w:tcW w:w="3060" w:type="dxa"/>
          </w:tcPr>
          <w:p w:rsidR="006F2C16" w:rsidRPr="004664A9" w:rsidRDefault="006F2C16" w:rsidP="00D90E3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664A9">
              <w:rPr>
                <w:rFonts w:ascii="Book Antiqua" w:hAnsi="Book Antiqua"/>
                <w:b/>
                <w:sz w:val="18"/>
                <w:szCs w:val="18"/>
              </w:rPr>
              <w:t>Registration</w:t>
            </w:r>
          </w:p>
          <w:p w:rsidR="006F2C16" w:rsidRPr="004664A9" w:rsidRDefault="006F2C16" w:rsidP="006F2C16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br/>
            </w:r>
            <w:r w:rsidRPr="004664A9">
              <w:rPr>
                <w:rFonts w:ascii="Book Antiqua" w:hAnsi="Book Antiqua"/>
                <w:i/>
                <w:sz w:val="18"/>
                <w:szCs w:val="18"/>
              </w:rPr>
              <w:t>Holiday Ballroom Foyer</w:t>
            </w:r>
            <w:r>
              <w:rPr>
                <w:rFonts w:ascii="Book Antiqua" w:hAnsi="Book Antiqua"/>
                <w:i/>
                <w:sz w:val="18"/>
                <w:szCs w:val="18"/>
              </w:rPr>
              <w:t xml:space="preserve"> </w:t>
            </w:r>
            <w:r w:rsidRPr="004664A9">
              <w:rPr>
                <w:rFonts w:ascii="Book Antiqua" w:hAnsi="Book Antiqua"/>
                <w:i/>
                <w:sz w:val="18"/>
                <w:szCs w:val="18"/>
              </w:rPr>
              <w:t>(Second Floor)</w:t>
            </w:r>
          </w:p>
        </w:tc>
      </w:tr>
      <w:tr w:rsidR="006F2C16" w:rsidRPr="004664A9" w:rsidTr="006F2C16">
        <w:tc>
          <w:tcPr>
            <w:tcW w:w="2178" w:type="dxa"/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t>8:30 a.m.</w:t>
            </w:r>
          </w:p>
        </w:tc>
        <w:tc>
          <w:tcPr>
            <w:tcW w:w="3060" w:type="dxa"/>
          </w:tcPr>
          <w:p w:rsidR="006F2C16" w:rsidRPr="004664A9" w:rsidRDefault="006F2C16" w:rsidP="00D90E3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664A9">
              <w:rPr>
                <w:rFonts w:ascii="Book Antiqua" w:hAnsi="Book Antiqua"/>
                <w:b/>
                <w:sz w:val="18"/>
                <w:szCs w:val="18"/>
              </w:rPr>
              <w:t>Opening Remarks</w:t>
            </w:r>
          </w:p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</w:p>
          <w:p w:rsidR="006F2C16" w:rsidRPr="004664A9" w:rsidRDefault="006F2C16" w:rsidP="00D90E37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4664A9">
              <w:rPr>
                <w:rFonts w:ascii="Book Antiqua" w:hAnsi="Book Antiqua"/>
                <w:i/>
                <w:sz w:val="18"/>
                <w:szCs w:val="18"/>
              </w:rPr>
              <w:t>Holiday Ballroom 1-3</w:t>
            </w:r>
            <w:r>
              <w:rPr>
                <w:rFonts w:ascii="Book Antiqua" w:hAnsi="Book Antiqua"/>
                <w:i/>
                <w:sz w:val="18"/>
                <w:szCs w:val="18"/>
              </w:rPr>
              <w:t xml:space="preserve"> </w:t>
            </w:r>
            <w:r w:rsidRPr="004664A9">
              <w:rPr>
                <w:rFonts w:ascii="Book Antiqua" w:hAnsi="Book Antiqua"/>
                <w:i/>
                <w:sz w:val="18"/>
                <w:szCs w:val="18"/>
              </w:rPr>
              <w:t>(Second Floor)</w:t>
            </w:r>
          </w:p>
        </w:tc>
        <w:tc>
          <w:tcPr>
            <w:tcW w:w="3150" w:type="dxa"/>
          </w:tcPr>
          <w:p w:rsidR="006F2C16" w:rsidRPr="004664A9" w:rsidRDefault="006F2C16" w:rsidP="00D90E3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664A9">
              <w:rPr>
                <w:rFonts w:ascii="Book Antiqua" w:hAnsi="Book Antiqua"/>
                <w:b/>
                <w:sz w:val="18"/>
                <w:szCs w:val="18"/>
              </w:rPr>
              <w:t>Opening Remarks</w:t>
            </w:r>
          </w:p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br/>
            </w:r>
            <w:r w:rsidRPr="004664A9">
              <w:rPr>
                <w:rFonts w:ascii="Book Antiqua" w:hAnsi="Book Antiqua"/>
                <w:i/>
                <w:sz w:val="18"/>
                <w:szCs w:val="18"/>
              </w:rPr>
              <w:t>Holiday Ballroom 1-3</w:t>
            </w:r>
            <w:r>
              <w:rPr>
                <w:rFonts w:ascii="Book Antiqua" w:hAnsi="Book Antiqua"/>
                <w:i/>
                <w:sz w:val="18"/>
                <w:szCs w:val="18"/>
              </w:rPr>
              <w:t xml:space="preserve"> </w:t>
            </w:r>
            <w:r w:rsidRPr="004664A9">
              <w:rPr>
                <w:rFonts w:ascii="Book Antiqua" w:hAnsi="Book Antiqua"/>
                <w:i/>
                <w:sz w:val="18"/>
                <w:szCs w:val="18"/>
              </w:rPr>
              <w:t>(Second Floor)</w:t>
            </w:r>
          </w:p>
        </w:tc>
        <w:tc>
          <w:tcPr>
            <w:tcW w:w="3060" w:type="dxa"/>
          </w:tcPr>
          <w:p w:rsidR="006F2C16" w:rsidRPr="004664A9" w:rsidRDefault="006F2C16" w:rsidP="00D90E3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664A9">
              <w:rPr>
                <w:rFonts w:ascii="Book Antiqua" w:hAnsi="Book Antiqua"/>
                <w:b/>
                <w:sz w:val="18"/>
                <w:szCs w:val="18"/>
              </w:rPr>
              <w:t>Opening Remarks</w:t>
            </w:r>
          </w:p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br/>
            </w:r>
            <w:r w:rsidRPr="004664A9">
              <w:rPr>
                <w:rFonts w:ascii="Book Antiqua" w:hAnsi="Book Antiqua"/>
                <w:i/>
                <w:sz w:val="18"/>
                <w:szCs w:val="18"/>
              </w:rPr>
              <w:t>Holiday Ballroom 1-3</w:t>
            </w:r>
            <w:r>
              <w:rPr>
                <w:rFonts w:ascii="Book Antiqua" w:hAnsi="Book Antiqua"/>
                <w:i/>
                <w:sz w:val="18"/>
                <w:szCs w:val="18"/>
              </w:rPr>
              <w:t xml:space="preserve"> </w:t>
            </w:r>
            <w:r w:rsidRPr="004664A9">
              <w:rPr>
                <w:rFonts w:ascii="Book Antiqua" w:hAnsi="Book Antiqua"/>
                <w:i/>
                <w:sz w:val="18"/>
                <w:szCs w:val="18"/>
              </w:rPr>
              <w:t>(Second Floor)</w:t>
            </w:r>
          </w:p>
        </w:tc>
        <w:tc>
          <w:tcPr>
            <w:tcW w:w="3060" w:type="dxa"/>
          </w:tcPr>
          <w:p w:rsidR="006F2C16" w:rsidRPr="004664A9" w:rsidRDefault="006F2C16" w:rsidP="00D90E3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664A9">
              <w:rPr>
                <w:rFonts w:ascii="Book Antiqua" w:hAnsi="Book Antiqua"/>
                <w:b/>
                <w:sz w:val="18"/>
                <w:szCs w:val="18"/>
              </w:rPr>
              <w:t>Opening Remarks</w:t>
            </w:r>
          </w:p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br/>
            </w:r>
            <w:r w:rsidRPr="004664A9">
              <w:rPr>
                <w:rFonts w:ascii="Book Antiqua" w:hAnsi="Book Antiqua"/>
                <w:i/>
                <w:sz w:val="18"/>
                <w:szCs w:val="18"/>
              </w:rPr>
              <w:t>Holiday Ballroom 1-3</w:t>
            </w:r>
            <w:r>
              <w:rPr>
                <w:rFonts w:ascii="Book Antiqua" w:hAnsi="Book Antiqua"/>
                <w:i/>
                <w:sz w:val="18"/>
                <w:szCs w:val="18"/>
              </w:rPr>
              <w:t xml:space="preserve"> </w:t>
            </w:r>
            <w:r w:rsidRPr="004664A9">
              <w:rPr>
                <w:rFonts w:ascii="Book Antiqua" w:hAnsi="Book Antiqua"/>
                <w:i/>
                <w:sz w:val="18"/>
                <w:szCs w:val="18"/>
              </w:rPr>
              <w:t>(Second Floor)</w:t>
            </w:r>
          </w:p>
        </w:tc>
      </w:tr>
      <w:tr w:rsidR="006F2C16" w:rsidRPr="004664A9" w:rsidTr="006F2C16">
        <w:tc>
          <w:tcPr>
            <w:tcW w:w="2178" w:type="dxa"/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t>9:00 a.m.</w:t>
            </w:r>
          </w:p>
        </w:tc>
        <w:tc>
          <w:tcPr>
            <w:tcW w:w="3060" w:type="dxa"/>
          </w:tcPr>
          <w:p w:rsidR="006F2C16" w:rsidRPr="004664A9" w:rsidRDefault="006F2C16" w:rsidP="00D90E3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664A9">
              <w:rPr>
                <w:rFonts w:ascii="Book Antiqua" w:hAnsi="Book Antiqua"/>
                <w:b/>
                <w:sz w:val="18"/>
                <w:szCs w:val="18"/>
              </w:rPr>
              <w:t>Site Introductions</w:t>
            </w:r>
          </w:p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</w:p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</w:p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i/>
                <w:sz w:val="18"/>
                <w:szCs w:val="18"/>
              </w:rPr>
              <w:t>Holiday Ballroom 1-2 (Second Floor)</w:t>
            </w:r>
          </w:p>
        </w:tc>
        <w:tc>
          <w:tcPr>
            <w:tcW w:w="3150" w:type="dxa"/>
          </w:tcPr>
          <w:p w:rsidR="006F2C16" w:rsidRPr="004664A9" w:rsidRDefault="006F2C16" w:rsidP="00D90E3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664A9">
              <w:rPr>
                <w:rFonts w:ascii="Book Antiqua" w:hAnsi="Book Antiqua"/>
                <w:b/>
                <w:sz w:val="18"/>
                <w:szCs w:val="18"/>
              </w:rPr>
              <w:t>Healing our Communities and Moving Forward in Unity</w:t>
            </w:r>
          </w:p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br/>
            </w:r>
            <w:r w:rsidRPr="004664A9">
              <w:rPr>
                <w:rFonts w:ascii="Book Antiqua" w:hAnsi="Book Antiqua"/>
                <w:i/>
                <w:sz w:val="18"/>
                <w:szCs w:val="18"/>
              </w:rPr>
              <w:t>Ruth Room (First Floor)</w:t>
            </w:r>
          </w:p>
        </w:tc>
        <w:tc>
          <w:tcPr>
            <w:tcW w:w="3060" w:type="dxa"/>
          </w:tcPr>
          <w:p w:rsidR="006F2C16" w:rsidRPr="004664A9" w:rsidRDefault="006F2C16" w:rsidP="00D90E3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664A9">
              <w:rPr>
                <w:rFonts w:ascii="Book Antiqua" w:hAnsi="Book Antiqua"/>
                <w:b/>
                <w:sz w:val="18"/>
                <w:szCs w:val="18"/>
              </w:rPr>
              <w:t xml:space="preserve">Racial Justice and Equality Workshop </w:t>
            </w:r>
          </w:p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br/>
            </w:r>
            <w:r w:rsidRPr="004664A9">
              <w:rPr>
                <w:rFonts w:ascii="Book Antiqua" w:hAnsi="Book Antiqua"/>
                <w:i/>
                <w:sz w:val="18"/>
                <w:szCs w:val="18"/>
              </w:rPr>
              <w:t>Latrobe Room (First Floor)</w:t>
            </w:r>
          </w:p>
        </w:tc>
        <w:tc>
          <w:tcPr>
            <w:tcW w:w="3060" w:type="dxa"/>
          </w:tcPr>
          <w:p w:rsidR="006F2C16" w:rsidRPr="004664A9" w:rsidRDefault="006F2C16" w:rsidP="00D90E3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664A9">
              <w:rPr>
                <w:rFonts w:ascii="Book Antiqua" w:hAnsi="Book Antiqua"/>
                <w:b/>
                <w:sz w:val="18"/>
                <w:szCs w:val="18"/>
              </w:rPr>
              <w:t>Sustainability Workshop</w:t>
            </w:r>
          </w:p>
          <w:p w:rsidR="006F2C16" w:rsidRDefault="006F2C16" w:rsidP="00D90E37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br/>
            </w:r>
          </w:p>
          <w:p w:rsidR="006F2C16" w:rsidRPr="009370A2" w:rsidRDefault="006F2C16" w:rsidP="00D90E37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4664A9">
              <w:rPr>
                <w:rFonts w:ascii="Book Antiqua" w:hAnsi="Book Antiqua"/>
                <w:i/>
                <w:sz w:val="18"/>
                <w:szCs w:val="18"/>
              </w:rPr>
              <w:t>Calloway Room (Second Floor)</w:t>
            </w:r>
          </w:p>
        </w:tc>
      </w:tr>
      <w:tr w:rsidR="006F2C16" w:rsidRPr="004664A9" w:rsidTr="006F2C16">
        <w:tc>
          <w:tcPr>
            <w:tcW w:w="2178" w:type="dxa"/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t>10:45 a.m.</w:t>
            </w:r>
          </w:p>
        </w:tc>
        <w:tc>
          <w:tcPr>
            <w:tcW w:w="3060" w:type="dxa"/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t>Break</w:t>
            </w:r>
          </w:p>
        </w:tc>
        <w:tc>
          <w:tcPr>
            <w:tcW w:w="3150" w:type="dxa"/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t>Break</w:t>
            </w:r>
          </w:p>
        </w:tc>
        <w:tc>
          <w:tcPr>
            <w:tcW w:w="3060" w:type="dxa"/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t>Break</w:t>
            </w:r>
          </w:p>
        </w:tc>
        <w:tc>
          <w:tcPr>
            <w:tcW w:w="3060" w:type="dxa"/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t>Break</w:t>
            </w:r>
          </w:p>
        </w:tc>
      </w:tr>
      <w:tr w:rsidR="006F2C16" w:rsidRPr="004664A9" w:rsidTr="006F2C16">
        <w:trPr>
          <w:trHeight w:val="1187"/>
        </w:trPr>
        <w:tc>
          <w:tcPr>
            <w:tcW w:w="2178" w:type="dxa"/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t xml:space="preserve">11:00 a.m. </w:t>
            </w:r>
          </w:p>
        </w:tc>
        <w:tc>
          <w:tcPr>
            <w:tcW w:w="3060" w:type="dxa"/>
          </w:tcPr>
          <w:p w:rsidR="006F2C16" w:rsidRPr="004664A9" w:rsidRDefault="006F2C16" w:rsidP="00D90E3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664A9">
              <w:rPr>
                <w:rFonts w:ascii="Book Antiqua" w:hAnsi="Book Antiqua"/>
                <w:b/>
                <w:sz w:val="18"/>
                <w:szCs w:val="18"/>
              </w:rPr>
              <w:t>Site Introductions, cont.</w:t>
            </w:r>
          </w:p>
          <w:p w:rsidR="006F2C16" w:rsidRPr="004664A9" w:rsidRDefault="006F2C16" w:rsidP="00D90E37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br/>
            </w:r>
          </w:p>
          <w:p w:rsidR="006F2C16" w:rsidRPr="004664A9" w:rsidRDefault="006F2C16" w:rsidP="00D90E37">
            <w:pPr>
              <w:rPr>
                <w:rFonts w:ascii="Book Antiqua" w:hAnsi="Book Antiqua"/>
                <w:i/>
                <w:sz w:val="18"/>
                <w:szCs w:val="18"/>
              </w:rPr>
            </w:pPr>
          </w:p>
          <w:p w:rsidR="006F2C16" w:rsidRPr="004664A9" w:rsidRDefault="006F2C16" w:rsidP="00D90E37">
            <w:pPr>
              <w:rPr>
                <w:rFonts w:ascii="Book Antiqua" w:hAnsi="Book Antiqua"/>
                <w:i/>
                <w:sz w:val="18"/>
                <w:szCs w:val="18"/>
              </w:rPr>
            </w:pPr>
          </w:p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i/>
                <w:sz w:val="18"/>
                <w:szCs w:val="18"/>
              </w:rPr>
              <w:t>Holiday Ballroom 1-2 (Second Floor)</w:t>
            </w:r>
          </w:p>
        </w:tc>
        <w:tc>
          <w:tcPr>
            <w:tcW w:w="3150" w:type="dxa"/>
          </w:tcPr>
          <w:p w:rsidR="006F2C16" w:rsidRPr="004664A9" w:rsidRDefault="006F2C16" w:rsidP="00D90E3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664A9">
              <w:rPr>
                <w:rFonts w:ascii="Book Antiqua" w:hAnsi="Book Antiqua"/>
                <w:b/>
                <w:sz w:val="18"/>
                <w:szCs w:val="18"/>
              </w:rPr>
              <w:t xml:space="preserve">How Faith Leaders Can Develop Public Health Partnerships to Address the Impact of </w:t>
            </w:r>
          </w:p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b/>
                <w:sz w:val="18"/>
                <w:szCs w:val="18"/>
              </w:rPr>
              <w:t>Violence</w:t>
            </w:r>
          </w:p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br/>
            </w:r>
            <w:r w:rsidRPr="004664A9">
              <w:rPr>
                <w:rFonts w:ascii="Book Antiqua" w:hAnsi="Book Antiqua"/>
                <w:i/>
                <w:sz w:val="18"/>
                <w:szCs w:val="18"/>
              </w:rPr>
              <w:t>Ruth Room (First Floor)</w:t>
            </w:r>
          </w:p>
        </w:tc>
        <w:tc>
          <w:tcPr>
            <w:tcW w:w="3060" w:type="dxa"/>
          </w:tcPr>
          <w:p w:rsidR="006F2C16" w:rsidRPr="004664A9" w:rsidRDefault="006F2C16" w:rsidP="00D90E3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664A9">
              <w:rPr>
                <w:rFonts w:ascii="Book Antiqua" w:hAnsi="Book Antiqua"/>
                <w:b/>
                <w:sz w:val="18"/>
                <w:szCs w:val="18"/>
              </w:rPr>
              <w:t>A Culturally Based Approach to Healing from Trauma and Violence</w:t>
            </w:r>
          </w:p>
          <w:p w:rsidR="006F2C16" w:rsidRPr="004664A9" w:rsidRDefault="006F2C16" w:rsidP="00D90E37">
            <w:pPr>
              <w:rPr>
                <w:rFonts w:ascii="Book Antiqua" w:hAnsi="Book Antiqua"/>
                <w:i/>
                <w:sz w:val="18"/>
                <w:szCs w:val="18"/>
              </w:rPr>
            </w:pPr>
          </w:p>
          <w:p w:rsidR="006F2C16" w:rsidRPr="004664A9" w:rsidRDefault="006F2C16" w:rsidP="00D90E37">
            <w:pPr>
              <w:rPr>
                <w:rFonts w:ascii="Book Antiqua" w:hAnsi="Book Antiqua"/>
                <w:i/>
                <w:sz w:val="18"/>
                <w:szCs w:val="18"/>
              </w:rPr>
            </w:pPr>
          </w:p>
          <w:p w:rsidR="006F2C16" w:rsidRPr="004664A9" w:rsidRDefault="006F2C16" w:rsidP="00D90E37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4664A9">
              <w:rPr>
                <w:rFonts w:ascii="Book Antiqua" w:hAnsi="Book Antiqua"/>
                <w:i/>
                <w:sz w:val="18"/>
                <w:szCs w:val="18"/>
              </w:rPr>
              <w:t>Latrobe Room (First Floor)</w:t>
            </w:r>
          </w:p>
        </w:tc>
        <w:tc>
          <w:tcPr>
            <w:tcW w:w="3060" w:type="dxa"/>
          </w:tcPr>
          <w:p w:rsidR="006F2C16" w:rsidRPr="004664A9" w:rsidRDefault="006F2C16" w:rsidP="00D90E37">
            <w:pPr>
              <w:rPr>
                <w:rFonts w:ascii="Book Antiqua" w:hAnsi="Book Antiqua"/>
                <w:b/>
                <w:i/>
                <w:sz w:val="18"/>
                <w:szCs w:val="18"/>
              </w:rPr>
            </w:pPr>
            <w:r w:rsidRPr="004664A9">
              <w:rPr>
                <w:rFonts w:ascii="Book Antiqua" w:hAnsi="Book Antiqua"/>
                <w:b/>
                <w:sz w:val="18"/>
                <w:szCs w:val="18"/>
              </w:rPr>
              <w:t>Resume discussion on sustainability planning</w:t>
            </w:r>
            <w:r w:rsidRPr="004664A9">
              <w:rPr>
                <w:rFonts w:ascii="Book Antiqua" w:hAnsi="Book Antiqua"/>
                <w:b/>
                <w:sz w:val="18"/>
                <w:szCs w:val="18"/>
              </w:rPr>
              <w:br/>
            </w:r>
          </w:p>
          <w:p w:rsidR="006F2C16" w:rsidRPr="004664A9" w:rsidRDefault="006F2C16" w:rsidP="00D90E37">
            <w:pPr>
              <w:rPr>
                <w:rFonts w:ascii="Book Antiqua" w:hAnsi="Book Antiqua"/>
                <w:i/>
                <w:sz w:val="18"/>
                <w:szCs w:val="18"/>
              </w:rPr>
            </w:pPr>
          </w:p>
          <w:p w:rsidR="006F2C16" w:rsidRPr="004664A9" w:rsidRDefault="006F2C16" w:rsidP="00D90E37">
            <w:pPr>
              <w:rPr>
                <w:rFonts w:ascii="Book Antiqua" w:hAnsi="Book Antiqua"/>
                <w:i/>
                <w:sz w:val="18"/>
                <w:szCs w:val="18"/>
              </w:rPr>
            </w:pPr>
          </w:p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i/>
                <w:sz w:val="18"/>
                <w:szCs w:val="18"/>
              </w:rPr>
              <w:t>Calloway Room (Second Floor)</w:t>
            </w:r>
          </w:p>
        </w:tc>
      </w:tr>
      <w:tr w:rsidR="006F2C16" w:rsidRPr="004664A9" w:rsidTr="006F2C16">
        <w:tc>
          <w:tcPr>
            <w:tcW w:w="2178" w:type="dxa"/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t>12:30 p.m.</w:t>
            </w:r>
          </w:p>
        </w:tc>
        <w:tc>
          <w:tcPr>
            <w:tcW w:w="3060" w:type="dxa"/>
          </w:tcPr>
          <w:p w:rsidR="006F2C16" w:rsidRPr="004664A9" w:rsidRDefault="006F2C16" w:rsidP="00D90E3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664A9">
              <w:rPr>
                <w:rFonts w:ascii="Book Antiqua" w:hAnsi="Book Antiqua"/>
                <w:b/>
                <w:sz w:val="18"/>
                <w:szCs w:val="18"/>
              </w:rPr>
              <w:t>Working Lunch with Kevin Grant</w:t>
            </w:r>
            <w:r w:rsidRPr="004664A9">
              <w:rPr>
                <w:rFonts w:ascii="Book Antiqua" w:hAnsi="Book Antiqua"/>
                <w:b/>
                <w:sz w:val="18"/>
                <w:szCs w:val="18"/>
              </w:rPr>
              <w:br/>
            </w:r>
          </w:p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i/>
                <w:sz w:val="18"/>
                <w:szCs w:val="18"/>
              </w:rPr>
              <w:t>Holiday Ballroom 1-3</w:t>
            </w:r>
            <w:r>
              <w:rPr>
                <w:rFonts w:ascii="Book Antiqua" w:hAnsi="Book Antiqua"/>
                <w:i/>
                <w:sz w:val="18"/>
                <w:szCs w:val="18"/>
              </w:rPr>
              <w:t xml:space="preserve"> </w:t>
            </w:r>
            <w:r w:rsidRPr="004664A9">
              <w:rPr>
                <w:rFonts w:ascii="Book Antiqua" w:hAnsi="Book Antiqua"/>
                <w:i/>
                <w:sz w:val="18"/>
                <w:szCs w:val="18"/>
              </w:rPr>
              <w:t xml:space="preserve"> (Second Floor)</w:t>
            </w:r>
          </w:p>
        </w:tc>
        <w:tc>
          <w:tcPr>
            <w:tcW w:w="3150" w:type="dxa"/>
          </w:tcPr>
          <w:p w:rsidR="006F2C16" w:rsidRPr="004664A9" w:rsidRDefault="006F2C16" w:rsidP="00D90E3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664A9">
              <w:rPr>
                <w:rFonts w:ascii="Book Antiqua" w:hAnsi="Book Antiqua"/>
                <w:b/>
                <w:sz w:val="18"/>
                <w:szCs w:val="18"/>
              </w:rPr>
              <w:t xml:space="preserve">Working Lunch with Kevin </w:t>
            </w:r>
            <w:r w:rsidRPr="004664A9">
              <w:rPr>
                <w:rFonts w:ascii="Book Antiqua" w:hAnsi="Book Antiqua"/>
                <w:b/>
                <w:sz w:val="18"/>
                <w:szCs w:val="18"/>
              </w:rPr>
              <w:br/>
              <w:t>Grant</w:t>
            </w:r>
          </w:p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br/>
            </w:r>
            <w:r w:rsidRPr="004664A9">
              <w:rPr>
                <w:rFonts w:ascii="Book Antiqua" w:hAnsi="Book Antiqua"/>
                <w:i/>
                <w:sz w:val="18"/>
                <w:szCs w:val="18"/>
              </w:rPr>
              <w:t>Holiday Ballroom 1-3</w:t>
            </w:r>
            <w:r>
              <w:rPr>
                <w:rFonts w:ascii="Book Antiqua" w:hAnsi="Book Antiqua"/>
                <w:i/>
                <w:sz w:val="18"/>
                <w:szCs w:val="18"/>
              </w:rPr>
              <w:t xml:space="preserve"> </w:t>
            </w:r>
            <w:r w:rsidRPr="004664A9">
              <w:rPr>
                <w:rFonts w:ascii="Book Antiqua" w:hAnsi="Book Antiqua"/>
                <w:i/>
                <w:sz w:val="18"/>
                <w:szCs w:val="18"/>
              </w:rPr>
              <w:t xml:space="preserve"> (Second Floor)</w:t>
            </w:r>
          </w:p>
        </w:tc>
        <w:tc>
          <w:tcPr>
            <w:tcW w:w="3060" w:type="dxa"/>
          </w:tcPr>
          <w:p w:rsidR="006F2C16" w:rsidRPr="004664A9" w:rsidRDefault="006F2C16" w:rsidP="00D90E37">
            <w:pPr>
              <w:rPr>
                <w:rFonts w:ascii="Book Antiqua" w:hAnsi="Book Antiqua"/>
                <w:b/>
                <w:i/>
                <w:sz w:val="18"/>
                <w:szCs w:val="18"/>
              </w:rPr>
            </w:pPr>
            <w:r w:rsidRPr="004664A9">
              <w:rPr>
                <w:rFonts w:ascii="Book Antiqua" w:hAnsi="Book Antiqua"/>
                <w:b/>
                <w:sz w:val="18"/>
                <w:szCs w:val="18"/>
              </w:rPr>
              <w:t>Working Lunch with Kevin Grant</w:t>
            </w:r>
            <w:r w:rsidRPr="004664A9">
              <w:rPr>
                <w:rFonts w:ascii="Book Antiqua" w:hAnsi="Book Antiqua"/>
                <w:b/>
                <w:sz w:val="18"/>
                <w:szCs w:val="18"/>
              </w:rPr>
              <w:br/>
            </w:r>
          </w:p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i/>
                <w:sz w:val="18"/>
                <w:szCs w:val="18"/>
              </w:rPr>
              <w:t>Holiday Ballroom 1-3</w:t>
            </w:r>
            <w:r>
              <w:rPr>
                <w:rFonts w:ascii="Book Antiqua" w:hAnsi="Book Antiqua"/>
                <w:i/>
                <w:sz w:val="18"/>
                <w:szCs w:val="18"/>
              </w:rPr>
              <w:t xml:space="preserve"> </w:t>
            </w:r>
            <w:r w:rsidRPr="004664A9">
              <w:rPr>
                <w:rFonts w:ascii="Book Antiqua" w:hAnsi="Book Antiqua"/>
                <w:i/>
                <w:sz w:val="18"/>
                <w:szCs w:val="18"/>
              </w:rPr>
              <w:t xml:space="preserve"> (Second Floor)</w:t>
            </w:r>
          </w:p>
        </w:tc>
        <w:tc>
          <w:tcPr>
            <w:tcW w:w="3060" w:type="dxa"/>
          </w:tcPr>
          <w:p w:rsidR="006F2C16" w:rsidRPr="004664A9" w:rsidRDefault="006F2C16" w:rsidP="00D90E37">
            <w:pPr>
              <w:rPr>
                <w:rFonts w:ascii="Book Antiqua" w:hAnsi="Book Antiqua"/>
                <w:b/>
                <w:i/>
                <w:sz w:val="18"/>
                <w:szCs w:val="18"/>
              </w:rPr>
            </w:pPr>
            <w:r w:rsidRPr="004664A9">
              <w:rPr>
                <w:rFonts w:ascii="Book Antiqua" w:hAnsi="Book Antiqua"/>
                <w:b/>
                <w:sz w:val="18"/>
                <w:szCs w:val="18"/>
              </w:rPr>
              <w:t>Working Lunch with Kevin Grant</w:t>
            </w:r>
            <w:r w:rsidRPr="004664A9">
              <w:rPr>
                <w:rFonts w:ascii="Book Antiqua" w:hAnsi="Book Antiqua"/>
                <w:b/>
                <w:sz w:val="18"/>
                <w:szCs w:val="18"/>
              </w:rPr>
              <w:br/>
            </w:r>
          </w:p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i/>
                <w:sz w:val="18"/>
                <w:szCs w:val="18"/>
              </w:rPr>
              <w:t>Holiday Ballroom 1-3 (Second Floor)</w:t>
            </w:r>
          </w:p>
        </w:tc>
      </w:tr>
      <w:tr w:rsidR="006F2C16" w:rsidRPr="004664A9" w:rsidTr="006F2C16">
        <w:tc>
          <w:tcPr>
            <w:tcW w:w="2178" w:type="dxa"/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t xml:space="preserve">1:45 p.m. </w:t>
            </w:r>
          </w:p>
        </w:tc>
        <w:tc>
          <w:tcPr>
            <w:tcW w:w="3060" w:type="dxa"/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b/>
                <w:sz w:val="18"/>
                <w:szCs w:val="18"/>
              </w:rPr>
              <w:t>Site Introductions, cont</w:t>
            </w:r>
            <w:r w:rsidRPr="004664A9">
              <w:rPr>
                <w:rFonts w:ascii="Book Antiqua" w:hAnsi="Book Antiqua"/>
                <w:sz w:val="18"/>
                <w:szCs w:val="18"/>
              </w:rPr>
              <w:t>.</w:t>
            </w:r>
          </w:p>
          <w:p w:rsidR="006F2C16" w:rsidRPr="004664A9" w:rsidRDefault="006F2C16" w:rsidP="00D90E37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br/>
            </w:r>
          </w:p>
          <w:p w:rsidR="006F2C16" w:rsidRDefault="006F2C16" w:rsidP="00D90E37">
            <w:pPr>
              <w:rPr>
                <w:rFonts w:ascii="Book Antiqua" w:hAnsi="Book Antiqua"/>
                <w:i/>
                <w:sz w:val="18"/>
                <w:szCs w:val="18"/>
              </w:rPr>
            </w:pPr>
          </w:p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i/>
                <w:sz w:val="18"/>
                <w:szCs w:val="18"/>
              </w:rPr>
              <w:t>Holiday Ballroom 1-2 (Second Floor)</w:t>
            </w:r>
          </w:p>
        </w:tc>
        <w:tc>
          <w:tcPr>
            <w:tcW w:w="3150" w:type="dxa"/>
          </w:tcPr>
          <w:p w:rsidR="006F2C16" w:rsidRPr="004664A9" w:rsidRDefault="006F2C16" w:rsidP="00D90E3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664A9">
              <w:rPr>
                <w:rFonts w:ascii="Book Antiqua" w:hAnsi="Book Antiqua"/>
                <w:b/>
                <w:sz w:val="18"/>
                <w:szCs w:val="18"/>
              </w:rPr>
              <w:t>Workshop: Successful Partnerships between Faith Leaders and Law Enforcement</w:t>
            </w:r>
          </w:p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br/>
            </w:r>
            <w:r w:rsidRPr="004664A9">
              <w:rPr>
                <w:rFonts w:ascii="Book Antiqua" w:hAnsi="Book Antiqua"/>
                <w:i/>
                <w:sz w:val="18"/>
                <w:szCs w:val="18"/>
              </w:rPr>
              <w:t>Ruth Room (First Floor)</w:t>
            </w:r>
          </w:p>
        </w:tc>
        <w:tc>
          <w:tcPr>
            <w:tcW w:w="3060" w:type="dxa"/>
          </w:tcPr>
          <w:p w:rsidR="006F2C16" w:rsidRPr="004664A9" w:rsidRDefault="006F2C16" w:rsidP="00D90E3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664A9">
              <w:rPr>
                <w:rFonts w:ascii="Book Antiqua" w:hAnsi="Book Antiqua"/>
                <w:b/>
                <w:sz w:val="18"/>
                <w:szCs w:val="18"/>
              </w:rPr>
              <w:t>Discussion on ACEs, trauma, and violence</w:t>
            </w:r>
          </w:p>
          <w:p w:rsidR="006F2C16" w:rsidRPr="004664A9" w:rsidRDefault="006F2C16" w:rsidP="00D90E37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br/>
            </w:r>
          </w:p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i/>
                <w:sz w:val="18"/>
                <w:szCs w:val="18"/>
              </w:rPr>
              <w:t>Latrobe Room (First Floor)</w:t>
            </w:r>
          </w:p>
        </w:tc>
        <w:tc>
          <w:tcPr>
            <w:tcW w:w="3060" w:type="dxa"/>
          </w:tcPr>
          <w:p w:rsidR="006F2C16" w:rsidRPr="004664A9" w:rsidRDefault="006F2C16" w:rsidP="00D90E37">
            <w:pPr>
              <w:jc w:val="center"/>
              <w:rPr>
                <w:rFonts w:ascii="Book Antiqua" w:hAnsi="Book Antiqua"/>
                <w:b/>
                <w:color w:val="006600"/>
                <w:sz w:val="18"/>
                <w:szCs w:val="18"/>
              </w:rPr>
            </w:pPr>
            <w:r w:rsidRPr="006A331F">
              <w:rPr>
                <w:rFonts w:ascii="Book Antiqua" w:hAnsi="Book Antiqua"/>
                <w:b/>
                <w:sz w:val="18"/>
                <w:szCs w:val="18"/>
              </w:rPr>
              <w:t>National Forum Adjourn</w:t>
            </w:r>
          </w:p>
        </w:tc>
      </w:tr>
      <w:tr w:rsidR="006F2C16" w:rsidRPr="004664A9" w:rsidTr="006F2C16">
        <w:tc>
          <w:tcPr>
            <w:tcW w:w="2178" w:type="dxa"/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t>2:05 p.m.</w:t>
            </w:r>
          </w:p>
        </w:tc>
        <w:tc>
          <w:tcPr>
            <w:tcW w:w="3060" w:type="dxa"/>
          </w:tcPr>
          <w:p w:rsidR="006F2C16" w:rsidRPr="004664A9" w:rsidRDefault="006F2C16" w:rsidP="00D90E3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664A9">
              <w:rPr>
                <w:rFonts w:ascii="Book Antiqua" w:hAnsi="Book Antiqua"/>
                <w:b/>
                <w:sz w:val="18"/>
                <w:szCs w:val="18"/>
              </w:rPr>
              <w:t>Working in Neighborhoods:  Successful Cross-Sector Partnerships</w:t>
            </w:r>
          </w:p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</w:p>
          <w:p w:rsidR="006F2C16" w:rsidRPr="00A859F2" w:rsidRDefault="006F2C16" w:rsidP="006F2C16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4664A9">
              <w:rPr>
                <w:rFonts w:ascii="Book Antiqua" w:hAnsi="Book Antiqua"/>
                <w:i/>
                <w:sz w:val="18"/>
                <w:szCs w:val="18"/>
              </w:rPr>
              <w:t>Holiday Ballroom 1-2 (Second Floor)</w:t>
            </w:r>
          </w:p>
        </w:tc>
        <w:tc>
          <w:tcPr>
            <w:tcW w:w="3150" w:type="dxa"/>
          </w:tcPr>
          <w:p w:rsidR="006F2C16" w:rsidRPr="004664A9" w:rsidRDefault="006F2C16" w:rsidP="00D90E3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664A9">
              <w:rPr>
                <w:rFonts w:ascii="Book Antiqua" w:hAnsi="Book Antiqua"/>
                <w:b/>
                <w:sz w:val="18"/>
                <w:szCs w:val="18"/>
              </w:rPr>
              <w:t>Workshop: Successful Partnerships between Faith Leaders and Law Enforcement, cont.</w:t>
            </w:r>
          </w:p>
          <w:p w:rsidR="006F2C16" w:rsidRDefault="006F2C16" w:rsidP="00D90E37">
            <w:pPr>
              <w:rPr>
                <w:rFonts w:ascii="Book Antiqua" w:hAnsi="Book Antiqua"/>
                <w:i/>
                <w:sz w:val="18"/>
                <w:szCs w:val="18"/>
              </w:rPr>
            </w:pPr>
          </w:p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  <w:highlight w:val="yellow"/>
              </w:rPr>
            </w:pPr>
            <w:r w:rsidRPr="004664A9">
              <w:rPr>
                <w:rFonts w:ascii="Book Antiqua" w:hAnsi="Book Antiqua"/>
                <w:i/>
                <w:sz w:val="18"/>
                <w:szCs w:val="18"/>
              </w:rPr>
              <w:t>Ruth Room (First Floor)</w:t>
            </w:r>
          </w:p>
        </w:tc>
        <w:tc>
          <w:tcPr>
            <w:tcW w:w="3060" w:type="dxa"/>
          </w:tcPr>
          <w:p w:rsidR="006F2C16" w:rsidRPr="004664A9" w:rsidRDefault="006F2C16" w:rsidP="00D90E3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664A9">
              <w:rPr>
                <w:rFonts w:ascii="Book Antiqua" w:hAnsi="Book Antiqua"/>
                <w:b/>
                <w:sz w:val="18"/>
                <w:szCs w:val="18"/>
              </w:rPr>
              <w:t>Discussion on ACEs, trauma, and violence, cont.</w:t>
            </w:r>
          </w:p>
          <w:p w:rsidR="006F2C16" w:rsidRPr="004664A9" w:rsidRDefault="006F2C16" w:rsidP="00D90E37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br/>
            </w:r>
          </w:p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i/>
                <w:sz w:val="18"/>
                <w:szCs w:val="18"/>
              </w:rPr>
              <w:t>Latrobe Room (First Floor)</w:t>
            </w:r>
          </w:p>
        </w:tc>
        <w:tc>
          <w:tcPr>
            <w:tcW w:w="3060" w:type="dxa"/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F2C16" w:rsidRPr="004664A9" w:rsidTr="006F2C16">
        <w:tc>
          <w:tcPr>
            <w:tcW w:w="2178" w:type="dxa"/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t>3:00 p.m.</w:t>
            </w:r>
          </w:p>
        </w:tc>
        <w:tc>
          <w:tcPr>
            <w:tcW w:w="3060" w:type="dxa"/>
          </w:tcPr>
          <w:p w:rsidR="006F2C16" w:rsidRDefault="006F2C16" w:rsidP="00D90E3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664A9">
              <w:rPr>
                <w:rFonts w:ascii="Book Antiqua" w:hAnsi="Book Antiqua"/>
                <w:b/>
                <w:sz w:val="18"/>
                <w:szCs w:val="18"/>
              </w:rPr>
              <w:t xml:space="preserve">Working in Neighborhoods:  Successful Cross-Sector Partnerships, cont. </w:t>
            </w:r>
          </w:p>
          <w:p w:rsidR="006F2C16" w:rsidRPr="004664A9" w:rsidRDefault="006F2C16" w:rsidP="00D90E37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i/>
                <w:sz w:val="18"/>
                <w:szCs w:val="18"/>
              </w:rPr>
              <w:t>Holiday Ballroom 1-2 (Second Floor)</w:t>
            </w:r>
          </w:p>
        </w:tc>
        <w:tc>
          <w:tcPr>
            <w:tcW w:w="3150" w:type="dxa"/>
          </w:tcPr>
          <w:p w:rsidR="006F2C16" w:rsidRPr="004664A9" w:rsidRDefault="006F2C16" w:rsidP="00D90E37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4664A9">
              <w:rPr>
                <w:rFonts w:ascii="Book Antiqua" w:hAnsi="Book Antiqua"/>
                <w:b/>
                <w:bCs/>
                <w:sz w:val="18"/>
                <w:szCs w:val="18"/>
              </w:rPr>
              <w:t>There Is Hope for Gangs/Bridging the Generational Divide Workshop</w:t>
            </w:r>
          </w:p>
          <w:p w:rsidR="006F2C16" w:rsidRPr="004664A9" w:rsidRDefault="006F2C16" w:rsidP="00D90E37">
            <w:pPr>
              <w:rPr>
                <w:rFonts w:ascii="Book Antiqua" w:hAnsi="Book Antiqua"/>
                <w:bCs/>
                <w:sz w:val="18"/>
                <w:szCs w:val="18"/>
              </w:rPr>
            </w:pPr>
          </w:p>
          <w:p w:rsidR="006F2C16" w:rsidRDefault="006F2C16" w:rsidP="00D90E37">
            <w:pPr>
              <w:rPr>
                <w:rFonts w:ascii="Book Antiqua" w:hAnsi="Book Antiqua"/>
                <w:i/>
                <w:sz w:val="18"/>
                <w:szCs w:val="18"/>
              </w:rPr>
            </w:pPr>
          </w:p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i/>
                <w:sz w:val="18"/>
                <w:szCs w:val="18"/>
              </w:rPr>
              <w:t>Ruth Room (First Floor)</w:t>
            </w:r>
          </w:p>
        </w:tc>
        <w:tc>
          <w:tcPr>
            <w:tcW w:w="3060" w:type="dxa"/>
          </w:tcPr>
          <w:p w:rsidR="006F2C16" w:rsidRPr="004664A9" w:rsidRDefault="006F2C16" w:rsidP="00D90E37">
            <w:pPr>
              <w:rPr>
                <w:rFonts w:ascii="Book Antiqua" w:hAnsi="Book Antiqua"/>
                <w:b/>
                <w:i/>
                <w:sz w:val="18"/>
                <w:szCs w:val="18"/>
              </w:rPr>
            </w:pPr>
            <w:r w:rsidRPr="004664A9">
              <w:rPr>
                <w:rFonts w:ascii="Book Antiqua" w:hAnsi="Book Antiqua"/>
                <w:b/>
                <w:sz w:val="18"/>
                <w:szCs w:val="18"/>
              </w:rPr>
              <w:t>Sustainability Workshop</w:t>
            </w:r>
            <w:r w:rsidRPr="004664A9">
              <w:rPr>
                <w:rFonts w:ascii="Book Antiqua" w:hAnsi="Book Antiqua"/>
                <w:b/>
                <w:sz w:val="18"/>
                <w:szCs w:val="18"/>
              </w:rPr>
              <w:br/>
            </w:r>
          </w:p>
          <w:p w:rsidR="006F2C16" w:rsidRPr="004664A9" w:rsidRDefault="006F2C16" w:rsidP="00D90E37">
            <w:pPr>
              <w:rPr>
                <w:rFonts w:ascii="Book Antiqua" w:hAnsi="Book Antiqua"/>
                <w:i/>
                <w:sz w:val="18"/>
                <w:szCs w:val="18"/>
              </w:rPr>
            </w:pPr>
          </w:p>
          <w:p w:rsidR="006F2C16" w:rsidRPr="004664A9" w:rsidRDefault="006F2C16" w:rsidP="00D90E37">
            <w:pPr>
              <w:rPr>
                <w:rFonts w:ascii="Book Antiqua" w:hAnsi="Book Antiqua"/>
                <w:i/>
                <w:sz w:val="18"/>
                <w:szCs w:val="18"/>
              </w:rPr>
            </w:pPr>
          </w:p>
          <w:p w:rsidR="006F2C16" w:rsidRPr="004664A9" w:rsidRDefault="006F2C16" w:rsidP="00D90E3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664A9">
              <w:rPr>
                <w:rFonts w:ascii="Book Antiqua" w:hAnsi="Book Antiqua"/>
                <w:i/>
                <w:sz w:val="18"/>
                <w:szCs w:val="18"/>
              </w:rPr>
              <w:t>Latrobe Room (First Floor)</w:t>
            </w:r>
          </w:p>
        </w:tc>
        <w:tc>
          <w:tcPr>
            <w:tcW w:w="3060" w:type="dxa"/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F2C16" w:rsidRPr="004664A9" w:rsidTr="006F2C16">
        <w:tc>
          <w:tcPr>
            <w:tcW w:w="2178" w:type="dxa"/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t>4:00 p.m.</w:t>
            </w:r>
          </w:p>
        </w:tc>
        <w:tc>
          <w:tcPr>
            <w:tcW w:w="3060" w:type="dxa"/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C814F7">
              <w:rPr>
                <w:rFonts w:ascii="Book Antiqua" w:hAnsi="Book Antiqua"/>
                <w:b/>
                <w:sz w:val="18"/>
                <w:szCs w:val="18"/>
              </w:rPr>
              <w:t>Integrating Faith &amp;</w:t>
            </w:r>
            <w:r w:rsidRPr="004664A9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4664A9">
              <w:rPr>
                <w:rFonts w:ascii="Book Antiqua" w:hAnsi="Book Antiqua"/>
                <w:b/>
                <w:sz w:val="18"/>
                <w:szCs w:val="18"/>
              </w:rPr>
              <w:t>Community-Based Approaches into Local YVP Efforts</w:t>
            </w:r>
          </w:p>
          <w:p w:rsidR="006F2C16" w:rsidRPr="004664A9" w:rsidRDefault="006F2C16" w:rsidP="00D90E37">
            <w:pPr>
              <w:rPr>
                <w:rFonts w:ascii="Book Antiqua" w:hAnsi="Book Antiqua"/>
                <w:i/>
                <w:sz w:val="18"/>
                <w:szCs w:val="18"/>
              </w:rPr>
            </w:pPr>
          </w:p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i/>
                <w:sz w:val="18"/>
                <w:szCs w:val="18"/>
              </w:rPr>
              <w:t>Holiday Ballroom 1-3</w:t>
            </w:r>
            <w:r>
              <w:rPr>
                <w:rFonts w:ascii="Book Antiqua" w:hAnsi="Book Antiqua"/>
                <w:i/>
                <w:sz w:val="18"/>
                <w:szCs w:val="18"/>
              </w:rPr>
              <w:t xml:space="preserve"> </w:t>
            </w:r>
            <w:r w:rsidRPr="004664A9">
              <w:rPr>
                <w:rFonts w:ascii="Book Antiqua" w:hAnsi="Book Antiqua"/>
                <w:i/>
                <w:sz w:val="18"/>
                <w:szCs w:val="18"/>
              </w:rPr>
              <w:t xml:space="preserve"> (Second Floor)</w:t>
            </w:r>
          </w:p>
        </w:tc>
        <w:tc>
          <w:tcPr>
            <w:tcW w:w="3150" w:type="dxa"/>
          </w:tcPr>
          <w:p w:rsidR="006F2C16" w:rsidRPr="004664A9" w:rsidRDefault="006F2C16" w:rsidP="00D90E37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C814F7">
              <w:rPr>
                <w:rFonts w:ascii="Book Antiqua" w:hAnsi="Book Antiqua"/>
                <w:b/>
                <w:sz w:val="18"/>
                <w:szCs w:val="18"/>
              </w:rPr>
              <w:t>Integrating Faith &amp; Community-</w:t>
            </w:r>
            <w:r w:rsidRPr="004664A9">
              <w:rPr>
                <w:rFonts w:ascii="Book Antiqua" w:hAnsi="Book Antiqua"/>
                <w:b/>
                <w:sz w:val="18"/>
                <w:szCs w:val="18"/>
              </w:rPr>
              <w:t>Based Approaches into Local YVP Efforts</w:t>
            </w:r>
            <w:r w:rsidRPr="004664A9">
              <w:rPr>
                <w:rFonts w:ascii="Book Antiqua" w:hAnsi="Book Antiqua"/>
                <w:b/>
                <w:sz w:val="18"/>
                <w:szCs w:val="18"/>
              </w:rPr>
              <w:br/>
            </w:r>
          </w:p>
          <w:p w:rsidR="006F2C16" w:rsidRPr="008F717C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i/>
                <w:sz w:val="18"/>
                <w:szCs w:val="18"/>
              </w:rPr>
              <w:t>Holiday Ballroom 1-3</w:t>
            </w:r>
            <w:r>
              <w:rPr>
                <w:rFonts w:ascii="Book Antiqua" w:hAnsi="Book Antiqua"/>
                <w:i/>
                <w:sz w:val="18"/>
                <w:szCs w:val="18"/>
              </w:rPr>
              <w:t xml:space="preserve"> </w:t>
            </w:r>
            <w:r w:rsidRPr="004664A9">
              <w:rPr>
                <w:rFonts w:ascii="Book Antiqua" w:hAnsi="Book Antiqua"/>
                <w:i/>
                <w:sz w:val="18"/>
                <w:szCs w:val="18"/>
              </w:rPr>
              <w:t xml:space="preserve"> (Second Floor)</w:t>
            </w:r>
          </w:p>
        </w:tc>
        <w:tc>
          <w:tcPr>
            <w:tcW w:w="3060" w:type="dxa"/>
          </w:tcPr>
          <w:p w:rsidR="006F2C16" w:rsidRPr="004664A9" w:rsidRDefault="006F2C16" w:rsidP="00D90E3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C814F7">
              <w:rPr>
                <w:rFonts w:ascii="Book Antiqua" w:hAnsi="Book Antiqua"/>
                <w:b/>
                <w:sz w:val="18"/>
                <w:szCs w:val="18"/>
              </w:rPr>
              <w:t>Integrating Faith &amp;</w:t>
            </w:r>
            <w:r w:rsidRPr="004664A9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4664A9">
              <w:rPr>
                <w:rFonts w:ascii="Book Antiqua" w:hAnsi="Book Antiqua"/>
                <w:b/>
                <w:sz w:val="18"/>
                <w:szCs w:val="18"/>
              </w:rPr>
              <w:t>Community-Based Approaches into Local YVP Efforts</w:t>
            </w:r>
          </w:p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</w:p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i/>
                <w:sz w:val="18"/>
                <w:szCs w:val="18"/>
              </w:rPr>
              <w:t>Holiday Ballroom 1-3 (Second Floor)</w:t>
            </w:r>
          </w:p>
        </w:tc>
        <w:tc>
          <w:tcPr>
            <w:tcW w:w="3060" w:type="dxa"/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F2C16" w:rsidRPr="004664A9" w:rsidTr="006F2C16">
        <w:tc>
          <w:tcPr>
            <w:tcW w:w="2178" w:type="dxa"/>
            <w:tcBorders>
              <w:bottom w:val="single" w:sz="4" w:space="0" w:color="auto"/>
            </w:tcBorders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t>5:15 p.m.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t>Adjournment for the day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t>Adjournment for the day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F2C16" w:rsidRPr="004664A9" w:rsidRDefault="006F2C16" w:rsidP="006F2C1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Defending Childhood Initiative </w:t>
            </w:r>
            <w:r w:rsidRPr="00645338">
              <w:rPr>
                <w:rFonts w:ascii="Book Antiqua" w:hAnsi="Book Antiqua"/>
                <w:b/>
                <w:sz w:val="18"/>
                <w:szCs w:val="18"/>
              </w:rPr>
              <w:t>Adjourn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F2C16" w:rsidRPr="004664A9" w:rsidTr="006F2C16">
        <w:tc>
          <w:tcPr>
            <w:tcW w:w="2178" w:type="dxa"/>
            <w:tcBorders>
              <w:top w:val="single" w:sz="4" w:space="0" w:color="auto"/>
            </w:tcBorders>
            <w:shd w:val="clear" w:color="auto" w:fill="002060"/>
          </w:tcPr>
          <w:p w:rsidR="006F2C16" w:rsidRPr="004664A9" w:rsidRDefault="006F2C16" w:rsidP="00D90E37">
            <w:pPr>
              <w:rPr>
                <w:rFonts w:ascii="Book Antiqua" w:hAnsi="Book Antiqua"/>
                <w:b/>
              </w:rPr>
            </w:pPr>
            <w:r w:rsidRPr="004664A9">
              <w:rPr>
                <w:rFonts w:ascii="Book Antiqua" w:hAnsi="Book Antiqua"/>
                <w:b/>
              </w:rPr>
              <w:lastRenderedPageBreak/>
              <w:t>Thursday, November 19, 2015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F2C16" w:rsidRPr="00645338" w:rsidRDefault="006F2C16" w:rsidP="00D90E3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45338">
              <w:rPr>
                <w:rFonts w:ascii="Book Antiqua" w:eastAsia="Calibri" w:hAnsi="Book Antiqua" w:cs="Calibri"/>
                <w:b/>
                <w:sz w:val="18"/>
                <w:szCs w:val="18"/>
              </w:rPr>
              <w:t>Community-Based Violence Prevention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F2C16" w:rsidRPr="00645338" w:rsidRDefault="00F438E5" w:rsidP="00F438E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eastAsia="Calibri" w:hAnsi="Book Antiqua" w:cs="Calibri"/>
                <w:b/>
                <w:sz w:val="18"/>
                <w:szCs w:val="18"/>
              </w:rPr>
              <w:t>Faith-Based</w:t>
            </w:r>
            <w:r w:rsidR="006F2C16" w:rsidRPr="00645338">
              <w:rPr>
                <w:rFonts w:ascii="Book Antiqua" w:eastAsia="Calibri" w:hAnsi="Book Antiqua" w:cs="Calibri"/>
                <w:b/>
                <w:sz w:val="18"/>
                <w:szCs w:val="18"/>
              </w:rPr>
              <w:t xml:space="preserve"> Shared Learning Collaborative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F2C16" w:rsidRPr="004664A9" w:rsidRDefault="006F2C16" w:rsidP="00D90E3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F2C16" w:rsidRPr="004664A9" w:rsidRDefault="006F2C16" w:rsidP="00D90E3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F2C16" w:rsidRPr="004664A9" w:rsidTr="006F2C16">
        <w:tc>
          <w:tcPr>
            <w:tcW w:w="2178" w:type="dxa"/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t>8:30 a.m.</w:t>
            </w:r>
          </w:p>
        </w:tc>
        <w:tc>
          <w:tcPr>
            <w:tcW w:w="3060" w:type="dxa"/>
          </w:tcPr>
          <w:p w:rsidR="006F2C16" w:rsidRPr="004664A9" w:rsidRDefault="006F2C16" w:rsidP="00D90E3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664A9">
              <w:rPr>
                <w:rFonts w:ascii="Book Antiqua" w:hAnsi="Book Antiqua"/>
                <w:b/>
                <w:sz w:val="18"/>
                <w:szCs w:val="18"/>
              </w:rPr>
              <w:t>Changing the Narrative Communications</w:t>
            </w:r>
          </w:p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br/>
            </w:r>
            <w:r w:rsidRPr="004664A9">
              <w:rPr>
                <w:rFonts w:ascii="Book Antiqua" w:hAnsi="Book Antiqua"/>
                <w:i/>
                <w:sz w:val="18"/>
                <w:szCs w:val="18"/>
              </w:rPr>
              <w:t xml:space="preserve">Holiday Ballroom </w:t>
            </w:r>
            <w:r>
              <w:rPr>
                <w:rFonts w:ascii="Book Antiqua" w:hAnsi="Book Antiqua"/>
                <w:i/>
                <w:sz w:val="18"/>
                <w:szCs w:val="18"/>
              </w:rPr>
              <w:t>1-2</w:t>
            </w:r>
            <w:r w:rsidRPr="004664A9">
              <w:rPr>
                <w:rFonts w:ascii="Book Antiqua" w:hAnsi="Book Antiqua"/>
                <w:i/>
                <w:sz w:val="18"/>
                <w:szCs w:val="18"/>
              </w:rPr>
              <w:t xml:space="preserve"> (Second Floor)</w:t>
            </w:r>
          </w:p>
        </w:tc>
        <w:tc>
          <w:tcPr>
            <w:tcW w:w="3150" w:type="dxa"/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060" w:type="dxa"/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060" w:type="dxa"/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F2C16" w:rsidRPr="004664A9" w:rsidTr="006F2C16">
        <w:tc>
          <w:tcPr>
            <w:tcW w:w="2178" w:type="dxa"/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t>9:00 a.m.</w:t>
            </w:r>
          </w:p>
        </w:tc>
        <w:tc>
          <w:tcPr>
            <w:tcW w:w="3060" w:type="dxa"/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b/>
                <w:sz w:val="18"/>
                <w:szCs w:val="18"/>
              </w:rPr>
              <w:t>Changing the Narrative Communications, cont</w:t>
            </w:r>
            <w:r w:rsidRPr="004664A9">
              <w:rPr>
                <w:rFonts w:ascii="Book Antiqua" w:hAnsi="Book Antiqua"/>
                <w:sz w:val="18"/>
                <w:szCs w:val="18"/>
              </w:rPr>
              <w:t>.</w:t>
            </w:r>
          </w:p>
          <w:p w:rsidR="006F2C16" w:rsidRPr="004664A9" w:rsidRDefault="006F2C16" w:rsidP="00D90E37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br/>
            </w:r>
          </w:p>
          <w:p w:rsidR="006F2C16" w:rsidRDefault="006F2C16" w:rsidP="00D90E37">
            <w:pPr>
              <w:rPr>
                <w:rFonts w:ascii="Book Antiqua" w:hAnsi="Book Antiqua"/>
                <w:i/>
                <w:sz w:val="18"/>
                <w:szCs w:val="18"/>
              </w:rPr>
            </w:pPr>
          </w:p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i/>
                <w:sz w:val="18"/>
                <w:szCs w:val="18"/>
              </w:rPr>
              <w:t xml:space="preserve">Holiday Ballroom 1-2 </w:t>
            </w:r>
            <w:r w:rsidRPr="004664A9">
              <w:rPr>
                <w:rFonts w:ascii="Book Antiqua" w:hAnsi="Book Antiqua"/>
                <w:i/>
                <w:sz w:val="18"/>
                <w:szCs w:val="18"/>
              </w:rPr>
              <w:t>(Second Floor)</w:t>
            </w:r>
          </w:p>
        </w:tc>
        <w:tc>
          <w:tcPr>
            <w:tcW w:w="3150" w:type="dxa"/>
          </w:tcPr>
          <w:p w:rsidR="006F2C16" w:rsidRPr="004664A9" w:rsidRDefault="006F2C16" w:rsidP="00D90E3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664A9">
              <w:rPr>
                <w:rFonts w:ascii="Book Antiqua" w:hAnsi="Book Antiqua"/>
                <w:b/>
                <w:sz w:val="18"/>
                <w:szCs w:val="18"/>
              </w:rPr>
              <w:t>Generating the Resource Necessary to Prevent Youth Violence</w:t>
            </w:r>
          </w:p>
          <w:p w:rsidR="006F2C16" w:rsidRDefault="006F2C16" w:rsidP="00D90E37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br/>
            </w:r>
          </w:p>
          <w:p w:rsidR="006F2C16" w:rsidRDefault="006F2C16" w:rsidP="00D90E37">
            <w:pPr>
              <w:rPr>
                <w:rFonts w:ascii="Book Antiqua" w:hAnsi="Book Antiqua"/>
                <w:i/>
                <w:sz w:val="18"/>
                <w:szCs w:val="18"/>
              </w:rPr>
            </w:pPr>
          </w:p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i/>
                <w:sz w:val="18"/>
                <w:szCs w:val="18"/>
              </w:rPr>
              <w:t>Ruth (First</w:t>
            </w:r>
            <w:r w:rsidRPr="004664A9">
              <w:rPr>
                <w:rFonts w:ascii="Book Antiqua" w:hAnsi="Book Antiqua"/>
                <w:i/>
                <w:sz w:val="18"/>
                <w:szCs w:val="18"/>
              </w:rPr>
              <w:t xml:space="preserve"> Floor)</w:t>
            </w:r>
          </w:p>
        </w:tc>
        <w:tc>
          <w:tcPr>
            <w:tcW w:w="3060" w:type="dxa"/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060" w:type="dxa"/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F2C16" w:rsidRPr="004664A9" w:rsidTr="006F2C16">
        <w:tc>
          <w:tcPr>
            <w:tcW w:w="2178" w:type="dxa"/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t xml:space="preserve">9:30 a.m. </w:t>
            </w:r>
          </w:p>
        </w:tc>
        <w:tc>
          <w:tcPr>
            <w:tcW w:w="3060" w:type="dxa"/>
          </w:tcPr>
          <w:p w:rsidR="006F2C16" w:rsidRPr="004664A9" w:rsidRDefault="006F2C16" w:rsidP="00D90E37">
            <w:pPr>
              <w:rPr>
                <w:rFonts w:ascii="Book Antiqua" w:hAnsi="Book Antiqua"/>
                <w:b/>
                <w:i/>
                <w:sz w:val="18"/>
                <w:szCs w:val="18"/>
              </w:rPr>
            </w:pPr>
            <w:r w:rsidRPr="004664A9">
              <w:rPr>
                <w:rFonts w:ascii="Book Antiqua" w:hAnsi="Book Antiqua"/>
                <w:b/>
                <w:sz w:val="18"/>
                <w:szCs w:val="18"/>
              </w:rPr>
              <w:t xml:space="preserve">Sustainability Workshop </w:t>
            </w:r>
            <w:r w:rsidRPr="004664A9">
              <w:rPr>
                <w:rFonts w:ascii="Book Antiqua" w:hAnsi="Book Antiqua"/>
                <w:b/>
                <w:sz w:val="18"/>
                <w:szCs w:val="18"/>
              </w:rPr>
              <w:br/>
            </w:r>
          </w:p>
          <w:p w:rsidR="006F2C16" w:rsidRPr="004664A9" w:rsidRDefault="006F2C16" w:rsidP="00D90E37">
            <w:pPr>
              <w:rPr>
                <w:rFonts w:ascii="Book Antiqua" w:hAnsi="Book Antiqua"/>
                <w:i/>
                <w:sz w:val="18"/>
                <w:szCs w:val="18"/>
              </w:rPr>
            </w:pPr>
          </w:p>
          <w:p w:rsidR="006F2C16" w:rsidRPr="004664A9" w:rsidRDefault="006F2C16" w:rsidP="00D90E37">
            <w:pPr>
              <w:rPr>
                <w:rFonts w:ascii="Book Antiqua" w:hAnsi="Book Antiqua"/>
                <w:i/>
                <w:sz w:val="18"/>
                <w:szCs w:val="18"/>
              </w:rPr>
            </w:pPr>
          </w:p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i/>
                <w:sz w:val="18"/>
                <w:szCs w:val="18"/>
              </w:rPr>
              <w:t xml:space="preserve">Holiday Ballroom </w:t>
            </w:r>
            <w:r>
              <w:rPr>
                <w:rFonts w:ascii="Book Antiqua" w:hAnsi="Book Antiqua"/>
                <w:i/>
                <w:sz w:val="18"/>
                <w:szCs w:val="18"/>
              </w:rPr>
              <w:t>1-2</w:t>
            </w:r>
            <w:r w:rsidRPr="004664A9">
              <w:rPr>
                <w:rFonts w:ascii="Book Antiqua" w:hAnsi="Book Antiqua"/>
                <w:i/>
                <w:sz w:val="18"/>
                <w:szCs w:val="18"/>
              </w:rPr>
              <w:t xml:space="preserve"> (Second Floor)</w:t>
            </w:r>
          </w:p>
        </w:tc>
        <w:tc>
          <w:tcPr>
            <w:tcW w:w="3150" w:type="dxa"/>
          </w:tcPr>
          <w:p w:rsidR="006F2C16" w:rsidRPr="004664A9" w:rsidRDefault="006F2C16" w:rsidP="00D90E3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664A9">
              <w:rPr>
                <w:rFonts w:ascii="Book Antiqua" w:hAnsi="Book Antiqua"/>
                <w:b/>
                <w:sz w:val="18"/>
                <w:szCs w:val="18"/>
              </w:rPr>
              <w:t xml:space="preserve">Generating the Resource Necessary to Prevent Youth Violence, cont. </w:t>
            </w:r>
          </w:p>
          <w:p w:rsidR="006F2C16" w:rsidRDefault="006F2C16" w:rsidP="00D90E37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br/>
            </w:r>
          </w:p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i/>
                <w:sz w:val="18"/>
                <w:szCs w:val="18"/>
              </w:rPr>
              <w:t>Ruth (First</w:t>
            </w:r>
            <w:r w:rsidRPr="004664A9">
              <w:rPr>
                <w:rFonts w:ascii="Book Antiqua" w:hAnsi="Book Antiqua"/>
                <w:i/>
                <w:sz w:val="18"/>
                <w:szCs w:val="18"/>
              </w:rPr>
              <w:t xml:space="preserve"> Floor)</w:t>
            </w:r>
          </w:p>
        </w:tc>
        <w:tc>
          <w:tcPr>
            <w:tcW w:w="3060" w:type="dxa"/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060" w:type="dxa"/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F2C16" w:rsidRPr="004664A9" w:rsidTr="006F2C16">
        <w:tc>
          <w:tcPr>
            <w:tcW w:w="2178" w:type="dxa"/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t>10:30 a.m.</w:t>
            </w:r>
          </w:p>
        </w:tc>
        <w:tc>
          <w:tcPr>
            <w:tcW w:w="3060" w:type="dxa"/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t>Break</w:t>
            </w:r>
          </w:p>
        </w:tc>
        <w:tc>
          <w:tcPr>
            <w:tcW w:w="3150" w:type="dxa"/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t>Break</w:t>
            </w:r>
          </w:p>
        </w:tc>
        <w:tc>
          <w:tcPr>
            <w:tcW w:w="3060" w:type="dxa"/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060" w:type="dxa"/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F2C16" w:rsidRPr="004664A9" w:rsidTr="006F2C16">
        <w:tc>
          <w:tcPr>
            <w:tcW w:w="2178" w:type="dxa"/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t>10:45 a.m.</w:t>
            </w:r>
          </w:p>
        </w:tc>
        <w:tc>
          <w:tcPr>
            <w:tcW w:w="3060" w:type="dxa"/>
          </w:tcPr>
          <w:p w:rsidR="006F2C16" w:rsidRPr="004664A9" w:rsidRDefault="006F2C16" w:rsidP="00D90E37">
            <w:pPr>
              <w:rPr>
                <w:rFonts w:ascii="Book Antiqua" w:hAnsi="Book Antiqua"/>
                <w:b/>
                <w:i/>
                <w:sz w:val="18"/>
                <w:szCs w:val="18"/>
              </w:rPr>
            </w:pPr>
            <w:r w:rsidRPr="004664A9">
              <w:rPr>
                <w:rFonts w:ascii="Book Antiqua" w:hAnsi="Book Antiqua"/>
                <w:b/>
                <w:sz w:val="18"/>
                <w:szCs w:val="18"/>
              </w:rPr>
              <w:t>CBVP Sector Conversations</w:t>
            </w:r>
            <w:r w:rsidRPr="004664A9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 </w:t>
            </w:r>
            <w:r w:rsidRPr="004664A9">
              <w:rPr>
                <w:rFonts w:ascii="Book Antiqua" w:hAnsi="Book Antiqua"/>
                <w:b/>
                <w:i/>
                <w:sz w:val="18"/>
                <w:szCs w:val="18"/>
              </w:rPr>
              <w:br/>
            </w:r>
          </w:p>
          <w:p w:rsidR="006F2C16" w:rsidRDefault="006F2C16" w:rsidP="00D90E37">
            <w:pPr>
              <w:rPr>
                <w:rFonts w:ascii="Book Antiqua" w:hAnsi="Book Antiqua"/>
                <w:i/>
                <w:sz w:val="18"/>
                <w:szCs w:val="18"/>
              </w:rPr>
            </w:pPr>
          </w:p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i/>
                <w:sz w:val="18"/>
                <w:szCs w:val="18"/>
              </w:rPr>
              <w:t xml:space="preserve">Holiday Ballroom </w:t>
            </w:r>
            <w:r>
              <w:rPr>
                <w:rFonts w:ascii="Book Antiqua" w:hAnsi="Book Antiqua"/>
                <w:i/>
                <w:sz w:val="18"/>
                <w:szCs w:val="18"/>
              </w:rPr>
              <w:t>1-2</w:t>
            </w:r>
            <w:r w:rsidRPr="004664A9">
              <w:rPr>
                <w:rFonts w:ascii="Book Antiqua" w:hAnsi="Book Antiqua"/>
                <w:i/>
                <w:sz w:val="18"/>
                <w:szCs w:val="18"/>
              </w:rPr>
              <w:t xml:space="preserve"> (Second Floor)</w:t>
            </w:r>
          </w:p>
        </w:tc>
        <w:tc>
          <w:tcPr>
            <w:tcW w:w="3150" w:type="dxa"/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b/>
                <w:sz w:val="18"/>
                <w:szCs w:val="18"/>
              </w:rPr>
              <w:t>Moving Forward in Unity: Recap and Closing</w:t>
            </w:r>
            <w:r w:rsidRPr="004664A9">
              <w:rPr>
                <w:rFonts w:ascii="Book Antiqua" w:hAnsi="Book Antiqua"/>
                <w:sz w:val="18"/>
                <w:szCs w:val="18"/>
              </w:rPr>
              <w:br/>
            </w:r>
            <w:r w:rsidRPr="004664A9">
              <w:rPr>
                <w:rFonts w:ascii="Book Antiqua" w:hAnsi="Book Antiqua"/>
                <w:sz w:val="18"/>
                <w:szCs w:val="18"/>
              </w:rPr>
              <w:br/>
            </w:r>
            <w:r>
              <w:rPr>
                <w:rFonts w:ascii="Book Antiqua" w:hAnsi="Book Antiqua"/>
                <w:i/>
                <w:sz w:val="18"/>
                <w:szCs w:val="18"/>
              </w:rPr>
              <w:t>Ruth (First</w:t>
            </w:r>
            <w:r w:rsidRPr="004664A9">
              <w:rPr>
                <w:rFonts w:ascii="Book Antiqua" w:hAnsi="Book Antiqua"/>
                <w:i/>
                <w:sz w:val="18"/>
                <w:szCs w:val="18"/>
              </w:rPr>
              <w:t xml:space="preserve"> Floor)</w:t>
            </w:r>
            <w:r w:rsidRPr="004664A9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060" w:type="dxa"/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F2C16" w:rsidRPr="004664A9" w:rsidTr="006F2C16">
        <w:tc>
          <w:tcPr>
            <w:tcW w:w="2178" w:type="dxa"/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t>Noon</w:t>
            </w:r>
          </w:p>
        </w:tc>
        <w:tc>
          <w:tcPr>
            <w:tcW w:w="3060" w:type="dxa"/>
          </w:tcPr>
          <w:p w:rsidR="006F2C16" w:rsidRPr="00645338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645338">
              <w:rPr>
                <w:rFonts w:ascii="Book Antiqua" w:hAnsi="Book Antiqua"/>
                <w:b/>
                <w:sz w:val="18"/>
                <w:szCs w:val="18"/>
              </w:rPr>
              <w:t>Looking Beyond the Convening/Closing Remarks</w:t>
            </w:r>
            <w:r w:rsidRPr="00645338">
              <w:rPr>
                <w:rFonts w:ascii="Book Antiqua" w:hAnsi="Book Antiqua"/>
                <w:sz w:val="18"/>
                <w:szCs w:val="18"/>
              </w:rPr>
              <w:br/>
            </w:r>
            <w:r w:rsidRPr="00645338">
              <w:rPr>
                <w:rFonts w:ascii="Book Antiqua" w:hAnsi="Book Antiqua"/>
                <w:sz w:val="18"/>
                <w:szCs w:val="18"/>
              </w:rPr>
              <w:br/>
            </w:r>
            <w:r w:rsidRPr="00645338">
              <w:rPr>
                <w:rFonts w:ascii="Book Antiqua" w:hAnsi="Book Antiqua"/>
                <w:i/>
                <w:sz w:val="18"/>
                <w:szCs w:val="18"/>
              </w:rPr>
              <w:t xml:space="preserve">Holiday Ballroom </w:t>
            </w:r>
            <w:r>
              <w:rPr>
                <w:rFonts w:ascii="Book Antiqua" w:hAnsi="Book Antiqua"/>
                <w:i/>
                <w:sz w:val="18"/>
                <w:szCs w:val="18"/>
              </w:rPr>
              <w:t>1-2</w:t>
            </w:r>
            <w:r w:rsidRPr="00645338">
              <w:rPr>
                <w:rFonts w:ascii="Book Antiqua" w:hAnsi="Book Antiqua"/>
                <w:i/>
                <w:sz w:val="18"/>
                <w:szCs w:val="18"/>
              </w:rPr>
              <w:t xml:space="preserve"> (Second Floor)</w:t>
            </w:r>
          </w:p>
        </w:tc>
        <w:tc>
          <w:tcPr>
            <w:tcW w:w="3150" w:type="dxa"/>
          </w:tcPr>
          <w:p w:rsidR="006F2C16" w:rsidRPr="00645338" w:rsidRDefault="00F438E5" w:rsidP="00F438E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Faith-</w:t>
            </w:r>
            <w:bookmarkStart w:id="0" w:name="_GoBack"/>
            <w:bookmarkEnd w:id="0"/>
            <w:r>
              <w:rPr>
                <w:rFonts w:ascii="Book Antiqua" w:hAnsi="Book Antiqua"/>
                <w:b/>
                <w:sz w:val="18"/>
                <w:szCs w:val="18"/>
              </w:rPr>
              <w:t>Based</w:t>
            </w:r>
            <w:r w:rsidR="006F2C16" w:rsidRPr="00645338">
              <w:rPr>
                <w:rFonts w:ascii="Book Antiqua" w:hAnsi="Book Antiqua"/>
                <w:b/>
                <w:sz w:val="18"/>
                <w:szCs w:val="18"/>
              </w:rPr>
              <w:t xml:space="preserve"> Shared Learning Collaborative Adjourn</w:t>
            </w:r>
          </w:p>
        </w:tc>
        <w:tc>
          <w:tcPr>
            <w:tcW w:w="3060" w:type="dxa"/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060" w:type="dxa"/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F2C16" w:rsidRPr="004664A9" w:rsidTr="006F2C16">
        <w:tc>
          <w:tcPr>
            <w:tcW w:w="2178" w:type="dxa"/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  <w:r w:rsidRPr="004664A9">
              <w:rPr>
                <w:rFonts w:ascii="Book Antiqua" w:hAnsi="Book Antiqua"/>
                <w:sz w:val="18"/>
                <w:szCs w:val="18"/>
              </w:rPr>
              <w:t>12:30 p.m.</w:t>
            </w:r>
          </w:p>
        </w:tc>
        <w:tc>
          <w:tcPr>
            <w:tcW w:w="3060" w:type="dxa"/>
          </w:tcPr>
          <w:p w:rsidR="006F2C16" w:rsidRPr="00645338" w:rsidRDefault="006F2C16" w:rsidP="00D90E37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45338">
              <w:rPr>
                <w:rFonts w:ascii="Book Antiqua" w:hAnsi="Book Antiqua"/>
                <w:b/>
                <w:sz w:val="18"/>
                <w:szCs w:val="18"/>
              </w:rPr>
              <w:t>Community-Based Violence Prevention Adjourn</w:t>
            </w:r>
          </w:p>
        </w:tc>
        <w:tc>
          <w:tcPr>
            <w:tcW w:w="3150" w:type="dxa"/>
          </w:tcPr>
          <w:p w:rsidR="006F2C16" w:rsidRPr="00645338" w:rsidRDefault="006F2C16" w:rsidP="00D90E37">
            <w:pPr>
              <w:rPr>
                <w:rFonts w:ascii="Book Antiqua" w:hAnsi="Book Antiqua"/>
                <w:i/>
                <w:sz w:val="18"/>
                <w:szCs w:val="18"/>
              </w:rPr>
            </w:pPr>
          </w:p>
        </w:tc>
        <w:tc>
          <w:tcPr>
            <w:tcW w:w="3060" w:type="dxa"/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060" w:type="dxa"/>
          </w:tcPr>
          <w:p w:rsidR="006F2C16" w:rsidRPr="004664A9" w:rsidRDefault="006F2C16" w:rsidP="00D90E3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:rsidR="006F2C16" w:rsidRPr="004664A9" w:rsidRDefault="006F2C16" w:rsidP="006F2C16">
      <w:pPr>
        <w:rPr>
          <w:rFonts w:ascii="Book Antiqua" w:hAnsi="Book Antiqua"/>
          <w:sz w:val="18"/>
          <w:szCs w:val="18"/>
        </w:rPr>
      </w:pPr>
    </w:p>
    <w:p w:rsidR="0039464F" w:rsidRPr="004664A9" w:rsidRDefault="0039464F">
      <w:pPr>
        <w:rPr>
          <w:rFonts w:ascii="Book Antiqua" w:hAnsi="Book Antiqua"/>
          <w:sz w:val="18"/>
          <w:szCs w:val="18"/>
        </w:rPr>
      </w:pPr>
    </w:p>
    <w:sectPr w:rsidR="0039464F" w:rsidRPr="004664A9" w:rsidSect="004664A9">
      <w:footerReference w:type="default" r:id="rId7"/>
      <w:headerReference w:type="first" r:id="rId8"/>
      <w:footerReference w:type="first" r:id="rId9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4A9" w:rsidRDefault="004664A9" w:rsidP="004664A9">
      <w:pPr>
        <w:spacing w:after="0" w:line="240" w:lineRule="auto"/>
      </w:pPr>
      <w:r>
        <w:separator/>
      </w:r>
    </w:p>
  </w:endnote>
  <w:endnote w:type="continuationSeparator" w:id="0">
    <w:p w:rsidR="004664A9" w:rsidRDefault="004664A9" w:rsidP="00466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12135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64A9" w:rsidRDefault="004664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8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64A9" w:rsidRDefault="004664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8147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64A9" w:rsidRDefault="004664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8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64A9" w:rsidRDefault="004664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4A9" w:rsidRDefault="004664A9" w:rsidP="004664A9">
      <w:pPr>
        <w:spacing w:after="0" w:line="240" w:lineRule="auto"/>
      </w:pPr>
      <w:r>
        <w:separator/>
      </w:r>
    </w:p>
  </w:footnote>
  <w:footnote w:type="continuationSeparator" w:id="0">
    <w:p w:rsidR="004664A9" w:rsidRDefault="004664A9" w:rsidP="00466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4A9" w:rsidRDefault="005A2102" w:rsidP="00544650">
    <w:pPr>
      <w:pStyle w:val="Header"/>
      <w:tabs>
        <w:tab w:val="left" w:pos="615"/>
        <w:tab w:val="left" w:pos="1980"/>
        <w:tab w:val="left" w:pos="2160"/>
        <w:tab w:val="center" w:pos="7200"/>
      </w:tabs>
    </w:pPr>
    <w:r>
      <w:tab/>
    </w:r>
    <w:r>
      <w:tab/>
    </w:r>
    <w:r>
      <w:tab/>
    </w:r>
    <w:r>
      <w:tab/>
    </w:r>
    <w:r w:rsidR="004664A9">
      <w:rPr>
        <w:noProof/>
      </w:rPr>
      <w:drawing>
        <wp:inline distT="0" distB="0" distL="0" distR="0" wp14:anchorId="5570D8C4" wp14:editId="6538BA68">
          <wp:extent cx="6702552" cy="1081592"/>
          <wp:effectExtent l="0" t="0" r="3175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2552" cy="10815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664A9" w:rsidRDefault="004664A9" w:rsidP="004664A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91"/>
    <w:rsid w:val="0000107D"/>
    <w:rsid w:val="00003252"/>
    <w:rsid w:val="00003874"/>
    <w:rsid w:val="00076BA9"/>
    <w:rsid w:val="00084004"/>
    <w:rsid w:val="000844D1"/>
    <w:rsid w:val="000A505D"/>
    <w:rsid w:val="000C466F"/>
    <w:rsid w:val="0011755B"/>
    <w:rsid w:val="0015608A"/>
    <w:rsid w:val="001A51BD"/>
    <w:rsid w:val="001D77BB"/>
    <w:rsid w:val="001F4054"/>
    <w:rsid w:val="00210F56"/>
    <w:rsid w:val="00227DF3"/>
    <w:rsid w:val="00247803"/>
    <w:rsid w:val="0027339E"/>
    <w:rsid w:val="002E3CB6"/>
    <w:rsid w:val="0030371C"/>
    <w:rsid w:val="00336658"/>
    <w:rsid w:val="0039422C"/>
    <w:rsid w:val="0039464F"/>
    <w:rsid w:val="003A7891"/>
    <w:rsid w:val="003E31A9"/>
    <w:rsid w:val="003F34CB"/>
    <w:rsid w:val="0044760D"/>
    <w:rsid w:val="004664A9"/>
    <w:rsid w:val="00504887"/>
    <w:rsid w:val="00520682"/>
    <w:rsid w:val="00544650"/>
    <w:rsid w:val="005A2102"/>
    <w:rsid w:val="005D02D4"/>
    <w:rsid w:val="005D7C47"/>
    <w:rsid w:val="00607FCC"/>
    <w:rsid w:val="00632188"/>
    <w:rsid w:val="00633335"/>
    <w:rsid w:val="00645338"/>
    <w:rsid w:val="006553AB"/>
    <w:rsid w:val="00666F58"/>
    <w:rsid w:val="006864A5"/>
    <w:rsid w:val="006A02D4"/>
    <w:rsid w:val="006A082D"/>
    <w:rsid w:val="006A331F"/>
    <w:rsid w:val="006C3227"/>
    <w:rsid w:val="006D3C06"/>
    <w:rsid w:val="006D7D14"/>
    <w:rsid w:val="006F2C16"/>
    <w:rsid w:val="00704F6E"/>
    <w:rsid w:val="00725AAD"/>
    <w:rsid w:val="007C5CFE"/>
    <w:rsid w:val="0080299D"/>
    <w:rsid w:val="008233E5"/>
    <w:rsid w:val="00825E85"/>
    <w:rsid w:val="00886365"/>
    <w:rsid w:val="008920CD"/>
    <w:rsid w:val="008A7147"/>
    <w:rsid w:val="008F717C"/>
    <w:rsid w:val="00924A43"/>
    <w:rsid w:val="009370A2"/>
    <w:rsid w:val="00952630"/>
    <w:rsid w:val="0095538E"/>
    <w:rsid w:val="00987639"/>
    <w:rsid w:val="009C5490"/>
    <w:rsid w:val="00A64B88"/>
    <w:rsid w:val="00A84C26"/>
    <w:rsid w:val="00A859F2"/>
    <w:rsid w:val="00AB131A"/>
    <w:rsid w:val="00AD6632"/>
    <w:rsid w:val="00AF282D"/>
    <w:rsid w:val="00B0426C"/>
    <w:rsid w:val="00B11949"/>
    <w:rsid w:val="00B55B3B"/>
    <w:rsid w:val="00BD7A32"/>
    <w:rsid w:val="00BF5A19"/>
    <w:rsid w:val="00C32A02"/>
    <w:rsid w:val="00C3667B"/>
    <w:rsid w:val="00C814F7"/>
    <w:rsid w:val="00C965A6"/>
    <w:rsid w:val="00D215EE"/>
    <w:rsid w:val="00D46A2C"/>
    <w:rsid w:val="00E11736"/>
    <w:rsid w:val="00E4680F"/>
    <w:rsid w:val="00E631BD"/>
    <w:rsid w:val="00E717D1"/>
    <w:rsid w:val="00ED7CEF"/>
    <w:rsid w:val="00ED7E40"/>
    <w:rsid w:val="00EF7ED0"/>
    <w:rsid w:val="00F07A82"/>
    <w:rsid w:val="00F26233"/>
    <w:rsid w:val="00F412A0"/>
    <w:rsid w:val="00F438E5"/>
    <w:rsid w:val="00FA4FCF"/>
    <w:rsid w:val="00FB2306"/>
    <w:rsid w:val="00FE3076"/>
    <w:rsid w:val="00FE47E4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7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C466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E47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6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4A9"/>
  </w:style>
  <w:style w:type="paragraph" w:styleId="Footer">
    <w:name w:val="footer"/>
    <w:basedOn w:val="Normal"/>
    <w:link w:val="FooterChar"/>
    <w:uiPriority w:val="99"/>
    <w:unhideWhenUsed/>
    <w:rsid w:val="00466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4A9"/>
  </w:style>
  <w:style w:type="paragraph" w:styleId="BalloonText">
    <w:name w:val="Balloon Text"/>
    <w:basedOn w:val="Normal"/>
    <w:link w:val="BalloonTextChar"/>
    <w:uiPriority w:val="99"/>
    <w:semiHidden/>
    <w:unhideWhenUsed/>
    <w:rsid w:val="0046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7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C466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E47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6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4A9"/>
  </w:style>
  <w:style w:type="paragraph" w:styleId="Footer">
    <w:name w:val="footer"/>
    <w:basedOn w:val="Normal"/>
    <w:link w:val="FooterChar"/>
    <w:uiPriority w:val="99"/>
    <w:unhideWhenUsed/>
    <w:rsid w:val="00466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4A9"/>
  </w:style>
  <w:style w:type="paragraph" w:styleId="BalloonText">
    <w:name w:val="Balloon Text"/>
    <w:basedOn w:val="Normal"/>
    <w:link w:val="BalloonTextChar"/>
    <w:uiPriority w:val="99"/>
    <w:semiHidden/>
    <w:unhideWhenUsed/>
    <w:rsid w:val="0046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Scottie Whiteley</dc:creator>
  <cp:lastModifiedBy>Leslie Warrick</cp:lastModifiedBy>
  <cp:revision>2</cp:revision>
  <cp:lastPrinted>2015-11-13T17:02:00Z</cp:lastPrinted>
  <dcterms:created xsi:type="dcterms:W3CDTF">2015-11-13T17:05:00Z</dcterms:created>
  <dcterms:modified xsi:type="dcterms:W3CDTF">2015-11-13T17:05:00Z</dcterms:modified>
</cp:coreProperties>
</file>